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4E1C" w:rsidRPr="008A0603" w:rsidRDefault="00373943" w:rsidP="00373943">
      <w:pPr>
        <w:pStyle w:val="ListParagraph"/>
        <w:tabs>
          <w:tab w:val="center" w:pos="8059"/>
        </w:tabs>
        <w:rPr>
          <w:rFonts w:ascii="Century Gothic" w:hAnsi="Century Gothic"/>
          <w:sz w:val="56"/>
          <w:szCs w:val="56"/>
        </w:rPr>
      </w:pPr>
      <w:r>
        <w:rPr>
          <w:rFonts w:ascii="Century Gothic" w:hAnsi="Century Gothic"/>
          <w:sz w:val="56"/>
          <w:szCs w:val="56"/>
        </w:rPr>
        <w:tab/>
      </w:r>
      <w:r w:rsidR="00754E1C" w:rsidRPr="008A0603">
        <w:rPr>
          <w:rFonts w:ascii="Century Gothic" w:hAnsi="Century Gothic"/>
          <w:sz w:val="56"/>
          <w:szCs w:val="56"/>
        </w:rPr>
        <w:t xml:space="preserve">Queen Mary Avenue Infant </w:t>
      </w:r>
      <w:r w:rsidR="00D00C6F">
        <w:rPr>
          <w:rFonts w:ascii="Century Gothic" w:hAnsi="Century Gothic"/>
          <w:sz w:val="56"/>
          <w:szCs w:val="56"/>
        </w:rPr>
        <w:t>&amp;</w:t>
      </w:r>
      <w:r w:rsidR="00754E1C" w:rsidRPr="008A0603">
        <w:rPr>
          <w:rFonts w:ascii="Century Gothic" w:hAnsi="Century Gothic"/>
          <w:sz w:val="56"/>
          <w:szCs w:val="56"/>
        </w:rPr>
        <w:t xml:space="preserve"> Nursery School</w:t>
      </w:r>
    </w:p>
    <w:p w:rsidR="00754E1C" w:rsidRDefault="00754E1C" w:rsidP="00754E1C">
      <w:pPr>
        <w:jc w:val="center"/>
        <w:rPr>
          <w:sz w:val="28"/>
          <w:szCs w:val="28"/>
        </w:rPr>
      </w:pPr>
      <w:r>
        <w:rPr>
          <w:sz w:val="56"/>
          <w:szCs w:val="56"/>
        </w:rPr>
        <w:t xml:space="preserve">Self-Evaluation </w:t>
      </w:r>
      <w:proofErr w:type="gramStart"/>
      <w:r w:rsidR="00C74433">
        <w:rPr>
          <w:sz w:val="56"/>
          <w:szCs w:val="56"/>
        </w:rPr>
        <w:t>Autumn</w:t>
      </w:r>
      <w:proofErr w:type="gramEnd"/>
      <w:r w:rsidR="00DC5487">
        <w:rPr>
          <w:sz w:val="56"/>
          <w:szCs w:val="56"/>
        </w:rPr>
        <w:t xml:space="preserve"> 2024</w:t>
      </w:r>
    </w:p>
    <w:tbl>
      <w:tblPr>
        <w:tblStyle w:val="TableGrid"/>
        <w:tblW w:w="155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593"/>
      </w:tblGrid>
      <w:tr w:rsidR="00553663" w:rsidTr="003B5EC5">
        <w:tc>
          <w:tcPr>
            <w:tcW w:w="15593" w:type="dxa"/>
          </w:tcPr>
          <w:p w:rsidR="00553663" w:rsidRDefault="00553663" w:rsidP="00754E1C">
            <w:pPr>
              <w:jc w:val="center"/>
              <w:rPr>
                <w:sz w:val="10"/>
                <w:szCs w:val="10"/>
              </w:rPr>
            </w:pPr>
            <w:r>
              <w:rPr>
                <w:noProof/>
                <w:lang w:eastAsia="en-GB"/>
              </w:rPr>
              <w:drawing>
                <wp:anchor distT="0" distB="0" distL="114300" distR="114300" simplePos="0" relativeHeight="251659264" behindDoc="1" locked="0" layoutInCell="1" allowOverlap="1" wp14:anchorId="02BBB5E5" wp14:editId="763DB45B">
                  <wp:simplePos x="0" y="0"/>
                  <wp:positionH relativeFrom="margin">
                    <wp:posOffset>2133600</wp:posOffset>
                  </wp:positionH>
                  <wp:positionV relativeFrom="paragraph">
                    <wp:posOffset>23495</wp:posOffset>
                  </wp:positionV>
                  <wp:extent cx="5429250" cy="3668395"/>
                  <wp:effectExtent l="0" t="0" r="0" b="8255"/>
                  <wp:wrapTight wrapText="bothSides">
                    <wp:wrapPolygon edited="0">
                      <wp:start x="0" y="0"/>
                      <wp:lineTo x="0" y="21536"/>
                      <wp:lineTo x="21524" y="21536"/>
                      <wp:lineTo x="2152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0" cy="3668395"/>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553663" w:rsidTr="003B5EC5">
        <w:tc>
          <w:tcPr>
            <w:tcW w:w="15593" w:type="dxa"/>
          </w:tcPr>
          <w:p w:rsidR="00553663" w:rsidRDefault="00553663" w:rsidP="00754E1C">
            <w:pPr>
              <w:jc w:val="center"/>
              <w:rPr>
                <w:sz w:val="10"/>
                <w:szCs w:val="10"/>
              </w:rPr>
            </w:pPr>
          </w:p>
        </w:tc>
      </w:tr>
    </w:tbl>
    <w:p w:rsidR="00754E1C" w:rsidRPr="00553663" w:rsidRDefault="00553663" w:rsidP="00754E1C">
      <w:pPr>
        <w:jc w:val="center"/>
        <w:rPr>
          <w:sz w:val="40"/>
          <w:szCs w:val="40"/>
        </w:rPr>
      </w:pPr>
      <w:r>
        <w:rPr>
          <w:sz w:val="40"/>
          <w:szCs w:val="40"/>
        </w:rPr>
        <w:t>Respect – Hard Work – Pride – Kindness - Honesty</w:t>
      </w:r>
    </w:p>
    <w:tbl>
      <w:tblPr>
        <w:tblStyle w:val="TableGrid"/>
        <w:tblW w:w="16302" w:type="dxa"/>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
        <w:gridCol w:w="3616"/>
        <w:gridCol w:w="4183"/>
        <w:gridCol w:w="3968"/>
        <w:gridCol w:w="3828"/>
        <w:gridCol w:w="283"/>
      </w:tblGrid>
      <w:tr w:rsidR="00754E1C" w:rsidTr="001A1D0E">
        <w:trPr>
          <w:gridBefore w:val="1"/>
          <w:gridAfter w:val="1"/>
          <w:wBefore w:w="424" w:type="dxa"/>
          <w:wAfter w:w="283" w:type="dxa"/>
        </w:trPr>
        <w:tc>
          <w:tcPr>
            <w:tcW w:w="7799" w:type="dxa"/>
            <w:gridSpan w:val="2"/>
          </w:tcPr>
          <w:p w:rsidR="00754E1C" w:rsidRPr="00801AEA" w:rsidRDefault="00754E1C" w:rsidP="00FE0A07">
            <w:pPr>
              <w:jc w:val="center"/>
              <w:rPr>
                <w:rFonts w:ascii="SassoonPrimaryInfant" w:hAnsi="SassoonPrimaryInfant"/>
                <w:sz w:val="40"/>
                <w:szCs w:val="40"/>
              </w:rPr>
            </w:pPr>
            <w:r w:rsidRPr="00801AEA">
              <w:rPr>
                <w:rFonts w:ascii="Lovely Day Personal Use" w:hAnsi="Lovely Day Personal Use"/>
                <w:sz w:val="40"/>
                <w:szCs w:val="40"/>
              </w:rPr>
              <w:t xml:space="preserve">Dream Big              </w:t>
            </w:r>
          </w:p>
        </w:tc>
        <w:tc>
          <w:tcPr>
            <w:tcW w:w="7796" w:type="dxa"/>
            <w:gridSpan w:val="2"/>
          </w:tcPr>
          <w:p w:rsidR="00754E1C" w:rsidRPr="00801AEA" w:rsidRDefault="00754E1C" w:rsidP="00FE0A07">
            <w:pPr>
              <w:jc w:val="center"/>
              <w:rPr>
                <w:rFonts w:ascii="Lovely Day Personal Use" w:hAnsi="Lovely Day Personal Use"/>
                <w:sz w:val="40"/>
                <w:szCs w:val="40"/>
              </w:rPr>
            </w:pPr>
            <w:r w:rsidRPr="00801AEA">
              <w:rPr>
                <w:rFonts w:ascii="Lovely Day Personal Use" w:hAnsi="Lovely Day Personal Use"/>
                <w:sz w:val="40"/>
                <w:szCs w:val="40"/>
              </w:rPr>
              <w:t>Shine Bright</w:t>
            </w:r>
          </w:p>
        </w:tc>
      </w:tr>
      <w:tr w:rsidR="00754E1C" w:rsidTr="001A1D0E">
        <w:trPr>
          <w:gridBefore w:val="1"/>
          <w:gridAfter w:val="1"/>
          <w:wBefore w:w="424" w:type="dxa"/>
          <w:wAfter w:w="283" w:type="dxa"/>
        </w:trPr>
        <w:tc>
          <w:tcPr>
            <w:tcW w:w="7799" w:type="dxa"/>
            <w:gridSpan w:val="2"/>
          </w:tcPr>
          <w:p w:rsidR="00754E1C" w:rsidRPr="0075197C" w:rsidRDefault="00754E1C" w:rsidP="00FE0A07">
            <w:pPr>
              <w:jc w:val="center"/>
              <w:rPr>
                <w:sz w:val="28"/>
                <w:szCs w:val="28"/>
              </w:rPr>
            </w:pPr>
          </w:p>
          <w:p w:rsidR="00754E1C" w:rsidRPr="0075197C" w:rsidRDefault="00754E1C" w:rsidP="00FE0A07">
            <w:pPr>
              <w:jc w:val="center"/>
              <w:rPr>
                <w:sz w:val="28"/>
                <w:szCs w:val="28"/>
              </w:rPr>
            </w:pPr>
            <w:r w:rsidRPr="0075197C">
              <w:rPr>
                <w:sz w:val="28"/>
                <w:szCs w:val="28"/>
              </w:rPr>
              <w:t xml:space="preserve">We believe that everyone can succeed </w:t>
            </w:r>
          </w:p>
          <w:p w:rsidR="00754E1C" w:rsidRDefault="00D00C6F" w:rsidP="00FE0A07">
            <w:pPr>
              <w:jc w:val="center"/>
              <w:rPr>
                <w:sz w:val="28"/>
                <w:szCs w:val="28"/>
              </w:rPr>
            </w:pPr>
            <w:r>
              <w:rPr>
                <w:sz w:val="28"/>
                <w:szCs w:val="28"/>
              </w:rPr>
              <w:t>&amp;</w:t>
            </w:r>
            <w:r w:rsidR="00754E1C" w:rsidRPr="0075197C">
              <w:rPr>
                <w:sz w:val="28"/>
                <w:szCs w:val="28"/>
              </w:rPr>
              <w:t xml:space="preserve"> achieve their dreams. </w:t>
            </w:r>
          </w:p>
          <w:p w:rsidR="006348C6" w:rsidRDefault="006348C6" w:rsidP="00FE0A07">
            <w:pPr>
              <w:jc w:val="center"/>
              <w:rPr>
                <w:sz w:val="28"/>
                <w:szCs w:val="28"/>
              </w:rPr>
            </w:pPr>
          </w:p>
          <w:p w:rsidR="006348C6" w:rsidRPr="0075197C" w:rsidRDefault="006348C6" w:rsidP="00FE0A07">
            <w:pPr>
              <w:jc w:val="center"/>
              <w:rPr>
                <w:sz w:val="28"/>
                <w:szCs w:val="28"/>
              </w:rPr>
            </w:pPr>
          </w:p>
        </w:tc>
        <w:tc>
          <w:tcPr>
            <w:tcW w:w="7796" w:type="dxa"/>
            <w:gridSpan w:val="2"/>
          </w:tcPr>
          <w:p w:rsidR="00754E1C" w:rsidRPr="0075197C" w:rsidRDefault="00754E1C" w:rsidP="00FE0A07">
            <w:pPr>
              <w:jc w:val="center"/>
              <w:rPr>
                <w:sz w:val="28"/>
                <w:szCs w:val="28"/>
              </w:rPr>
            </w:pPr>
          </w:p>
          <w:p w:rsidR="00754E1C" w:rsidRDefault="00754E1C" w:rsidP="00FE0A07">
            <w:pPr>
              <w:jc w:val="center"/>
              <w:rPr>
                <w:sz w:val="28"/>
                <w:szCs w:val="28"/>
              </w:rPr>
            </w:pPr>
            <w:r w:rsidRPr="0075197C">
              <w:rPr>
                <w:sz w:val="28"/>
                <w:szCs w:val="28"/>
              </w:rPr>
              <w:t xml:space="preserve">We value </w:t>
            </w:r>
            <w:r w:rsidR="00D00C6F">
              <w:rPr>
                <w:sz w:val="28"/>
                <w:szCs w:val="28"/>
              </w:rPr>
              <w:t>&amp;</w:t>
            </w:r>
            <w:r w:rsidRPr="0075197C">
              <w:rPr>
                <w:sz w:val="28"/>
                <w:szCs w:val="28"/>
              </w:rPr>
              <w:t xml:space="preserve"> nurture each child’s unique </w:t>
            </w:r>
          </w:p>
          <w:p w:rsidR="00754E1C" w:rsidRPr="0075197C" w:rsidRDefault="00754E1C" w:rsidP="00FE0A07">
            <w:pPr>
              <w:jc w:val="center"/>
              <w:rPr>
                <w:sz w:val="28"/>
                <w:szCs w:val="28"/>
              </w:rPr>
            </w:pPr>
            <w:r w:rsidRPr="0075197C">
              <w:rPr>
                <w:sz w:val="28"/>
                <w:szCs w:val="28"/>
              </w:rPr>
              <w:t>talents so that they can ‘shine bright</w:t>
            </w:r>
            <w:r>
              <w:rPr>
                <w:sz w:val="28"/>
                <w:szCs w:val="28"/>
              </w:rPr>
              <w:t>’</w:t>
            </w:r>
            <w:r w:rsidRPr="0075197C">
              <w:rPr>
                <w:sz w:val="28"/>
                <w:szCs w:val="28"/>
              </w:rPr>
              <w:t xml:space="preserve">. </w:t>
            </w:r>
          </w:p>
          <w:p w:rsidR="00754E1C" w:rsidRPr="0075197C" w:rsidRDefault="00754E1C" w:rsidP="00FE0A07">
            <w:pPr>
              <w:jc w:val="center"/>
              <w:rPr>
                <w:sz w:val="28"/>
                <w:szCs w:val="28"/>
              </w:rPr>
            </w:pPr>
          </w:p>
        </w:tc>
      </w:tr>
      <w:tr w:rsidR="007F3C0D" w:rsidTr="001A1D0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223" w:type="dxa"/>
            <w:gridSpan w:val="3"/>
          </w:tcPr>
          <w:p w:rsidR="007F3C0D" w:rsidRPr="007F3C0D" w:rsidRDefault="00C74433" w:rsidP="007F3C0D">
            <w:pPr>
              <w:jc w:val="center"/>
              <w:rPr>
                <w:b/>
                <w:szCs w:val="20"/>
              </w:rPr>
            </w:pPr>
            <w:r w:rsidRPr="00065633">
              <w:rPr>
                <w:b/>
                <w:szCs w:val="20"/>
              </w:rPr>
              <w:lastRenderedPageBreak/>
              <w:t>Key Facts</w:t>
            </w:r>
          </w:p>
        </w:tc>
        <w:tc>
          <w:tcPr>
            <w:tcW w:w="8079" w:type="dxa"/>
            <w:gridSpan w:val="3"/>
          </w:tcPr>
          <w:p w:rsidR="007F3C0D" w:rsidRPr="009953FD" w:rsidRDefault="007F3C0D" w:rsidP="00F6008C">
            <w:pPr>
              <w:pStyle w:val="ListParagraph"/>
              <w:autoSpaceDE w:val="0"/>
              <w:autoSpaceDN w:val="0"/>
              <w:adjustRightInd w:val="0"/>
              <w:spacing w:before="40" w:after="40" w:line="264" w:lineRule="auto"/>
              <w:ind w:left="0"/>
              <w:jc w:val="center"/>
              <w:rPr>
                <w:rFonts w:ascii="Century Gothic" w:hAnsi="Century Gothic" w:cs="Calibri"/>
                <w:b/>
                <w:sz w:val="20"/>
                <w:szCs w:val="20"/>
              </w:rPr>
            </w:pPr>
            <w:r>
              <w:rPr>
                <w:rFonts w:ascii="Century Gothic" w:hAnsi="Century Gothic" w:cs="Calibri"/>
                <w:b/>
                <w:sz w:val="20"/>
                <w:szCs w:val="20"/>
              </w:rPr>
              <w:t>Key Personnel</w:t>
            </w:r>
          </w:p>
        </w:tc>
      </w:tr>
      <w:tr w:rsidR="007F3C0D" w:rsidTr="001A1D0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040" w:type="dxa"/>
            <w:gridSpan w:val="2"/>
          </w:tcPr>
          <w:p w:rsidR="007F3C0D" w:rsidRPr="006416E3" w:rsidRDefault="007F3C0D" w:rsidP="007F3C0D">
            <w:pPr>
              <w:jc w:val="right"/>
              <w:rPr>
                <w:rFonts w:eastAsia="Times New Roman" w:cs="Arial"/>
                <w:color w:val="000000"/>
                <w:szCs w:val="20"/>
                <w:lang w:eastAsia="en-GB"/>
              </w:rPr>
            </w:pPr>
            <w:r w:rsidRPr="006416E3">
              <w:rPr>
                <w:rFonts w:eastAsia="Times New Roman" w:cs="Arial"/>
                <w:color w:val="000000"/>
                <w:szCs w:val="20"/>
                <w:lang w:eastAsia="en-GB"/>
              </w:rPr>
              <w:t>NOR</w:t>
            </w:r>
            <w:r w:rsidRPr="007F3C0D">
              <w:rPr>
                <w:rFonts w:eastAsia="Times New Roman" w:cs="Arial"/>
                <w:color w:val="000000"/>
                <w:szCs w:val="20"/>
                <w:lang w:eastAsia="en-GB"/>
              </w:rPr>
              <w:t xml:space="preserve">   </w:t>
            </w:r>
          </w:p>
          <w:p w:rsidR="007F3C0D" w:rsidRPr="006416E3" w:rsidRDefault="007F3C0D" w:rsidP="007F3C0D">
            <w:pPr>
              <w:jc w:val="right"/>
              <w:rPr>
                <w:rFonts w:eastAsia="Times New Roman" w:cs="Arial"/>
                <w:color w:val="000000"/>
                <w:szCs w:val="20"/>
                <w:lang w:eastAsia="en-GB"/>
              </w:rPr>
            </w:pPr>
            <w:r w:rsidRPr="007F3C0D">
              <w:rPr>
                <w:rFonts w:eastAsia="Times New Roman" w:cs="Arial"/>
                <w:color w:val="000000"/>
                <w:szCs w:val="20"/>
                <w:lang w:eastAsia="en-GB"/>
              </w:rPr>
              <w:t> </w:t>
            </w:r>
            <w:r w:rsidRPr="006416E3">
              <w:rPr>
                <w:rFonts w:eastAsia="Times New Roman" w:cs="Arial"/>
                <w:color w:val="000000"/>
                <w:szCs w:val="20"/>
                <w:lang w:eastAsia="en-GB"/>
              </w:rPr>
              <w:t>Ethnicity</w:t>
            </w:r>
            <w:r w:rsidRPr="007F3C0D">
              <w:rPr>
                <w:rFonts w:eastAsia="Times New Roman" w:cs="Arial"/>
                <w:color w:val="000000"/>
                <w:szCs w:val="20"/>
                <w:lang w:eastAsia="en-GB"/>
              </w:rPr>
              <w:t xml:space="preserve">  </w:t>
            </w:r>
          </w:p>
          <w:p w:rsidR="007F3C0D" w:rsidRPr="006416E3" w:rsidRDefault="007F3C0D" w:rsidP="007F3C0D">
            <w:pPr>
              <w:jc w:val="right"/>
              <w:rPr>
                <w:rFonts w:eastAsia="Times New Roman" w:cs="Arial"/>
                <w:color w:val="000000"/>
                <w:szCs w:val="20"/>
                <w:lang w:eastAsia="en-GB"/>
              </w:rPr>
            </w:pPr>
            <w:r w:rsidRPr="007F3C0D">
              <w:rPr>
                <w:rFonts w:eastAsia="Times New Roman" w:cs="Arial"/>
                <w:color w:val="000000"/>
                <w:szCs w:val="20"/>
                <w:lang w:eastAsia="en-GB"/>
              </w:rPr>
              <w:t> </w:t>
            </w:r>
            <w:r w:rsidRPr="006416E3">
              <w:rPr>
                <w:rFonts w:eastAsia="Times New Roman" w:cs="Arial"/>
                <w:color w:val="000000"/>
                <w:szCs w:val="20"/>
                <w:lang w:eastAsia="en-GB"/>
              </w:rPr>
              <w:t>EAL</w:t>
            </w:r>
            <w:r w:rsidRPr="007F3C0D">
              <w:rPr>
                <w:rFonts w:eastAsia="Times New Roman" w:cs="Arial"/>
                <w:color w:val="000000"/>
                <w:szCs w:val="20"/>
                <w:lang w:eastAsia="en-GB"/>
              </w:rPr>
              <w:t xml:space="preserve">   </w:t>
            </w:r>
          </w:p>
          <w:p w:rsidR="007F3C0D" w:rsidRPr="006416E3" w:rsidRDefault="007F3C0D" w:rsidP="007F3C0D">
            <w:pPr>
              <w:jc w:val="right"/>
              <w:rPr>
                <w:rFonts w:eastAsia="Times New Roman" w:cs="Arial"/>
                <w:color w:val="000000"/>
                <w:szCs w:val="20"/>
                <w:lang w:eastAsia="en-GB"/>
              </w:rPr>
            </w:pPr>
            <w:r w:rsidRPr="007F3C0D">
              <w:rPr>
                <w:rFonts w:eastAsia="Times New Roman" w:cs="Arial"/>
                <w:color w:val="000000"/>
                <w:szCs w:val="20"/>
                <w:lang w:eastAsia="en-GB"/>
              </w:rPr>
              <w:t> </w:t>
            </w:r>
            <w:r w:rsidRPr="006416E3">
              <w:rPr>
                <w:rFonts w:eastAsia="Times New Roman" w:cs="Arial"/>
                <w:color w:val="000000"/>
                <w:szCs w:val="20"/>
                <w:lang w:eastAsia="en-GB"/>
              </w:rPr>
              <w:t>SEND support</w:t>
            </w:r>
          </w:p>
          <w:p w:rsidR="007F3C0D" w:rsidRPr="006416E3" w:rsidRDefault="007F3C0D" w:rsidP="007F3C0D">
            <w:pPr>
              <w:jc w:val="right"/>
              <w:rPr>
                <w:rFonts w:eastAsia="Times New Roman" w:cs="Arial"/>
                <w:color w:val="000000"/>
                <w:szCs w:val="20"/>
                <w:lang w:eastAsia="en-GB"/>
              </w:rPr>
            </w:pPr>
            <w:r w:rsidRPr="007F3C0D">
              <w:rPr>
                <w:rFonts w:eastAsia="Times New Roman" w:cs="Arial"/>
                <w:color w:val="000000"/>
                <w:szCs w:val="20"/>
                <w:lang w:eastAsia="en-GB"/>
              </w:rPr>
              <w:t> </w:t>
            </w:r>
            <w:r w:rsidRPr="006416E3">
              <w:rPr>
                <w:rFonts w:eastAsia="Times New Roman" w:cs="Arial"/>
                <w:color w:val="000000"/>
                <w:szCs w:val="20"/>
                <w:lang w:eastAsia="en-GB"/>
              </w:rPr>
              <w:t>ECHP</w:t>
            </w:r>
          </w:p>
          <w:p w:rsidR="007F3C0D" w:rsidRPr="006416E3" w:rsidRDefault="007F3C0D" w:rsidP="007F3C0D">
            <w:pPr>
              <w:jc w:val="right"/>
              <w:rPr>
                <w:rFonts w:eastAsia="Times New Roman" w:cs="Arial"/>
                <w:color w:val="000000"/>
                <w:szCs w:val="20"/>
                <w:lang w:eastAsia="en-GB"/>
              </w:rPr>
            </w:pPr>
            <w:r w:rsidRPr="007F3C0D">
              <w:rPr>
                <w:rFonts w:eastAsia="Times New Roman" w:cs="Arial"/>
                <w:color w:val="000000"/>
                <w:szCs w:val="20"/>
                <w:lang w:eastAsia="en-GB"/>
              </w:rPr>
              <w:t> </w:t>
            </w:r>
            <w:r w:rsidRPr="006416E3">
              <w:rPr>
                <w:rFonts w:eastAsia="Times New Roman" w:cs="Arial"/>
                <w:color w:val="000000"/>
                <w:szCs w:val="20"/>
                <w:lang w:eastAsia="en-GB"/>
              </w:rPr>
              <w:t>Early Years Inclusion Funding</w:t>
            </w:r>
          </w:p>
          <w:p w:rsidR="007F3C0D" w:rsidRPr="006416E3" w:rsidRDefault="007F3C0D" w:rsidP="007F3C0D">
            <w:pPr>
              <w:jc w:val="right"/>
              <w:rPr>
                <w:rFonts w:eastAsia="Times New Roman" w:cs="Arial"/>
                <w:color w:val="000000"/>
                <w:szCs w:val="20"/>
                <w:lang w:eastAsia="en-GB"/>
              </w:rPr>
            </w:pPr>
            <w:r w:rsidRPr="007F3C0D">
              <w:rPr>
                <w:rFonts w:eastAsia="Times New Roman" w:cs="Arial"/>
                <w:color w:val="000000"/>
                <w:szCs w:val="20"/>
                <w:lang w:eastAsia="en-GB"/>
              </w:rPr>
              <w:t> </w:t>
            </w:r>
            <w:r w:rsidRPr="006416E3">
              <w:rPr>
                <w:rFonts w:eastAsia="Times New Roman" w:cs="Arial"/>
                <w:color w:val="000000"/>
                <w:szCs w:val="20"/>
                <w:lang w:eastAsia="en-GB"/>
              </w:rPr>
              <w:t>PP</w:t>
            </w:r>
            <w:r w:rsidRPr="007F3C0D">
              <w:rPr>
                <w:rFonts w:eastAsia="Times New Roman" w:cs="Arial"/>
                <w:color w:val="000000"/>
                <w:szCs w:val="20"/>
                <w:lang w:eastAsia="en-GB"/>
              </w:rPr>
              <w:t xml:space="preserve">    </w:t>
            </w:r>
          </w:p>
          <w:p w:rsidR="007F3C0D" w:rsidRPr="006416E3" w:rsidRDefault="007F3C0D" w:rsidP="007F3C0D">
            <w:pPr>
              <w:jc w:val="right"/>
              <w:rPr>
                <w:rFonts w:eastAsia="Times New Roman" w:cs="Arial"/>
                <w:color w:val="000000"/>
                <w:szCs w:val="20"/>
                <w:lang w:eastAsia="en-GB"/>
              </w:rPr>
            </w:pPr>
            <w:r w:rsidRPr="007F3C0D">
              <w:rPr>
                <w:rFonts w:eastAsia="Times New Roman" w:cs="Arial"/>
                <w:color w:val="000000"/>
                <w:szCs w:val="20"/>
                <w:lang w:eastAsia="en-GB"/>
              </w:rPr>
              <w:t> </w:t>
            </w:r>
            <w:r w:rsidRPr="006416E3">
              <w:rPr>
                <w:rFonts w:eastAsia="Times New Roman" w:cs="Arial"/>
                <w:color w:val="000000"/>
                <w:szCs w:val="20"/>
                <w:lang w:eastAsia="en-GB"/>
              </w:rPr>
              <w:t>EYPP</w:t>
            </w:r>
          </w:p>
          <w:p w:rsidR="007F3C0D" w:rsidRPr="006416E3" w:rsidRDefault="007F3C0D" w:rsidP="007F3C0D">
            <w:pPr>
              <w:jc w:val="right"/>
              <w:rPr>
                <w:rFonts w:eastAsia="Times New Roman" w:cs="Arial"/>
                <w:color w:val="000000"/>
                <w:szCs w:val="20"/>
                <w:lang w:eastAsia="en-GB"/>
              </w:rPr>
            </w:pPr>
            <w:r w:rsidRPr="007F3C0D">
              <w:rPr>
                <w:rFonts w:eastAsia="Times New Roman" w:cs="Arial"/>
                <w:color w:val="000000"/>
                <w:szCs w:val="20"/>
                <w:lang w:eastAsia="en-GB"/>
              </w:rPr>
              <w:t> </w:t>
            </w:r>
            <w:r w:rsidRPr="006416E3">
              <w:rPr>
                <w:rFonts w:eastAsia="Times New Roman" w:cs="Arial"/>
                <w:color w:val="000000"/>
                <w:szCs w:val="20"/>
                <w:lang w:eastAsia="en-GB"/>
              </w:rPr>
              <w:t>Attendance</w:t>
            </w:r>
            <w:r w:rsidRPr="007F3C0D">
              <w:rPr>
                <w:rFonts w:eastAsia="Times New Roman" w:cs="Arial"/>
                <w:color w:val="000000"/>
                <w:szCs w:val="20"/>
                <w:lang w:eastAsia="en-GB"/>
              </w:rPr>
              <w:t xml:space="preserve">  </w:t>
            </w:r>
          </w:p>
          <w:p w:rsidR="007F3C0D" w:rsidRPr="006416E3" w:rsidRDefault="007F3C0D" w:rsidP="007F3C0D">
            <w:pPr>
              <w:jc w:val="right"/>
              <w:rPr>
                <w:rFonts w:eastAsia="Times New Roman" w:cs="Arial"/>
                <w:color w:val="000000"/>
                <w:szCs w:val="20"/>
                <w:lang w:eastAsia="en-GB"/>
              </w:rPr>
            </w:pPr>
            <w:r w:rsidRPr="007F3C0D">
              <w:rPr>
                <w:rFonts w:eastAsia="Times New Roman" w:cs="Arial"/>
                <w:color w:val="000000"/>
                <w:szCs w:val="20"/>
                <w:lang w:eastAsia="en-GB"/>
              </w:rPr>
              <w:t> </w:t>
            </w:r>
            <w:r w:rsidRPr="006416E3">
              <w:rPr>
                <w:rFonts w:eastAsia="Times New Roman" w:cs="Arial"/>
                <w:color w:val="000000"/>
                <w:szCs w:val="20"/>
                <w:lang w:eastAsia="en-GB"/>
              </w:rPr>
              <w:t>Boys</w:t>
            </w:r>
            <w:r w:rsidRPr="007F3C0D">
              <w:rPr>
                <w:rFonts w:eastAsia="Times New Roman" w:cs="Arial"/>
                <w:color w:val="000000"/>
                <w:szCs w:val="20"/>
                <w:lang w:eastAsia="en-GB"/>
              </w:rPr>
              <w:t xml:space="preserve">    </w:t>
            </w:r>
          </w:p>
          <w:p w:rsidR="007F3C0D" w:rsidRPr="006416E3" w:rsidRDefault="007F3C0D" w:rsidP="007F3C0D">
            <w:pPr>
              <w:jc w:val="right"/>
              <w:rPr>
                <w:szCs w:val="20"/>
                <w:highlight w:val="yellow"/>
              </w:rPr>
            </w:pPr>
            <w:r w:rsidRPr="007F3C0D">
              <w:rPr>
                <w:rFonts w:eastAsia="Times New Roman" w:cs="Arial"/>
                <w:color w:val="000000"/>
                <w:szCs w:val="20"/>
                <w:lang w:eastAsia="en-GB"/>
              </w:rPr>
              <w:t> </w:t>
            </w:r>
            <w:r w:rsidRPr="006416E3">
              <w:rPr>
                <w:rFonts w:eastAsia="Times New Roman" w:cs="Arial"/>
                <w:color w:val="000000"/>
                <w:szCs w:val="20"/>
                <w:lang w:eastAsia="en-GB"/>
              </w:rPr>
              <w:t xml:space="preserve">Girls </w:t>
            </w:r>
            <w:r w:rsidRPr="007F3C0D">
              <w:rPr>
                <w:rFonts w:eastAsia="Times New Roman" w:cs="Arial"/>
                <w:color w:val="000000"/>
                <w:szCs w:val="20"/>
                <w:lang w:eastAsia="en-GB"/>
              </w:rPr>
              <w:t xml:space="preserve">   </w:t>
            </w:r>
          </w:p>
        </w:tc>
        <w:tc>
          <w:tcPr>
            <w:tcW w:w="4183" w:type="dxa"/>
          </w:tcPr>
          <w:p w:rsidR="007F3C0D" w:rsidRPr="006416E3" w:rsidRDefault="007F3C0D" w:rsidP="007F3C0D">
            <w:pPr>
              <w:rPr>
                <w:rFonts w:eastAsia="Times New Roman" w:cs="Arial"/>
                <w:color w:val="000000"/>
                <w:szCs w:val="20"/>
                <w:lang w:eastAsia="en-GB"/>
              </w:rPr>
            </w:pPr>
            <w:r w:rsidRPr="007F3C0D">
              <w:rPr>
                <w:rFonts w:eastAsia="Times New Roman" w:cs="Arial"/>
                <w:color w:val="000000"/>
                <w:szCs w:val="20"/>
                <w:lang w:eastAsia="en-GB"/>
              </w:rPr>
              <w:t>292</w:t>
            </w:r>
          </w:p>
          <w:p w:rsidR="007F3C0D" w:rsidRPr="006416E3" w:rsidRDefault="007F3C0D" w:rsidP="007F3C0D">
            <w:pPr>
              <w:rPr>
                <w:rFonts w:eastAsia="Times New Roman" w:cs="Arial"/>
                <w:color w:val="000000"/>
                <w:szCs w:val="20"/>
                <w:lang w:eastAsia="en-GB"/>
              </w:rPr>
            </w:pPr>
            <w:r w:rsidRPr="007F3C0D">
              <w:rPr>
                <w:rFonts w:eastAsia="Times New Roman" w:cs="Arial"/>
                <w:color w:val="000000"/>
                <w:szCs w:val="20"/>
                <w:lang w:eastAsia="en-GB"/>
              </w:rPr>
              <w:t>86% White British/English</w:t>
            </w:r>
          </w:p>
          <w:p w:rsidR="007F3C0D" w:rsidRPr="006416E3" w:rsidRDefault="007F3C0D" w:rsidP="007F3C0D">
            <w:pPr>
              <w:rPr>
                <w:rFonts w:eastAsia="Times New Roman" w:cs="Arial"/>
                <w:color w:val="000000"/>
                <w:szCs w:val="20"/>
                <w:lang w:eastAsia="en-GB"/>
              </w:rPr>
            </w:pPr>
            <w:r w:rsidRPr="007F3C0D">
              <w:rPr>
                <w:rFonts w:eastAsia="Times New Roman" w:cs="Arial"/>
                <w:color w:val="000000"/>
                <w:szCs w:val="20"/>
                <w:lang w:eastAsia="en-GB"/>
              </w:rPr>
              <w:t>8.90%</w:t>
            </w:r>
          </w:p>
          <w:p w:rsidR="007F3C0D" w:rsidRPr="006416E3" w:rsidRDefault="007F3C0D" w:rsidP="007F3C0D">
            <w:pPr>
              <w:rPr>
                <w:rFonts w:eastAsia="Times New Roman" w:cs="Arial"/>
                <w:color w:val="000000"/>
                <w:szCs w:val="20"/>
                <w:lang w:eastAsia="en-GB"/>
              </w:rPr>
            </w:pPr>
            <w:r w:rsidRPr="007F3C0D">
              <w:rPr>
                <w:rFonts w:eastAsia="Times New Roman" w:cs="Arial"/>
                <w:color w:val="000000"/>
                <w:szCs w:val="20"/>
                <w:lang w:eastAsia="en-GB"/>
              </w:rPr>
              <w:t>21% (FS2-Y2)</w:t>
            </w:r>
          </w:p>
          <w:p w:rsidR="007F3C0D" w:rsidRPr="006416E3" w:rsidRDefault="007F3C0D" w:rsidP="007F3C0D">
            <w:pPr>
              <w:rPr>
                <w:rFonts w:eastAsia="Times New Roman" w:cs="Arial"/>
                <w:color w:val="000000"/>
                <w:szCs w:val="20"/>
                <w:lang w:eastAsia="en-GB"/>
              </w:rPr>
            </w:pPr>
            <w:r w:rsidRPr="007F3C0D">
              <w:rPr>
                <w:rFonts w:eastAsia="Times New Roman" w:cs="Arial"/>
                <w:color w:val="000000"/>
                <w:szCs w:val="20"/>
                <w:lang w:eastAsia="en-GB"/>
              </w:rPr>
              <w:t>8% (FS2-Y2)</w:t>
            </w:r>
          </w:p>
          <w:p w:rsidR="007F3C0D" w:rsidRPr="006416E3" w:rsidRDefault="007F3C0D" w:rsidP="007F3C0D">
            <w:pPr>
              <w:rPr>
                <w:rFonts w:eastAsia="Times New Roman" w:cs="Arial"/>
                <w:color w:val="000000"/>
                <w:szCs w:val="20"/>
                <w:lang w:eastAsia="en-GB"/>
              </w:rPr>
            </w:pPr>
            <w:r w:rsidRPr="007F3C0D">
              <w:rPr>
                <w:rFonts w:eastAsia="Times New Roman" w:cs="Arial"/>
                <w:color w:val="000000"/>
                <w:szCs w:val="20"/>
                <w:lang w:eastAsia="en-GB"/>
              </w:rPr>
              <w:t>6.6% (N1/N2 pupils)</w:t>
            </w:r>
          </w:p>
          <w:p w:rsidR="007F3C0D" w:rsidRPr="006416E3" w:rsidRDefault="007F3C0D" w:rsidP="007F3C0D">
            <w:pPr>
              <w:rPr>
                <w:rFonts w:eastAsia="Times New Roman" w:cs="Arial"/>
                <w:color w:val="000000"/>
                <w:szCs w:val="20"/>
                <w:lang w:eastAsia="en-GB"/>
              </w:rPr>
            </w:pPr>
            <w:r w:rsidRPr="007F3C0D">
              <w:rPr>
                <w:rFonts w:eastAsia="Times New Roman" w:cs="Arial"/>
                <w:color w:val="000000"/>
                <w:szCs w:val="20"/>
                <w:lang w:eastAsia="en-GB"/>
              </w:rPr>
              <w:t>38.9% (of FS2-Y2 pupils)</w:t>
            </w:r>
          </w:p>
          <w:p w:rsidR="007F3C0D" w:rsidRPr="006416E3" w:rsidRDefault="007F3C0D" w:rsidP="007F3C0D">
            <w:pPr>
              <w:rPr>
                <w:rFonts w:eastAsia="Times New Roman" w:cs="Arial"/>
                <w:color w:val="000000"/>
                <w:szCs w:val="20"/>
                <w:lang w:eastAsia="en-GB"/>
              </w:rPr>
            </w:pPr>
            <w:r w:rsidRPr="007F3C0D">
              <w:rPr>
                <w:rFonts w:eastAsia="Times New Roman" w:cs="Arial"/>
                <w:color w:val="000000"/>
                <w:szCs w:val="20"/>
                <w:lang w:eastAsia="en-GB"/>
              </w:rPr>
              <w:t>22% (of N1/N2 pupils)</w:t>
            </w:r>
          </w:p>
          <w:p w:rsidR="007F3C0D" w:rsidRPr="006416E3" w:rsidRDefault="007F3C0D" w:rsidP="007F3C0D">
            <w:pPr>
              <w:rPr>
                <w:rFonts w:eastAsia="Times New Roman" w:cs="Arial"/>
                <w:color w:val="000000"/>
                <w:szCs w:val="20"/>
                <w:lang w:eastAsia="en-GB"/>
              </w:rPr>
            </w:pPr>
            <w:r w:rsidRPr="007F3C0D">
              <w:rPr>
                <w:rFonts w:eastAsia="Times New Roman" w:cs="Arial"/>
                <w:color w:val="000000"/>
                <w:szCs w:val="20"/>
                <w:lang w:eastAsia="en-GB"/>
              </w:rPr>
              <w:t>92.8% (2023-24)</w:t>
            </w:r>
          </w:p>
          <w:p w:rsidR="007F3C0D" w:rsidRPr="006416E3" w:rsidRDefault="007F3C0D" w:rsidP="007F3C0D">
            <w:pPr>
              <w:rPr>
                <w:rFonts w:eastAsia="Times New Roman" w:cs="Arial"/>
                <w:color w:val="000000"/>
                <w:szCs w:val="20"/>
                <w:lang w:eastAsia="en-GB"/>
              </w:rPr>
            </w:pPr>
            <w:r w:rsidRPr="007F3C0D">
              <w:rPr>
                <w:rFonts w:eastAsia="Times New Roman" w:cs="Arial"/>
                <w:color w:val="000000"/>
                <w:szCs w:val="20"/>
                <w:lang w:eastAsia="en-GB"/>
              </w:rPr>
              <w:t>57.20%</w:t>
            </w:r>
          </w:p>
          <w:p w:rsidR="007F3C0D" w:rsidRPr="006416E3" w:rsidRDefault="007F3C0D" w:rsidP="007F3C0D">
            <w:pPr>
              <w:rPr>
                <w:rFonts w:eastAsia="Times New Roman" w:cs="Arial"/>
                <w:color w:val="000000"/>
                <w:szCs w:val="20"/>
                <w:lang w:eastAsia="en-GB"/>
              </w:rPr>
            </w:pPr>
            <w:r w:rsidRPr="007F3C0D">
              <w:rPr>
                <w:rFonts w:eastAsia="Times New Roman" w:cs="Arial"/>
                <w:color w:val="000000"/>
                <w:szCs w:val="20"/>
                <w:lang w:eastAsia="en-GB"/>
              </w:rPr>
              <w:t>42.80%</w:t>
            </w:r>
          </w:p>
        </w:tc>
        <w:tc>
          <w:tcPr>
            <w:tcW w:w="3968" w:type="dxa"/>
          </w:tcPr>
          <w:p w:rsidR="007F3C0D" w:rsidRDefault="007F3C0D" w:rsidP="006416E3">
            <w:pPr>
              <w:pStyle w:val="ListParagraph"/>
              <w:autoSpaceDE w:val="0"/>
              <w:autoSpaceDN w:val="0"/>
              <w:adjustRightInd w:val="0"/>
              <w:spacing w:after="0" w:line="240" w:lineRule="auto"/>
              <w:ind w:left="0"/>
              <w:jc w:val="right"/>
              <w:rPr>
                <w:rFonts w:ascii="Century Gothic" w:hAnsi="Century Gothic" w:cs="Calibri"/>
                <w:sz w:val="20"/>
                <w:szCs w:val="20"/>
              </w:rPr>
            </w:pPr>
            <w:proofErr w:type="spellStart"/>
            <w:r>
              <w:rPr>
                <w:rFonts w:ascii="Century Gothic" w:hAnsi="Century Gothic" w:cs="Calibri"/>
                <w:sz w:val="20"/>
                <w:szCs w:val="20"/>
              </w:rPr>
              <w:t>Headteacher</w:t>
            </w:r>
            <w:proofErr w:type="spellEnd"/>
          </w:p>
          <w:p w:rsidR="006416E3" w:rsidRPr="007F3C0D" w:rsidRDefault="006416E3" w:rsidP="006416E3">
            <w:pPr>
              <w:pStyle w:val="ListParagraph"/>
              <w:autoSpaceDE w:val="0"/>
              <w:autoSpaceDN w:val="0"/>
              <w:adjustRightInd w:val="0"/>
              <w:spacing w:after="0" w:line="240" w:lineRule="auto"/>
              <w:ind w:left="0"/>
              <w:jc w:val="right"/>
              <w:rPr>
                <w:rFonts w:ascii="Century Gothic" w:hAnsi="Century Gothic" w:cs="Calibri"/>
                <w:sz w:val="20"/>
                <w:szCs w:val="20"/>
              </w:rPr>
            </w:pPr>
            <w:r w:rsidRPr="007F3C0D">
              <w:rPr>
                <w:rFonts w:ascii="Century Gothic" w:hAnsi="Century Gothic" w:cs="Calibri"/>
                <w:sz w:val="20"/>
                <w:szCs w:val="20"/>
              </w:rPr>
              <w:t>Chair of Governors</w:t>
            </w:r>
          </w:p>
          <w:p w:rsidR="007F3C0D" w:rsidRPr="007F3C0D" w:rsidRDefault="007F3C0D" w:rsidP="006416E3">
            <w:pPr>
              <w:pStyle w:val="ListParagraph"/>
              <w:autoSpaceDE w:val="0"/>
              <w:autoSpaceDN w:val="0"/>
              <w:adjustRightInd w:val="0"/>
              <w:spacing w:after="0" w:line="240" w:lineRule="auto"/>
              <w:ind w:left="0"/>
              <w:jc w:val="right"/>
              <w:rPr>
                <w:rFonts w:ascii="Century Gothic" w:hAnsi="Century Gothic" w:cs="Calibri"/>
                <w:sz w:val="20"/>
                <w:szCs w:val="20"/>
              </w:rPr>
            </w:pPr>
            <w:r w:rsidRPr="007F3C0D">
              <w:rPr>
                <w:rFonts w:ascii="Century Gothic" w:hAnsi="Century Gothic" w:cs="Calibri"/>
                <w:sz w:val="20"/>
                <w:szCs w:val="20"/>
              </w:rPr>
              <w:t xml:space="preserve">Deputy </w:t>
            </w:r>
            <w:proofErr w:type="spellStart"/>
            <w:r w:rsidRPr="007F3C0D">
              <w:rPr>
                <w:rFonts w:ascii="Century Gothic" w:hAnsi="Century Gothic" w:cs="Calibri"/>
                <w:sz w:val="20"/>
                <w:szCs w:val="20"/>
              </w:rPr>
              <w:t>Headteacher</w:t>
            </w:r>
            <w:proofErr w:type="spellEnd"/>
          </w:p>
          <w:p w:rsidR="007F3C0D" w:rsidRPr="007F3C0D" w:rsidRDefault="006416E3" w:rsidP="006416E3">
            <w:pPr>
              <w:pStyle w:val="ListParagraph"/>
              <w:autoSpaceDE w:val="0"/>
              <w:autoSpaceDN w:val="0"/>
              <w:adjustRightInd w:val="0"/>
              <w:spacing w:after="0" w:line="240" w:lineRule="auto"/>
              <w:ind w:left="0"/>
              <w:jc w:val="right"/>
              <w:rPr>
                <w:rFonts w:ascii="Century Gothic" w:hAnsi="Century Gothic" w:cs="Calibri"/>
                <w:sz w:val="20"/>
                <w:szCs w:val="20"/>
              </w:rPr>
            </w:pPr>
            <w:r>
              <w:rPr>
                <w:rFonts w:ascii="Century Gothic" w:hAnsi="Century Gothic" w:cs="Calibri"/>
                <w:sz w:val="20"/>
                <w:szCs w:val="20"/>
              </w:rPr>
              <w:t>EYFS lead</w:t>
            </w:r>
          </w:p>
          <w:p w:rsidR="006416E3" w:rsidRDefault="006416E3" w:rsidP="006416E3">
            <w:pPr>
              <w:pStyle w:val="ListParagraph"/>
              <w:autoSpaceDE w:val="0"/>
              <w:autoSpaceDN w:val="0"/>
              <w:adjustRightInd w:val="0"/>
              <w:spacing w:after="0" w:line="240" w:lineRule="auto"/>
              <w:ind w:left="0"/>
              <w:jc w:val="right"/>
              <w:rPr>
                <w:rFonts w:ascii="Century Gothic" w:hAnsi="Century Gothic" w:cs="Calibri"/>
                <w:sz w:val="20"/>
                <w:szCs w:val="20"/>
              </w:rPr>
            </w:pPr>
            <w:r w:rsidRPr="006416E3">
              <w:rPr>
                <w:rFonts w:ascii="Century Gothic" w:hAnsi="Century Gothic" w:cs="Calibri"/>
                <w:sz w:val="20"/>
                <w:szCs w:val="20"/>
              </w:rPr>
              <w:t>Curriculum</w:t>
            </w:r>
            <w:r>
              <w:rPr>
                <w:rFonts w:ascii="Century Gothic" w:hAnsi="Century Gothic" w:cs="Calibri"/>
                <w:sz w:val="20"/>
                <w:szCs w:val="20"/>
              </w:rPr>
              <w:t xml:space="preserve"> lead</w:t>
            </w:r>
          </w:p>
          <w:p w:rsidR="006416E3" w:rsidRDefault="006416E3" w:rsidP="006416E3">
            <w:pPr>
              <w:pStyle w:val="ListParagraph"/>
              <w:autoSpaceDE w:val="0"/>
              <w:autoSpaceDN w:val="0"/>
              <w:adjustRightInd w:val="0"/>
              <w:spacing w:after="0" w:line="240" w:lineRule="auto"/>
              <w:ind w:left="0"/>
              <w:jc w:val="right"/>
              <w:rPr>
                <w:rFonts w:ascii="Century Gothic" w:hAnsi="Century Gothic" w:cs="Calibri"/>
                <w:sz w:val="20"/>
                <w:szCs w:val="20"/>
              </w:rPr>
            </w:pPr>
            <w:r>
              <w:rPr>
                <w:rFonts w:ascii="Century Gothic" w:hAnsi="Century Gothic" w:cs="Calibri"/>
                <w:sz w:val="20"/>
                <w:szCs w:val="20"/>
              </w:rPr>
              <w:t>SENDCo</w:t>
            </w:r>
          </w:p>
          <w:p w:rsidR="007F3C0D" w:rsidRPr="007F3C0D" w:rsidRDefault="007F3C0D" w:rsidP="006416E3">
            <w:pPr>
              <w:pStyle w:val="ListParagraph"/>
              <w:autoSpaceDE w:val="0"/>
              <w:autoSpaceDN w:val="0"/>
              <w:adjustRightInd w:val="0"/>
              <w:spacing w:after="0" w:line="240" w:lineRule="auto"/>
              <w:ind w:left="0"/>
              <w:jc w:val="right"/>
              <w:rPr>
                <w:rFonts w:ascii="Century Gothic" w:hAnsi="Century Gothic" w:cs="Calibri"/>
                <w:sz w:val="20"/>
                <w:szCs w:val="20"/>
              </w:rPr>
            </w:pPr>
            <w:r w:rsidRPr="007F3C0D">
              <w:rPr>
                <w:rFonts w:ascii="Century Gothic" w:hAnsi="Century Gothic" w:cs="Calibri"/>
                <w:sz w:val="20"/>
                <w:szCs w:val="20"/>
              </w:rPr>
              <w:t>Designated Safeguarding Lead</w:t>
            </w:r>
            <w:r w:rsidR="006416E3">
              <w:rPr>
                <w:rFonts w:ascii="Century Gothic" w:hAnsi="Century Gothic" w:cs="Calibri"/>
                <w:sz w:val="20"/>
                <w:szCs w:val="20"/>
              </w:rPr>
              <w:t xml:space="preserve"> (DSL)</w:t>
            </w:r>
          </w:p>
          <w:p w:rsidR="006416E3" w:rsidRDefault="006416E3" w:rsidP="006416E3">
            <w:pPr>
              <w:pStyle w:val="ListParagraph"/>
              <w:autoSpaceDE w:val="0"/>
              <w:autoSpaceDN w:val="0"/>
              <w:adjustRightInd w:val="0"/>
              <w:spacing w:after="0" w:line="240" w:lineRule="auto"/>
              <w:ind w:left="0"/>
              <w:jc w:val="right"/>
              <w:rPr>
                <w:rFonts w:ascii="Century Gothic" w:hAnsi="Century Gothic" w:cs="Calibri"/>
                <w:sz w:val="20"/>
                <w:szCs w:val="20"/>
              </w:rPr>
            </w:pPr>
            <w:r>
              <w:rPr>
                <w:rFonts w:ascii="Century Gothic" w:hAnsi="Century Gothic" w:cs="Calibri"/>
                <w:sz w:val="20"/>
                <w:szCs w:val="20"/>
              </w:rPr>
              <w:t>Deputy DSLs</w:t>
            </w:r>
          </w:p>
          <w:p w:rsidR="007F3C0D" w:rsidRPr="007F3C0D" w:rsidRDefault="007F3C0D" w:rsidP="006416E3">
            <w:pPr>
              <w:pStyle w:val="ListParagraph"/>
              <w:autoSpaceDE w:val="0"/>
              <w:autoSpaceDN w:val="0"/>
              <w:adjustRightInd w:val="0"/>
              <w:spacing w:after="0" w:line="240" w:lineRule="auto"/>
              <w:ind w:left="0"/>
              <w:jc w:val="right"/>
              <w:rPr>
                <w:rFonts w:ascii="Century Gothic" w:hAnsi="Century Gothic" w:cs="Calibri"/>
                <w:sz w:val="20"/>
                <w:szCs w:val="20"/>
              </w:rPr>
            </w:pPr>
            <w:r w:rsidRPr="007F3C0D">
              <w:rPr>
                <w:rFonts w:ascii="Century Gothic" w:hAnsi="Century Gothic" w:cs="Calibri"/>
                <w:sz w:val="20"/>
                <w:szCs w:val="20"/>
              </w:rPr>
              <w:t>Attendance Leads</w:t>
            </w:r>
          </w:p>
          <w:p w:rsidR="007F3C0D" w:rsidRPr="006416E3" w:rsidRDefault="006416E3" w:rsidP="006416E3">
            <w:pPr>
              <w:pStyle w:val="ListParagraph"/>
              <w:autoSpaceDE w:val="0"/>
              <w:autoSpaceDN w:val="0"/>
              <w:adjustRightInd w:val="0"/>
              <w:spacing w:after="0" w:line="240" w:lineRule="auto"/>
              <w:ind w:left="0"/>
              <w:jc w:val="right"/>
              <w:rPr>
                <w:rFonts w:ascii="Century Gothic" w:hAnsi="Century Gothic" w:cs="Calibri"/>
                <w:sz w:val="20"/>
                <w:szCs w:val="20"/>
              </w:rPr>
            </w:pPr>
            <w:r w:rsidRPr="006416E3">
              <w:rPr>
                <w:rFonts w:ascii="Century Gothic" w:hAnsi="Century Gothic" w:cs="Calibri"/>
                <w:sz w:val="20"/>
                <w:szCs w:val="20"/>
              </w:rPr>
              <w:t>Number of teaching staff</w:t>
            </w:r>
          </w:p>
          <w:p w:rsidR="006416E3" w:rsidRDefault="006416E3" w:rsidP="006416E3">
            <w:pPr>
              <w:pStyle w:val="ListParagraph"/>
              <w:autoSpaceDE w:val="0"/>
              <w:autoSpaceDN w:val="0"/>
              <w:adjustRightInd w:val="0"/>
              <w:spacing w:after="0" w:line="240" w:lineRule="auto"/>
              <w:ind w:left="0"/>
              <w:jc w:val="right"/>
              <w:rPr>
                <w:rFonts w:ascii="Century Gothic" w:hAnsi="Century Gothic" w:cs="Calibri"/>
                <w:sz w:val="20"/>
                <w:szCs w:val="20"/>
              </w:rPr>
            </w:pPr>
            <w:r w:rsidRPr="006416E3">
              <w:rPr>
                <w:rFonts w:ascii="Century Gothic" w:hAnsi="Century Gothic" w:cs="Calibri"/>
                <w:sz w:val="20"/>
                <w:szCs w:val="20"/>
              </w:rPr>
              <w:t>Support staff</w:t>
            </w:r>
          </w:p>
          <w:p w:rsidR="006416E3" w:rsidRPr="009953FD" w:rsidRDefault="006416E3" w:rsidP="006416E3">
            <w:pPr>
              <w:pStyle w:val="ListParagraph"/>
              <w:autoSpaceDE w:val="0"/>
              <w:autoSpaceDN w:val="0"/>
              <w:adjustRightInd w:val="0"/>
              <w:spacing w:after="0" w:line="240" w:lineRule="auto"/>
              <w:ind w:left="0"/>
              <w:jc w:val="right"/>
              <w:rPr>
                <w:rFonts w:ascii="Century Gothic" w:hAnsi="Century Gothic" w:cs="Calibri"/>
                <w:b/>
                <w:sz w:val="20"/>
                <w:szCs w:val="20"/>
              </w:rPr>
            </w:pPr>
            <w:r>
              <w:rPr>
                <w:rFonts w:ascii="Century Gothic" w:hAnsi="Century Gothic" w:cs="Calibri"/>
                <w:sz w:val="20"/>
                <w:szCs w:val="20"/>
              </w:rPr>
              <w:t>Admin Staff</w:t>
            </w:r>
          </w:p>
        </w:tc>
        <w:tc>
          <w:tcPr>
            <w:tcW w:w="4111" w:type="dxa"/>
            <w:gridSpan w:val="2"/>
          </w:tcPr>
          <w:p w:rsidR="007F3C0D" w:rsidRPr="006416E3" w:rsidRDefault="007F3C0D" w:rsidP="006416E3">
            <w:pPr>
              <w:pStyle w:val="ListParagraph"/>
              <w:autoSpaceDE w:val="0"/>
              <w:autoSpaceDN w:val="0"/>
              <w:adjustRightInd w:val="0"/>
              <w:spacing w:after="0" w:line="240" w:lineRule="auto"/>
              <w:ind w:left="0"/>
              <w:rPr>
                <w:rFonts w:ascii="Century Gothic" w:hAnsi="Century Gothic" w:cs="Calibri"/>
                <w:sz w:val="20"/>
                <w:szCs w:val="20"/>
              </w:rPr>
            </w:pPr>
            <w:r w:rsidRPr="006416E3">
              <w:rPr>
                <w:rFonts w:ascii="Century Gothic" w:hAnsi="Century Gothic" w:cs="Calibri"/>
                <w:sz w:val="20"/>
                <w:szCs w:val="20"/>
              </w:rPr>
              <w:t>Mel Castle</w:t>
            </w:r>
            <w:r w:rsidR="006416E3" w:rsidRPr="006416E3">
              <w:rPr>
                <w:rFonts w:ascii="Century Gothic" w:hAnsi="Century Gothic" w:cs="Calibri"/>
                <w:sz w:val="20"/>
                <w:szCs w:val="20"/>
              </w:rPr>
              <w:t xml:space="preserve"> </w:t>
            </w:r>
          </w:p>
          <w:p w:rsidR="006416E3" w:rsidRPr="006416E3" w:rsidRDefault="006416E3" w:rsidP="006416E3">
            <w:pPr>
              <w:pStyle w:val="ListParagraph"/>
              <w:autoSpaceDE w:val="0"/>
              <w:autoSpaceDN w:val="0"/>
              <w:adjustRightInd w:val="0"/>
              <w:spacing w:after="0" w:line="240" w:lineRule="auto"/>
              <w:ind w:left="0"/>
              <w:rPr>
                <w:rFonts w:ascii="Century Gothic" w:hAnsi="Century Gothic" w:cs="Calibri"/>
                <w:sz w:val="20"/>
                <w:szCs w:val="20"/>
              </w:rPr>
            </w:pPr>
            <w:r w:rsidRPr="006416E3">
              <w:rPr>
                <w:rFonts w:ascii="Century Gothic" w:hAnsi="Century Gothic" w:cs="Calibri"/>
                <w:sz w:val="20"/>
                <w:szCs w:val="20"/>
              </w:rPr>
              <w:t>Matt Ward</w:t>
            </w:r>
          </w:p>
          <w:p w:rsidR="007F3C0D" w:rsidRPr="006416E3" w:rsidRDefault="007F3C0D" w:rsidP="006416E3">
            <w:pPr>
              <w:pStyle w:val="ListParagraph"/>
              <w:autoSpaceDE w:val="0"/>
              <w:autoSpaceDN w:val="0"/>
              <w:adjustRightInd w:val="0"/>
              <w:spacing w:after="0" w:line="240" w:lineRule="auto"/>
              <w:ind w:left="0"/>
              <w:rPr>
                <w:rFonts w:ascii="Century Gothic" w:hAnsi="Century Gothic" w:cs="Calibri"/>
                <w:sz w:val="20"/>
                <w:szCs w:val="20"/>
              </w:rPr>
            </w:pPr>
            <w:r w:rsidRPr="006416E3">
              <w:rPr>
                <w:rFonts w:ascii="Century Gothic" w:hAnsi="Century Gothic" w:cs="Calibri"/>
                <w:sz w:val="20"/>
                <w:szCs w:val="20"/>
              </w:rPr>
              <w:t>Sophie Todd</w:t>
            </w:r>
            <w:r w:rsidR="006416E3" w:rsidRPr="006416E3">
              <w:rPr>
                <w:rFonts w:ascii="Century Gothic" w:hAnsi="Century Gothic" w:cs="Calibri"/>
                <w:sz w:val="20"/>
                <w:szCs w:val="20"/>
              </w:rPr>
              <w:t xml:space="preserve"> – KS1 and reader lead</w:t>
            </w:r>
          </w:p>
          <w:p w:rsidR="006416E3" w:rsidRPr="006416E3" w:rsidRDefault="006416E3" w:rsidP="006416E3">
            <w:pPr>
              <w:pStyle w:val="ListParagraph"/>
              <w:autoSpaceDE w:val="0"/>
              <w:autoSpaceDN w:val="0"/>
              <w:adjustRightInd w:val="0"/>
              <w:spacing w:after="0" w:line="240" w:lineRule="auto"/>
              <w:ind w:left="0"/>
              <w:rPr>
                <w:rFonts w:ascii="Century Gothic" w:hAnsi="Century Gothic" w:cs="Calibri"/>
                <w:sz w:val="20"/>
                <w:szCs w:val="20"/>
              </w:rPr>
            </w:pPr>
            <w:r w:rsidRPr="006416E3">
              <w:rPr>
                <w:rFonts w:ascii="Century Gothic" w:hAnsi="Century Gothic" w:cs="Calibri"/>
                <w:sz w:val="20"/>
                <w:szCs w:val="20"/>
              </w:rPr>
              <w:t xml:space="preserve">Donna Neilson </w:t>
            </w:r>
          </w:p>
          <w:p w:rsidR="007F3C0D" w:rsidRPr="006416E3" w:rsidRDefault="006416E3" w:rsidP="006416E3">
            <w:pPr>
              <w:pStyle w:val="ListParagraph"/>
              <w:autoSpaceDE w:val="0"/>
              <w:autoSpaceDN w:val="0"/>
              <w:adjustRightInd w:val="0"/>
              <w:spacing w:after="0" w:line="240" w:lineRule="auto"/>
              <w:ind w:left="0"/>
              <w:rPr>
                <w:rFonts w:ascii="Century Gothic" w:hAnsi="Century Gothic" w:cs="Calibri"/>
                <w:sz w:val="20"/>
                <w:szCs w:val="20"/>
              </w:rPr>
            </w:pPr>
            <w:r w:rsidRPr="006416E3">
              <w:rPr>
                <w:rFonts w:ascii="Century Gothic" w:hAnsi="Century Gothic" w:cs="Calibri"/>
                <w:sz w:val="20"/>
                <w:szCs w:val="20"/>
              </w:rPr>
              <w:t xml:space="preserve">Amy Craig </w:t>
            </w:r>
          </w:p>
          <w:p w:rsidR="006416E3" w:rsidRPr="006416E3" w:rsidRDefault="006416E3" w:rsidP="006416E3">
            <w:pPr>
              <w:pStyle w:val="ListParagraph"/>
              <w:autoSpaceDE w:val="0"/>
              <w:autoSpaceDN w:val="0"/>
              <w:adjustRightInd w:val="0"/>
              <w:spacing w:after="0" w:line="240" w:lineRule="auto"/>
              <w:ind w:left="0"/>
              <w:rPr>
                <w:rFonts w:ascii="Century Gothic" w:hAnsi="Century Gothic" w:cs="Calibri"/>
                <w:sz w:val="20"/>
                <w:szCs w:val="20"/>
              </w:rPr>
            </w:pPr>
            <w:r w:rsidRPr="006416E3">
              <w:rPr>
                <w:rFonts w:ascii="Century Gothic" w:hAnsi="Century Gothic" w:cs="Calibri"/>
                <w:sz w:val="20"/>
                <w:szCs w:val="20"/>
              </w:rPr>
              <w:t xml:space="preserve">Liz Snell  </w:t>
            </w:r>
          </w:p>
          <w:p w:rsidR="006416E3" w:rsidRPr="006416E3" w:rsidRDefault="006416E3" w:rsidP="006416E3">
            <w:pPr>
              <w:pStyle w:val="ListParagraph"/>
              <w:autoSpaceDE w:val="0"/>
              <w:autoSpaceDN w:val="0"/>
              <w:adjustRightInd w:val="0"/>
              <w:spacing w:after="0" w:line="240" w:lineRule="auto"/>
              <w:ind w:left="0"/>
              <w:rPr>
                <w:rFonts w:ascii="Century Gothic" w:hAnsi="Century Gothic" w:cs="Calibri"/>
                <w:sz w:val="20"/>
                <w:szCs w:val="20"/>
              </w:rPr>
            </w:pPr>
            <w:r w:rsidRPr="006416E3">
              <w:rPr>
                <w:rFonts w:ascii="Century Gothic" w:hAnsi="Century Gothic" w:cs="Calibri"/>
                <w:sz w:val="20"/>
                <w:szCs w:val="20"/>
              </w:rPr>
              <w:t>Wendy Gibbons</w:t>
            </w:r>
          </w:p>
          <w:p w:rsidR="006416E3" w:rsidRPr="006416E3" w:rsidRDefault="006416E3" w:rsidP="006416E3">
            <w:pPr>
              <w:pStyle w:val="ListParagraph"/>
              <w:autoSpaceDE w:val="0"/>
              <w:autoSpaceDN w:val="0"/>
              <w:adjustRightInd w:val="0"/>
              <w:spacing w:after="0" w:line="240" w:lineRule="auto"/>
              <w:ind w:left="0"/>
              <w:rPr>
                <w:rFonts w:ascii="Century Gothic" w:hAnsi="Century Gothic" w:cs="Calibri"/>
                <w:sz w:val="20"/>
                <w:szCs w:val="20"/>
              </w:rPr>
            </w:pPr>
            <w:r w:rsidRPr="006416E3">
              <w:rPr>
                <w:rFonts w:ascii="Century Gothic" w:hAnsi="Century Gothic" w:cs="Calibri"/>
                <w:sz w:val="20"/>
                <w:szCs w:val="20"/>
              </w:rPr>
              <w:t>Mel Castle and Sophie Todd</w:t>
            </w:r>
          </w:p>
          <w:p w:rsidR="006416E3" w:rsidRPr="006416E3" w:rsidRDefault="006416E3" w:rsidP="006416E3">
            <w:pPr>
              <w:pStyle w:val="ListParagraph"/>
              <w:autoSpaceDE w:val="0"/>
              <w:autoSpaceDN w:val="0"/>
              <w:adjustRightInd w:val="0"/>
              <w:spacing w:after="0" w:line="240" w:lineRule="auto"/>
              <w:ind w:left="0"/>
              <w:rPr>
                <w:rFonts w:ascii="Century Gothic" w:hAnsi="Century Gothic" w:cs="Calibri"/>
                <w:sz w:val="20"/>
                <w:szCs w:val="20"/>
              </w:rPr>
            </w:pPr>
            <w:r w:rsidRPr="006416E3">
              <w:rPr>
                <w:rFonts w:ascii="Century Gothic" w:hAnsi="Century Gothic" w:cs="Calibri"/>
                <w:sz w:val="20"/>
                <w:szCs w:val="20"/>
              </w:rPr>
              <w:t>Mel Castle and Paula Debnam</w:t>
            </w:r>
          </w:p>
          <w:p w:rsidR="006416E3" w:rsidRPr="006416E3" w:rsidRDefault="007D00D9" w:rsidP="006416E3">
            <w:pPr>
              <w:rPr>
                <w:szCs w:val="20"/>
              </w:rPr>
            </w:pPr>
            <w:r>
              <w:rPr>
                <w:szCs w:val="20"/>
              </w:rPr>
              <w:t>9 FTE</w:t>
            </w:r>
            <w:r w:rsidR="006416E3" w:rsidRPr="006416E3">
              <w:rPr>
                <w:szCs w:val="20"/>
              </w:rPr>
              <w:t xml:space="preserve"> plus HT &amp; SENDCo (0.8)</w:t>
            </w:r>
          </w:p>
          <w:p w:rsidR="006416E3" w:rsidRPr="006416E3" w:rsidRDefault="006416E3" w:rsidP="006416E3">
            <w:pPr>
              <w:rPr>
                <w:szCs w:val="20"/>
                <w:shd w:val="clear" w:color="auto" w:fill="FFFFFF" w:themeFill="background1"/>
              </w:rPr>
            </w:pPr>
            <w:r w:rsidRPr="006416E3">
              <w:rPr>
                <w:szCs w:val="20"/>
                <w:shd w:val="clear" w:color="auto" w:fill="FFFFFF" w:themeFill="background1"/>
              </w:rPr>
              <w:t xml:space="preserve">9 Class TAs and </w:t>
            </w:r>
            <w:r w:rsidR="00A44F9B" w:rsidRPr="00A44F9B">
              <w:rPr>
                <w:szCs w:val="20"/>
                <w:shd w:val="clear" w:color="auto" w:fill="FFFFFF" w:themeFill="background1"/>
              </w:rPr>
              <w:t>17</w:t>
            </w:r>
            <w:r w:rsidRPr="00A44F9B">
              <w:rPr>
                <w:szCs w:val="20"/>
                <w:shd w:val="clear" w:color="auto" w:fill="FFFFFF" w:themeFill="background1"/>
              </w:rPr>
              <w:t xml:space="preserve"> FTE SEND TAs</w:t>
            </w:r>
            <w:r w:rsidRPr="006416E3">
              <w:rPr>
                <w:szCs w:val="20"/>
                <w:shd w:val="clear" w:color="auto" w:fill="FFFFFF" w:themeFill="background1"/>
              </w:rPr>
              <w:t xml:space="preserve"> </w:t>
            </w:r>
          </w:p>
          <w:p w:rsidR="006416E3" w:rsidRPr="006416E3" w:rsidRDefault="006416E3" w:rsidP="006416E3">
            <w:pPr>
              <w:pStyle w:val="ListParagraph"/>
              <w:autoSpaceDE w:val="0"/>
              <w:autoSpaceDN w:val="0"/>
              <w:adjustRightInd w:val="0"/>
              <w:spacing w:after="0" w:line="240" w:lineRule="auto"/>
              <w:ind w:left="0"/>
              <w:rPr>
                <w:rFonts w:ascii="Century Gothic" w:hAnsi="Century Gothic" w:cs="Calibri"/>
                <w:sz w:val="20"/>
                <w:szCs w:val="20"/>
              </w:rPr>
            </w:pPr>
            <w:r w:rsidRPr="006416E3">
              <w:rPr>
                <w:rFonts w:ascii="Century Gothic" w:hAnsi="Century Gothic"/>
                <w:sz w:val="20"/>
                <w:szCs w:val="20"/>
                <w:shd w:val="clear" w:color="auto" w:fill="FFFFFF" w:themeFill="background1"/>
              </w:rPr>
              <w:t>Business manager, attendance lead and 2 administrative assistants.</w:t>
            </w:r>
          </w:p>
        </w:tc>
      </w:tr>
      <w:tr w:rsidR="00F6008C" w:rsidTr="001A1D0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223" w:type="dxa"/>
            <w:gridSpan w:val="3"/>
          </w:tcPr>
          <w:p w:rsidR="00F6008C" w:rsidRPr="001A1D0E" w:rsidRDefault="00F6008C" w:rsidP="00F6008C">
            <w:pPr>
              <w:pStyle w:val="ListParagraph"/>
              <w:spacing w:before="60" w:after="60" w:line="240" w:lineRule="auto"/>
              <w:ind w:left="357"/>
              <w:jc w:val="center"/>
              <w:rPr>
                <w:rFonts w:ascii="Century Gothic" w:hAnsi="Century Gothic" w:cs="Arial"/>
                <w:b/>
                <w:sz w:val="19"/>
                <w:szCs w:val="19"/>
              </w:rPr>
            </w:pPr>
            <w:r w:rsidRPr="001A1D0E">
              <w:rPr>
                <w:rFonts w:ascii="Century Gothic" w:hAnsi="Century Gothic" w:cs="Arial"/>
                <w:b/>
                <w:sz w:val="19"/>
                <w:szCs w:val="19"/>
              </w:rPr>
              <w:t>Context of Queen Mary Infant &amp; Nursery School</w:t>
            </w:r>
          </w:p>
          <w:p w:rsidR="00F6008C" w:rsidRPr="001A1D0E" w:rsidRDefault="00F6008C" w:rsidP="00F6008C">
            <w:pPr>
              <w:jc w:val="both"/>
              <w:rPr>
                <w:rFonts w:cs="Arial"/>
                <w:sz w:val="19"/>
                <w:szCs w:val="19"/>
              </w:rPr>
            </w:pPr>
            <w:r w:rsidRPr="001A1D0E">
              <w:rPr>
                <w:sz w:val="19"/>
                <w:szCs w:val="19"/>
              </w:rPr>
              <w:t xml:space="preserve">We are a </w:t>
            </w:r>
            <w:proofErr w:type="gramStart"/>
            <w:r w:rsidRPr="001A1D0E">
              <w:rPr>
                <w:sz w:val="19"/>
                <w:szCs w:val="19"/>
              </w:rPr>
              <w:t>three form</w:t>
            </w:r>
            <w:proofErr w:type="gramEnd"/>
            <w:r w:rsidRPr="001A1D0E">
              <w:rPr>
                <w:sz w:val="19"/>
                <w:szCs w:val="19"/>
              </w:rPr>
              <w:t xml:space="preserve"> entry school serving a wide &amp; diverse population. </w:t>
            </w:r>
            <w:r w:rsidR="00025B3F" w:rsidRPr="001A1D0E">
              <w:rPr>
                <w:sz w:val="19"/>
                <w:szCs w:val="19"/>
              </w:rPr>
              <w:t>We are s</w:t>
            </w:r>
            <w:r w:rsidRPr="001A1D0E">
              <w:rPr>
                <w:sz w:val="19"/>
                <w:szCs w:val="19"/>
              </w:rPr>
              <w:t xml:space="preserve">ituated in the Sidney Sussex </w:t>
            </w:r>
            <w:proofErr w:type="gramStart"/>
            <w:r w:rsidRPr="001A1D0E">
              <w:rPr>
                <w:sz w:val="19"/>
                <w:szCs w:val="19"/>
              </w:rPr>
              <w:t>ward</w:t>
            </w:r>
            <w:r w:rsidR="00686928" w:rsidRPr="001A1D0E">
              <w:rPr>
                <w:sz w:val="19"/>
                <w:szCs w:val="19"/>
              </w:rPr>
              <w:t xml:space="preserve"> which</w:t>
            </w:r>
            <w:proofErr w:type="gramEnd"/>
            <w:r w:rsidR="00686928" w:rsidRPr="001A1D0E">
              <w:rPr>
                <w:sz w:val="19"/>
                <w:szCs w:val="19"/>
              </w:rPr>
              <w:t xml:space="preserve"> is amongst the most deprived 10-20% of England. Furthermore, </w:t>
            </w:r>
            <w:r w:rsidR="00F103EB" w:rsidRPr="001A1D0E">
              <w:rPr>
                <w:sz w:val="19"/>
                <w:szCs w:val="19"/>
              </w:rPr>
              <w:t>38</w:t>
            </w:r>
            <w:r w:rsidR="00686928" w:rsidRPr="001A1D0E">
              <w:rPr>
                <w:sz w:val="19"/>
                <w:szCs w:val="19"/>
              </w:rPr>
              <w:t>% of the pupils live in the East Marsh area; t</w:t>
            </w:r>
            <w:r w:rsidRPr="001A1D0E">
              <w:rPr>
                <w:rFonts w:cs="Arial"/>
                <w:sz w:val="19"/>
                <w:szCs w:val="19"/>
                <w:lang w:val="en"/>
              </w:rPr>
              <w:t xml:space="preserve">he Index of Multiple Deprivation ranked this area </w:t>
            </w:r>
            <w:r w:rsidRPr="001A1D0E">
              <w:rPr>
                <w:rStyle w:val="Strong"/>
                <w:rFonts w:cs="Arial"/>
                <w:b w:val="0"/>
                <w:sz w:val="19"/>
                <w:szCs w:val="19"/>
                <w:lang w:val="en"/>
              </w:rPr>
              <w:t>25 out of 32,844 in England</w:t>
            </w:r>
            <w:r w:rsidRPr="001A1D0E">
              <w:rPr>
                <w:rFonts w:cs="Arial"/>
                <w:sz w:val="19"/>
                <w:szCs w:val="19"/>
                <w:lang w:val="en"/>
              </w:rPr>
              <w:t>, where 1 was the most deprived &amp; 32,844 the least</w:t>
            </w:r>
            <w:r w:rsidRPr="001A1D0E">
              <w:rPr>
                <w:rFonts w:cs="Arial"/>
                <w:color w:val="333333"/>
                <w:sz w:val="19"/>
                <w:szCs w:val="19"/>
                <w:lang w:val="en"/>
              </w:rPr>
              <w:t>.</w:t>
            </w:r>
            <w:r w:rsidRPr="001A1D0E">
              <w:rPr>
                <w:sz w:val="19"/>
                <w:szCs w:val="19"/>
              </w:rPr>
              <w:t xml:space="preserve">  </w:t>
            </w:r>
            <w:r w:rsidR="00EC615E" w:rsidRPr="001A1D0E">
              <w:rPr>
                <w:sz w:val="19"/>
                <w:szCs w:val="19"/>
              </w:rPr>
              <w:t xml:space="preserve">This places the ward amongst the most deprived 1% in England. </w:t>
            </w:r>
          </w:p>
          <w:p w:rsidR="00F6008C" w:rsidRPr="001A1D0E" w:rsidRDefault="00F6008C" w:rsidP="00F6008C">
            <w:pPr>
              <w:jc w:val="both"/>
              <w:rPr>
                <w:rFonts w:cs="Arial"/>
                <w:sz w:val="8"/>
                <w:szCs w:val="8"/>
              </w:rPr>
            </w:pPr>
          </w:p>
          <w:p w:rsidR="001A1D0E" w:rsidRDefault="00821D7A" w:rsidP="00F6008C">
            <w:pPr>
              <w:jc w:val="both"/>
              <w:rPr>
                <w:sz w:val="19"/>
                <w:szCs w:val="19"/>
              </w:rPr>
            </w:pPr>
            <w:r w:rsidRPr="001A1D0E">
              <w:rPr>
                <w:sz w:val="19"/>
                <w:szCs w:val="19"/>
              </w:rPr>
              <w:t>The IDSR confirms this;</w:t>
            </w:r>
            <w:r w:rsidR="00F6008C" w:rsidRPr="001A1D0E">
              <w:rPr>
                <w:sz w:val="19"/>
                <w:szCs w:val="19"/>
              </w:rPr>
              <w:t xml:space="preserve"> the </w:t>
            </w:r>
            <w:r w:rsidRPr="001A1D0E">
              <w:rPr>
                <w:sz w:val="19"/>
                <w:szCs w:val="19"/>
              </w:rPr>
              <w:t>pupil base deprivation indicator</w:t>
            </w:r>
            <w:r w:rsidR="00F6008C" w:rsidRPr="001A1D0E">
              <w:rPr>
                <w:sz w:val="19"/>
                <w:szCs w:val="19"/>
              </w:rPr>
              <w:t xml:space="preserve"> </w:t>
            </w:r>
            <w:r w:rsidRPr="001A1D0E">
              <w:rPr>
                <w:sz w:val="19"/>
                <w:szCs w:val="19"/>
              </w:rPr>
              <w:t xml:space="preserve">and percentage of pupils eligible for free school meal has been well </w:t>
            </w:r>
            <w:r w:rsidR="00F6008C" w:rsidRPr="001A1D0E">
              <w:rPr>
                <w:sz w:val="19"/>
                <w:szCs w:val="19"/>
              </w:rPr>
              <w:t xml:space="preserve">above national averages </w:t>
            </w:r>
            <w:r w:rsidRPr="001A1D0E">
              <w:rPr>
                <w:sz w:val="19"/>
                <w:szCs w:val="19"/>
              </w:rPr>
              <w:t>since</w:t>
            </w:r>
            <w:r w:rsidR="00F6008C" w:rsidRPr="001A1D0E">
              <w:rPr>
                <w:sz w:val="19"/>
                <w:szCs w:val="19"/>
              </w:rPr>
              <w:t xml:space="preserve"> 2019.            </w:t>
            </w:r>
          </w:p>
          <w:p w:rsidR="00F6008C" w:rsidRPr="001A1D0E" w:rsidRDefault="001A1D0E" w:rsidP="00F6008C">
            <w:pPr>
              <w:jc w:val="both"/>
              <w:rPr>
                <w:sz w:val="8"/>
                <w:szCs w:val="8"/>
              </w:rPr>
            </w:pPr>
            <w:r w:rsidRPr="001A1D0E">
              <w:rPr>
                <w:sz w:val="8"/>
                <w:szCs w:val="8"/>
              </w:rPr>
              <w:t xml:space="preserve">                     </w:t>
            </w:r>
            <w:r w:rsidR="00F6008C" w:rsidRPr="001A1D0E">
              <w:rPr>
                <w:sz w:val="8"/>
                <w:szCs w:val="8"/>
              </w:rPr>
              <w:t xml:space="preserve">                            </w:t>
            </w:r>
          </w:p>
          <w:p w:rsidR="00F6008C" w:rsidRPr="001A1D0E" w:rsidRDefault="00F6008C" w:rsidP="00F6008C">
            <w:pPr>
              <w:jc w:val="both"/>
              <w:rPr>
                <w:sz w:val="19"/>
                <w:szCs w:val="19"/>
              </w:rPr>
            </w:pPr>
            <w:r w:rsidRPr="001A1D0E">
              <w:rPr>
                <w:rFonts w:eastAsia="Calibri" w:cs="Arial"/>
                <w:sz w:val="19"/>
                <w:szCs w:val="19"/>
              </w:rPr>
              <w:t>Our</w:t>
            </w:r>
            <w:r w:rsidRPr="001A1D0E">
              <w:rPr>
                <w:sz w:val="19"/>
                <w:szCs w:val="19"/>
              </w:rPr>
              <w:t xml:space="preserve"> families face many of the issues that arise from living in a deprived area such as high levels of mo</w:t>
            </w:r>
            <w:r w:rsidR="00123DEA" w:rsidRPr="001A1D0E">
              <w:rPr>
                <w:sz w:val="19"/>
                <w:szCs w:val="19"/>
              </w:rPr>
              <w:t xml:space="preserve">bility, unemployment, poverty, </w:t>
            </w:r>
            <w:r w:rsidRPr="001A1D0E">
              <w:rPr>
                <w:sz w:val="19"/>
                <w:szCs w:val="19"/>
              </w:rPr>
              <w:t xml:space="preserve">crime and low levels of adult education &amp; aspiration. </w:t>
            </w:r>
          </w:p>
          <w:p w:rsidR="00F6008C" w:rsidRPr="001A1D0E" w:rsidRDefault="00F6008C" w:rsidP="00F6008C">
            <w:pPr>
              <w:jc w:val="both"/>
              <w:rPr>
                <w:sz w:val="8"/>
                <w:szCs w:val="8"/>
              </w:rPr>
            </w:pPr>
          </w:p>
          <w:p w:rsidR="00F6008C" w:rsidRPr="001A1D0E" w:rsidRDefault="00F6008C" w:rsidP="00F6008C">
            <w:pPr>
              <w:jc w:val="both"/>
              <w:rPr>
                <w:rFonts w:eastAsia="Calibri" w:cs="Arial"/>
                <w:sz w:val="19"/>
                <w:szCs w:val="19"/>
              </w:rPr>
            </w:pPr>
            <w:r w:rsidRPr="001A1D0E">
              <w:rPr>
                <w:rFonts w:eastAsia="Calibri" w:cs="Arial"/>
                <w:sz w:val="19"/>
                <w:szCs w:val="19"/>
              </w:rPr>
              <w:t xml:space="preserve">A large majority of the pupils’ skills &amp; abilities are below that which </w:t>
            </w:r>
            <w:proofErr w:type="gramStart"/>
            <w:r w:rsidRPr="001A1D0E">
              <w:rPr>
                <w:rFonts w:eastAsia="Calibri" w:cs="Arial"/>
                <w:sz w:val="19"/>
                <w:szCs w:val="19"/>
              </w:rPr>
              <w:t>is typically expected</w:t>
            </w:r>
            <w:proofErr w:type="gramEnd"/>
            <w:r w:rsidRPr="001A1D0E">
              <w:rPr>
                <w:rFonts w:eastAsia="Calibri" w:cs="Arial"/>
                <w:sz w:val="19"/>
                <w:szCs w:val="19"/>
              </w:rPr>
              <w:t xml:space="preserve"> when they start school in Nursery or FS2. </w:t>
            </w:r>
          </w:p>
          <w:p w:rsidR="00235CAD" w:rsidRPr="001A1D0E" w:rsidRDefault="00235CAD" w:rsidP="00235CAD">
            <w:pPr>
              <w:jc w:val="both"/>
              <w:rPr>
                <w:rFonts w:cs="Tahoma"/>
                <w:sz w:val="8"/>
                <w:szCs w:val="8"/>
              </w:rPr>
            </w:pPr>
          </w:p>
          <w:p w:rsidR="00932D38" w:rsidRPr="001A1D0E" w:rsidRDefault="00015D94" w:rsidP="00932D38">
            <w:pPr>
              <w:jc w:val="both"/>
              <w:rPr>
                <w:rFonts w:cs="Tahoma"/>
                <w:sz w:val="19"/>
                <w:szCs w:val="19"/>
              </w:rPr>
            </w:pPr>
            <w:r w:rsidRPr="001A1D0E">
              <w:rPr>
                <w:rFonts w:cs="Tahoma"/>
                <w:sz w:val="19"/>
                <w:szCs w:val="19"/>
              </w:rPr>
              <w:t>We are an inclusive school and the</w:t>
            </w:r>
            <w:r w:rsidR="009948F1" w:rsidRPr="001A1D0E">
              <w:rPr>
                <w:rFonts w:cs="Tahoma"/>
                <w:sz w:val="19"/>
                <w:szCs w:val="19"/>
              </w:rPr>
              <w:t xml:space="preserve"> number of pupils with SEND/</w:t>
            </w:r>
            <w:r w:rsidR="00932D38" w:rsidRPr="001A1D0E">
              <w:rPr>
                <w:rFonts w:cs="Tahoma"/>
                <w:sz w:val="19"/>
                <w:szCs w:val="19"/>
              </w:rPr>
              <w:t xml:space="preserve"> EHCPS </w:t>
            </w:r>
            <w:r w:rsidRPr="001A1D0E">
              <w:rPr>
                <w:rFonts w:cs="Tahoma"/>
                <w:sz w:val="19"/>
                <w:szCs w:val="19"/>
              </w:rPr>
              <w:t xml:space="preserve">has risen since </w:t>
            </w:r>
            <w:r w:rsidR="009948F1" w:rsidRPr="001A1D0E">
              <w:rPr>
                <w:rFonts w:cs="Tahoma"/>
                <w:sz w:val="19"/>
                <w:szCs w:val="19"/>
              </w:rPr>
              <w:t>2019</w:t>
            </w:r>
            <w:r w:rsidR="00165124" w:rsidRPr="001A1D0E">
              <w:rPr>
                <w:rFonts w:cs="Tahoma"/>
                <w:sz w:val="19"/>
                <w:szCs w:val="19"/>
              </w:rPr>
              <w:t xml:space="preserve"> (see data above). </w:t>
            </w:r>
            <w:r w:rsidR="00E30DA1" w:rsidRPr="001A1D0E">
              <w:rPr>
                <w:rFonts w:cs="Tahoma"/>
                <w:sz w:val="19"/>
                <w:szCs w:val="19"/>
              </w:rPr>
              <w:t xml:space="preserve">We are proud of the provision we offer but the </w:t>
            </w:r>
            <w:r w:rsidR="00165124" w:rsidRPr="001A1D0E">
              <w:rPr>
                <w:rFonts w:cs="Tahoma"/>
                <w:sz w:val="19"/>
                <w:szCs w:val="19"/>
              </w:rPr>
              <w:t>rising number of vulnerable pupils presents</w:t>
            </w:r>
            <w:r w:rsidR="00E30DA1" w:rsidRPr="001A1D0E">
              <w:rPr>
                <w:rFonts w:cs="Tahoma"/>
                <w:sz w:val="19"/>
                <w:szCs w:val="19"/>
              </w:rPr>
              <w:t xml:space="preserve"> a number of challenges to the </w:t>
            </w:r>
            <w:r w:rsidR="00123DEA" w:rsidRPr="001A1D0E">
              <w:rPr>
                <w:rFonts w:cs="Tahoma"/>
                <w:sz w:val="19"/>
                <w:szCs w:val="19"/>
              </w:rPr>
              <w:t xml:space="preserve">school </w:t>
            </w:r>
            <w:r w:rsidR="00507B48" w:rsidRPr="001A1D0E">
              <w:rPr>
                <w:rFonts w:cs="Tahoma"/>
                <w:sz w:val="19"/>
                <w:szCs w:val="19"/>
              </w:rPr>
              <w:t xml:space="preserve">in relation to staffing, workload and budget. </w:t>
            </w:r>
          </w:p>
          <w:p w:rsidR="00932D38" w:rsidRPr="001A1D0E" w:rsidRDefault="00932D38" w:rsidP="00932D38">
            <w:pPr>
              <w:jc w:val="both"/>
              <w:rPr>
                <w:rFonts w:cs="Tahoma"/>
                <w:sz w:val="8"/>
                <w:szCs w:val="8"/>
              </w:rPr>
            </w:pPr>
          </w:p>
          <w:p w:rsidR="00235CAD" w:rsidRPr="001A1D0E" w:rsidRDefault="00235CAD" w:rsidP="00235CAD">
            <w:pPr>
              <w:jc w:val="both"/>
              <w:rPr>
                <w:rFonts w:cs="Tahoma"/>
                <w:sz w:val="19"/>
                <w:szCs w:val="19"/>
              </w:rPr>
            </w:pPr>
            <w:r w:rsidRPr="001A1D0E">
              <w:rPr>
                <w:rFonts w:cs="Tahoma"/>
                <w:sz w:val="19"/>
                <w:szCs w:val="19"/>
              </w:rPr>
              <w:t xml:space="preserve">We have a stable and dedicated workforce </w:t>
            </w:r>
            <w:r w:rsidR="00802F05" w:rsidRPr="001A1D0E">
              <w:rPr>
                <w:rFonts w:cs="Tahoma"/>
                <w:sz w:val="19"/>
                <w:szCs w:val="19"/>
              </w:rPr>
              <w:t>with average levels of staff absence. We</w:t>
            </w:r>
            <w:r w:rsidR="00015D94" w:rsidRPr="001A1D0E">
              <w:rPr>
                <w:rFonts w:cs="Tahoma"/>
                <w:sz w:val="19"/>
                <w:szCs w:val="19"/>
              </w:rPr>
              <w:t xml:space="preserve"> spend a higher than average percentage per pupil on </w:t>
            </w:r>
            <w:r w:rsidR="00802F05" w:rsidRPr="001A1D0E">
              <w:rPr>
                <w:rFonts w:cs="Tahoma"/>
                <w:sz w:val="19"/>
                <w:szCs w:val="19"/>
              </w:rPr>
              <w:t>support staff</w:t>
            </w:r>
            <w:r w:rsidR="00015D94" w:rsidRPr="001A1D0E">
              <w:rPr>
                <w:rFonts w:cs="Tahoma"/>
                <w:sz w:val="19"/>
                <w:szCs w:val="19"/>
              </w:rPr>
              <w:t xml:space="preserve"> to meet the needs of </w:t>
            </w:r>
            <w:r w:rsidR="00802F05" w:rsidRPr="001A1D0E">
              <w:rPr>
                <w:rFonts w:cs="Tahoma"/>
                <w:sz w:val="19"/>
                <w:szCs w:val="19"/>
              </w:rPr>
              <w:t xml:space="preserve">children with SEND. </w:t>
            </w:r>
          </w:p>
          <w:p w:rsidR="00F6008C" w:rsidRPr="001A1D0E" w:rsidRDefault="00F6008C" w:rsidP="00F6008C">
            <w:pPr>
              <w:jc w:val="both"/>
              <w:rPr>
                <w:rFonts w:cs="Arial"/>
                <w:sz w:val="19"/>
                <w:szCs w:val="19"/>
              </w:rPr>
            </w:pPr>
          </w:p>
          <w:p w:rsidR="00445053" w:rsidRPr="001A1D0E" w:rsidRDefault="00F6008C" w:rsidP="00075AA6">
            <w:pPr>
              <w:jc w:val="both"/>
              <w:rPr>
                <w:rFonts w:cs="Tahoma"/>
                <w:sz w:val="19"/>
                <w:szCs w:val="19"/>
              </w:rPr>
            </w:pPr>
            <w:r w:rsidRPr="001A1D0E">
              <w:rPr>
                <w:sz w:val="19"/>
                <w:szCs w:val="19"/>
              </w:rPr>
              <w:t>We place a very high value on the pastoral care &amp; welfare that we offer &amp; recognise that this is central to ensuring that the pupils can have the best possible start to their education.</w:t>
            </w:r>
            <w:r w:rsidRPr="001A1D0E">
              <w:rPr>
                <w:rFonts w:cs="Tahoma"/>
                <w:sz w:val="19"/>
                <w:szCs w:val="19"/>
              </w:rPr>
              <w:t xml:space="preserve"> </w:t>
            </w:r>
          </w:p>
        </w:tc>
        <w:tc>
          <w:tcPr>
            <w:tcW w:w="8079" w:type="dxa"/>
            <w:gridSpan w:val="3"/>
          </w:tcPr>
          <w:p w:rsidR="00F6008C" w:rsidRPr="001A1D0E" w:rsidRDefault="00F6008C" w:rsidP="00F6008C">
            <w:pPr>
              <w:pStyle w:val="ListParagraph"/>
              <w:autoSpaceDE w:val="0"/>
              <w:autoSpaceDN w:val="0"/>
              <w:adjustRightInd w:val="0"/>
              <w:spacing w:before="60" w:after="60" w:line="264" w:lineRule="auto"/>
              <w:ind w:left="0"/>
              <w:jc w:val="center"/>
              <w:rPr>
                <w:rFonts w:ascii="Century Gothic" w:hAnsi="Century Gothic"/>
                <w:b/>
                <w:sz w:val="19"/>
                <w:szCs w:val="19"/>
              </w:rPr>
            </w:pPr>
            <w:r w:rsidRPr="001A1D0E">
              <w:rPr>
                <w:rFonts w:ascii="Century Gothic" w:hAnsi="Century Gothic"/>
                <w:b/>
                <w:sz w:val="19"/>
                <w:szCs w:val="19"/>
              </w:rPr>
              <w:t>Attainment &amp; Progress</w:t>
            </w:r>
          </w:p>
          <w:p w:rsidR="00881477" w:rsidRPr="001A1D0E" w:rsidRDefault="00F6008C" w:rsidP="00F6008C">
            <w:pPr>
              <w:rPr>
                <w:sz w:val="19"/>
                <w:szCs w:val="19"/>
              </w:rPr>
            </w:pPr>
            <w:r w:rsidRPr="001A1D0E">
              <w:rPr>
                <w:sz w:val="19"/>
                <w:szCs w:val="19"/>
              </w:rPr>
              <w:t xml:space="preserve">Historically, attainment </w:t>
            </w:r>
            <w:r w:rsidR="00025B3F" w:rsidRPr="001A1D0E">
              <w:rPr>
                <w:sz w:val="19"/>
                <w:szCs w:val="19"/>
              </w:rPr>
              <w:t>was</w:t>
            </w:r>
            <w:r w:rsidRPr="001A1D0E">
              <w:rPr>
                <w:sz w:val="19"/>
                <w:szCs w:val="19"/>
              </w:rPr>
              <w:t xml:space="preserve"> significantly below national averages in all areas (pre 2019).</w:t>
            </w:r>
            <w:r w:rsidR="00A44F9B" w:rsidRPr="001A1D0E">
              <w:rPr>
                <w:sz w:val="19"/>
                <w:szCs w:val="19"/>
              </w:rPr>
              <w:t xml:space="preserve"> Since 2019, there has been a marked improvement with only one</w:t>
            </w:r>
            <w:r w:rsidRPr="001A1D0E">
              <w:rPr>
                <w:sz w:val="19"/>
                <w:szCs w:val="19"/>
              </w:rPr>
              <w:t xml:space="preserve"> significant differences between school &amp; national data</w:t>
            </w:r>
            <w:r w:rsidR="00A44F9B" w:rsidRPr="001A1D0E">
              <w:rPr>
                <w:sz w:val="19"/>
                <w:szCs w:val="19"/>
              </w:rPr>
              <w:t xml:space="preserve"> in 2023 (reading data for disadvantaged pupils). </w:t>
            </w:r>
          </w:p>
          <w:p w:rsidR="00881477" w:rsidRPr="001A1D0E" w:rsidRDefault="00881477" w:rsidP="00F6008C">
            <w:pPr>
              <w:rPr>
                <w:sz w:val="8"/>
                <w:szCs w:val="8"/>
              </w:rPr>
            </w:pPr>
          </w:p>
          <w:p w:rsidR="00881477" w:rsidRPr="001A1D0E" w:rsidRDefault="00881477" w:rsidP="00F6008C">
            <w:pPr>
              <w:rPr>
                <w:sz w:val="19"/>
                <w:szCs w:val="19"/>
              </w:rPr>
            </w:pPr>
            <w:r w:rsidRPr="001A1D0E">
              <w:rPr>
                <w:sz w:val="19"/>
                <w:szCs w:val="19"/>
              </w:rPr>
              <w:t xml:space="preserve">Attainment at the end of EYFS has improved over time and is now closer to national percentages. </w:t>
            </w:r>
          </w:p>
          <w:p w:rsidR="00AE4B44" w:rsidRPr="001A1D0E" w:rsidRDefault="00AE4B44" w:rsidP="00F6008C">
            <w:pPr>
              <w:rPr>
                <w:sz w:val="8"/>
                <w:szCs w:val="8"/>
              </w:rPr>
            </w:pPr>
          </w:p>
          <w:p w:rsidR="00783BC0" w:rsidRPr="001A1D0E" w:rsidRDefault="00AE4B44" w:rsidP="00F6008C">
            <w:pPr>
              <w:rPr>
                <w:sz w:val="19"/>
                <w:szCs w:val="19"/>
              </w:rPr>
            </w:pPr>
            <w:r w:rsidRPr="001A1D0E">
              <w:rPr>
                <w:sz w:val="19"/>
                <w:szCs w:val="19"/>
              </w:rPr>
              <w:t>Standards in phonics have been broadly in line</w:t>
            </w:r>
            <w:r w:rsidR="00A44F9B" w:rsidRPr="001A1D0E">
              <w:rPr>
                <w:sz w:val="19"/>
                <w:szCs w:val="19"/>
              </w:rPr>
              <w:t xml:space="preserve"> with national data since 2019. There was, however, a dip in standards in 2024 - 72% compared to National. This is largely due to the high percentage of pupils with SEND/EHCPs in this year group (</w:t>
            </w:r>
            <w:r w:rsidR="00A15AB7" w:rsidRPr="001A1D0E">
              <w:rPr>
                <w:sz w:val="19"/>
                <w:szCs w:val="19"/>
              </w:rPr>
              <w:t>21</w:t>
            </w:r>
            <w:r w:rsidR="005547F9" w:rsidRPr="001A1D0E">
              <w:rPr>
                <w:sz w:val="19"/>
                <w:szCs w:val="19"/>
              </w:rPr>
              <w:t xml:space="preserve"> this </w:t>
            </w:r>
            <w:r w:rsidR="00A15AB7" w:rsidRPr="001A1D0E">
              <w:rPr>
                <w:sz w:val="19"/>
                <w:szCs w:val="19"/>
              </w:rPr>
              <w:t xml:space="preserve">% </w:t>
            </w:r>
            <w:r w:rsidR="00A44F9B" w:rsidRPr="001A1D0E">
              <w:rPr>
                <w:sz w:val="19"/>
                <w:szCs w:val="19"/>
              </w:rPr>
              <w:t xml:space="preserve">SEND support and </w:t>
            </w:r>
            <w:r w:rsidR="00A15AB7" w:rsidRPr="001A1D0E">
              <w:rPr>
                <w:sz w:val="19"/>
                <w:szCs w:val="19"/>
              </w:rPr>
              <w:t xml:space="preserve">12.7% </w:t>
            </w:r>
            <w:r w:rsidR="00A44F9B" w:rsidRPr="001A1D0E">
              <w:rPr>
                <w:sz w:val="19"/>
                <w:szCs w:val="19"/>
              </w:rPr>
              <w:t>EHCP</w:t>
            </w:r>
            <w:r w:rsidR="00A15AB7" w:rsidRPr="001A1D0E">
              <w:rPr>
                <w:sz w:val="19"/>
                <w:szCs w:val="19"/>
              </w:rPr>
              <w:t xml:space="preserve"> plus 1.4% EHCAR</w:t>
            </w:r>
            <w:r w:rsidR="00A44F9B" w:rsidRPr="001A1D0E">
              <w:rPr>
                <w:sz w:val="19"/>
                <w:szCs w:val="19"/>
              </w:rPr>
              <w:t xml:space="preserve"> compared to </w:t>
            </w:r>
            <w:r w:rsidR="00563872" w:rsidRPr="001A1D0E">
              <w:rPr>
                <w:sz w:val="19"/>
                <w:szCs w:val="19"/>
              </w:rPr>
              <w:t xml:space="preserve">14.1% SEN support and 3% EHCP in primary schools </w:t>
            </w:r>
            <w:r w:rsidR="00A44F9B" w:rsidRPr="001A1D0E">
              <w:rPr>
                <w:sz w:val="19"/>
                <w:szCs w:val="19"/>
              </w:rPr>
              <w:t xml:space="preserve">nationally). </w:t>
            </w:r>
            <w:r w:rsidR="00F6008C" w:rsidRPr="001A1D0E">
              <w:rPr>
                <w:sz w:val="19"/>
                <w:szCs w:val="19"/>
              </w:rPr>
              <w:t xml:space="preserve">                                                                                 </w:t>
            </w:r>
          </w:p>
          <w:p w:rsidR="00F6008C" w:rsidRPr="001A1D0E" w:rsidRDefault="00F6008C" w:rsidP="00F6008C">
            <w:pPr>
              <w:rPr>
                <w:sz w:val="19"/>
                <w:szCs w:val="19"/>
              </w:rPr>
            </w:pPr>
            <w:r w:rsidRPr="001A1D0E">
              <w:rPr>
                <w:sz w:val="19"/>
                <w:szCs w:val="19"/>
              </w:rPr>
              <w:t xml:space="preserve">                                                                                                 </w:t>
            </w:r>
          </w:p>
          <w:p w:rsidR="006D4A6C" w:rsidRPr="001A1D0E" w:rsidRDefault="00F6008C" w:rsidP="00F6008C">
            <w:pPr>
              <w:pStyle w:val="ListParagraph"/>
              <w:autoSpaceDE w:val="0"/>
              <w:autoSpaceDN w:val="0"/>
              <w:adjustRightInd w:val="0"/>
              <w:spacing w:after="0" w:line="240" w:lineRule="auto"/>
              <w:ind w:left="0"/>
              <w:jc w:val="center"/>
              <w:rPr>
                <w:rFonts w:ascii="Century Gothic" w:hAnsi="Century Gothic"/>
                <w:b/>
                <w:sz w:val="19"/>
                <w:szCs w:val="19"/>
              </w:rPr>
            </w:pPr>
            <w:r w:rsidRPr="001A1D0E">
              <w:rPr>
                <w:rFonts w:ascii="Century Gothic" w:hAnsi="Century Gothic"/>
                <w:b/>
                <w:sz w:val="19"/>
                <w:szCs w:val="19"/>
              </w:rPr>
              <w:t>Attendance</w:t>
            </w:r>
          </w:p>
          <w:p w:rsidR="00507B48" w:rsidRPr="001A1D0E" w:rsidRDefault="00507B48" w:rsidP="006D4A6C">
            <w:pPr>
              <w:shd w:val="clear" w:color="auto" w:fill="FFFFFF"/>
              <w:rPr>
                <w:rFonts w:eastAsia="Times New Roman" w:cs="Arial"/>
                <w:color w:val="000000" w:themeColor="text1"/>
                <w:sz w:val="19"/>
                <w:szCs w:val="19"/>
                <w:lang w:eastAsia="en-GB"/>
              </w:rPr>
            </w:pPr>
            <w:r w:rsidRPr="001A1D0E">
              <w:rPr>
                <w:rFonts w:eastAsia="Times New Roman" w:cs="Arial"/>
                <w:color w:val="000000" w:themeColor="text1"/>
                <w:sz w:val="19"/>
                <w:szCs w:val="19"/>
                <w:lang w:eastAsia="en-GB"/>
              </w:rPr>
              <w:t xml:space="preserve">Attendance continues to be an area of focus for the school. </w:t>
            </w:r>
          </w:p>
          <w:p w:rsidR="0026753C" w:rsidRPr="001A1D0E" w:rsidRDefault="0026753C" w:rsidP="00104545">
            <w:pPr>
              <w:shd w:val="clear" w:color="auto" w:fill="FFFFFF" w:themeFill="background1"/>
              <w:rPr>
                <w:rFonts w:eastAsia="Times New Roman" w:cs="Arial"/>
                <w:color w:val="000000" w:themeColor="text1"/>
                <w:sz w:val="8"/>
                <w:szCs w:val="8"/>
                <w:lang w:eastAsia="en-GB"/>
              </w:rPr>
            </w:pPr>
          </w:p>
          <w:p w:rsidR="006E1978" w:rsidRPr="00104545" w:rsidRDefault="006348C6" w:rsidP="00104545">
            <w:pPr>
              <w:shd w:val="clear" w:color="auto" w:fill="FFFFFF" w:themeFill="background1"/>
              <w:rPr>
                <w:rFonts w:eastAsia="Times New Roman" w:cs="Arial"/>
                <w:iCs/>
                <w:color w:val="000000" w:themeColor="text1"/>
                <w:sz w:val="19"/>
                <w:szCs w:val="19"/>
                <w:lang w:eastAsia="en-GB"/>
              </w:rPr>
            </w:pPr>
            <w:r w:rsidRPr="001A1D0E">
              <w:rPr>
                <w:rFonts w:eastAsia="Times New Roman" w:cs="Arial"/>
                <w:color w:val="000000" w:themeColor="text1"/>
                <w:sz w:val="19"/>
                <w:szCs w:val="19"/>
                <w:lang w:eastAsia="en-GB"/>
              </w:rPr>
              <w:t>O</w:t>
            </w:r>
            <w:r w:rsidR="00104545">
              <w:rPr>
                <w:rFonts w:eastAsia="Times New Roman" w:cs="Arial"/>
                <w:color w:val="000000" w:themeColor="text1"/>
                <w:sz w:val="19"/>
                <w:szCs w:val="19"/>
                <w:lang w:eastAsia="en-GB"/>
              </w:rPr>
              <w:t>verall absence (6.7</w:t>
            </w:r>
            <w:r w:rsidR="006D4A6C" w:rsidRPr="001A1D0E">
              <w:rPr>
                <w:rFonts w:eastAsia="Times New Roman" w:cs="Arial"/>
                <w:color w:val="000000" w:themeColor="text1"/>
                <w:sz w:val="19"/>
                <w:szCs w:val="19"/>
                <w:lang w:eastAsia="en-GB"/>
              </w:rPr>
              <w:t>%) was in the </w:t>
            </w:r>
            <w:r w:rsidR="006D4A6C" w:rsidRPr="001A1D0E">
              <w:rPr>
                <w:rFonts w:eastAsia="Times New Roman" w:cs="Arial"/>
                <w:bCs/>
                <w:color w:val="000000" w:themeColor="text1"/>
                <w:sz w:val="19"/>
                <w:szCs w:val="19"/>
                <w:lang w:eastAsia="en-GB"/>
              </w:rPr>
              <w:t>highest</w:t>
            </w:r>
            <w:r w:rsidR="00104545">
              <w:rPr>
                <w:rFonts w:eastAsia="Times New Roman" w:cs="Arial"/>
                <w:color w:val="000000" w:themeColor="text1"/>
                <w:sz w:val="19"/>
                <w:szCs w:val="19"/>
                <w:lang w:eastAsia="en-GB"/>
              </w:rPr>
              <w:t> 20% of all schools in 2022/23</w:t>
            </w:r>
            <w:r w:rsidR="006D4A6C" w:rsidRPr="001A1D0E">
              <w:rPr>
                <w:rFonts w:eastAsia="Times New Roman" w:cs="Arial"/>
                <w:color w:val="000000" w:themeColor="text1"/>
                <w:sz w:val="19"/>
                <w:szCs w:val="19"/>
                <w:lang w:eastAsia="en-GB"/>
              </w:rPr>
              <w:t> </w:t>
            </w:r>
            <w:r w:rsidR="006D4A6C" w:rsidRPr="001A1D0E">
              <w:rPr>
                <w:rFonts w:eastAsia="Times New Roman" w:cs="Arial"/>
                <w:color w:val="0B0C0C"/>
                <w:sz w:val="19"/>
                <w:szCs w:val="19"/>
                <w:lang w:eastAsia="en-GB"/>
              </w:rPr>
              <w:t xml:space="preserve">but there </w:t>
            </w:r>
            <w:r w:rsidR="00802F05" w:rsidRPr="001A1D0E">
              <w:rPr>
                <w:rFonts w:eastAsia="Times New Roman" w:cs="Arial"/>
                <w:color w:val="0B0C0C"/>
                <w:sz w:val="19"/>
                <w:szCs w:val="19"/>
                <w:lang w:eastAsia="en-GB"/>
              </w:rPr>
              <w:t>were</w:t>
            </w:r>
            <w:r w:rsidR="006D4A6C" w:rsidRPr="001A1D0E">
              <w:rPr>
                <w:rFonts w:eastAsia="Times New Roman" w:cs="Arial"/>
                <w:color w:val="0B0C0C"/>
                <w:sz w:val="19"/>
                <w:szCs w:val="19"/>
                <w:lang w:eastAsia="en-GB"/>
              </w:rPr>
              <w:t xml:space="preserve"> no significant differences when</w:t>
            </w:r>
            <w:r w:rsidR="006D4A6C" w:rsidRPr="001A1D0E">
              <w:rPr>
                <w:rFonts w:eastAsia="Times New Roman" w:cs="Arial"/>
                <w:iCs/>
                <w:color w:val="000000" w:themeColor="text1"/>
                <w:sz w:val="19"/>
                <w:szCs w:val="19"/>
                <w:lang w:eastAsia="en-GB"/>
              </w:rPr>
              <w:t xml:space="preserve"> compared to schools with a similar level of deprivation.</w:t>
            </w:r>
            <w:r w:rsidR="00802F05" w:rsidRPr="001A1D0E">
              <w:rPr>
                <w:rFonts w:eastAsia="Times New Roman" w:cs="Arial"/>
                <w:iCs/>
                <w:color w:val="000000" w:themeColor="text1"/>
                <w:sz w:val="19"/>
                <w:szCs w:val="19"/>
                <w:lang w:eastAsia="en-GB"/>
              </w:rPr>
              <w:t xml:space="preserve"> </w:t>
            </w:r>
            <w:r w:rsidR="00104545">
              <w:rPr>
                <w:rFonts w:eastAsia="Times New Roman" w:cs="Arial"/>
                <w:iCs/>
                <w:color w:val="000000" w:themeColor="text1"/>
                <w:sz w:val="19"/>
                <w:szCs w:val="19"/>
                <w:lang w:eastAsia="en-GB"/>
              </w:rPr>
              <w:t xml:space="preserve">The same picture </w:t>
            </w:r>
            <w:proofErr w:type="gramStart"/>
            <w:r w:rsidR="00104545">
              <w:rPr>
                <w:rFonts w:eastAsia="Times New Roman" w:cs="Arial"/>
                <w:iCs/>
                <w:color w:val="000000" w:themeColor="text1"/>
                <w:sz w:val="19"/>
                <w:szCs w:val="19"/>
                <w:lang w:eastAsia="en-GB"/>
              </w:rPr>
              <w:t>was seen</w:t>
            </w:r>
            <w:proofErr w:type="gramEnd"/>
            <w:r w:rsidR="00104545">
              <w:rPr>
                <w:rFonts w:eastAsia="Times New Roman" w:cs="Arial"/>
                <w:iCs/>
                <w:color w:val="000000" w:themeColor="text1"/>
                <w:sz w:val="19"/>
                <w:szCs w:val="19"/>
                <w:lang w:eastAsia="en-GB"/>
              </w:rPr>
              <w:t xml:space="preserve"> for p</w:t>
            </w:r>
            <w:r w:rsidR="006E1978" w:rsidRPr="001A1D0E">
              <w:rPr>
                <w:rFonts w:eastAsia="Times New Roman" w:cs="Arial"/>
                <w:iCs/>
                <w:color w:val="000000" w:themeColor="text1"/>
                <w:sz w:val="19"/>
                <w:szCs w:val="19"/>
                <w:lang w:eastAsia="en-GB"/>
              </w:rPr>
              <w:t xml:space="preserve">ersistent absence </w:t>
            </w:r>
            <w:r w:rsidR="00104545">
              <w:rPr>
                <w:rFonts w:eastAsia="Times New Roman" w:cs="Arial"/>
                <w:iCs/>
                <w:color w:val="000000" w:themeColor="text1"/>
                <w:sz w:val="19"/>
                <w:szCs w:val="19"/>
                <w:lang w:eastAsia="en-GB"/>
              </w:rPr>
              <w:t>(23.5)</w:t>
            </w:r>
            <w:r w:rsidR="006E1978" w:rsidRPr="001A1D0E">
              <w:rPr>
                <w:rFonts w:eastAsia="Times New Roman" w:cs="Arial"/>
                <w:iCs/>
                <w:color w:val="000000" w:themeColor="text1"/>
                <w:sz w:val="19"/>
                <w:szCs w:val="19"/>
                <w:lang w:eastAsia="en-GB"/>
              </w:rPr>
              <w:t xml:space="preserve">. </w:t>
            </w:r>
          </w:p>
          <w:p w:rsidR="0026753C" w:rsidRPr="001A1D0E" w:rsidRDefault="0026753C" w:rsidP="0026753C">
            <w:pPr>
              <w:pStyle w:val="ListParagraph"/>
              <w:autoSpaceDE w:val="0"/>
              <w:autoSpaceDN w:val="0"/>
              <w:adjustRightInd w:val="0"/>
              <w:spacing w:after="0" w:line="240" w:lineRule="auto"/>
              <w:ind w:left="0"/>
              <w:rPr>
                <w:rFonts w:eastAsia="Times New Roman" w:cs="Arial"/>
                <w:iCs/>
                <w:color w:val="000000" w:themeColor="text1"/>
                <w:sz w:val="8"/>
                <w:szCs w:val="8"/>
                <w:lang w:eastAsia="en-GB"/>
              </w:rPr>
            </w:pPr>
          </w:p>
          <w:p w:rsidR="00104545" w:rsidRDefault="00C14065" w:rsidP="00104545">
            <w:pPr>
              <w:rPr>
                <w:sz w:val="19"/>
                <w:szCs w:val="19"/>
              </w:rPr>
            </w:pPr>
            <w:r w:rsidRPr="001A1D0E">
              <w:rPr>
                <w:sz w:val="19"/>
                <w:szCs w:val="19"/>
              </w:rPr>
              <w:t>A</w:t>
            </w:r>
            <w:r w:rsidR="00104545">
              <w:rPr>
                <w:sz w:val="19"/>
                <w:szCs w:val="19"/>
              </w:rPr>
              <w:t>ttendance</w:t>
            </w:r>
            <w:r w:rsidRPr="001A1D0E">
              <w:rPr>
                <w:sz w:val="19"/>
                <w:szCs w:val="19"/>
              </w:rPr>
              <w:t xml:space="preserve"> data</w:t>
            </w:r>
            <w:r w:rsidR="00E405EF" w:rsidRPr="001A1D0E">
              <w:rPr>
                <w:sz w:val="19"/>
                <w:szCs w:val="19"/>
              </w:rPr>
              <w:t xml:space="preserve"> </w:t>
            </w:r>
            <w:r w:rsidRPr="001A1D0E">
              <w:rPr>
                <w:sz w:val="19"/>
                <w:szCs w:val="19"/>
              </w:rPr>
              <w:t xml:space="preserve">for 2023-24 </w:t>
            </w:r>
            <w:r w:rsidR="00712455" w:rsidRPr="001A1D0E">
              <w:rPr>
                <w:sz w:val="19"/>
                <w:szCs w:val="19"/>
              </w:rPr>
              <w:t>was</w:t>
            </w:r>
            <w:r w:rsidRPr="001A1D0E">
              <w:rPr>
                <w:sz w:val="19"/>
                <w:szCs w:val="19"/>
              </w:rPr>
              <w:t xml:space="preserve"> </w:t>
            </w:r>
            <w:r w:rsidR="00104545">
              <w:rPr>
                <w:sz w:val="19"/>
                <w:szCs w:val="19"/>
              </w:rPr>
              <w:t>higher</w:t>
            </w:r>
            <w:r w:rsidRPr="001A1D0E">
              <w:rPr>
                <w:sz w:val="19"/>
                <w:szCs w:val="19"/>
              </w:rPr>
              <w:t xml:space="preserve"> </w:t>
            </w:r>
            <w:r w:rsidR="00E405EF" w:rsidRPr="001A1D0E">
              <w:rPr>
                <w:sz w:val="19"/>
                <w:szCs w:val="19"/>
              </w:rPr>
              <w:t xml:space="preserve">than </w:t>
            </w:r>
            <w:r w:rsidR="00712455" w:rsidRPr="001A1D0E">
              <w:rPr>
                <w:sz w:val="19"/>
                <w:szCs w:val="19"/>
              </w:rPr>
              <w:t xml:space="preserve">the previous </w:t>
            </w:r>
            <w:r w:rsidR="00E405EF" w:rsidRPr="001A1D0E">
              <w:rPr>
                <w:sz w:val="19"/>
                <w:szCs w:val="19"/>
              </w:rPr>
              <w:t>academic year</w:t>
            </w:r>
            <w:r w:rsidR="00712455" w:rsidRPr="001A1D0E">
              <w:rPr>
                <w:sz w:val="19"/>
                <w:szCs w:val="19"/>
              </w:rPr>
              <w:t xml:space="preserve"> - 92.8% compared to 91.7% with the gap between QMA and national reducing from -2.4 in 2022-23 to -1.7 in 2023-24.</w:t>
            </w:r>
            <w:r w:rsidR="001A1D0E">
              <w:rPr>
                <w:sz w:val="19"/>
                <w:szCs w:val="19"/>
              </w:rPr>
              <w:t xml:space="preserve"> </w:t>
            </w:r>
          </w:p>
          <w:p w:rsidR="00F6008C" w:rsidRPr="001A1D0E" w:rsidRDefault="00104545" w:rsidP="00104545">
            <w:pPr>
              <w:rPr>
                <w:sz w:val="19"/>
                <w:szCs w:val="19"/>
              </w:rPr>
            </w:pPr>
            <w:r>
              <w:rPr>
                <w:sz w:val="19"/>
                <w:szCs w:val="19"/>
              </w:rPr>
              <w:t>Current attendance – 94.5</w:t>
            </w:r>
            <w:r w:rsidR="001A1D0E">
              <w:rPr>
                <w:sz w:val="19"/>
                <w:szCs w:val="19"/>
              </w:rPr>
              <w:t>%</w:t>
            </w:r>
            <w:r>
              <w:rPr>
                <w:sz w:val="19"/>
                <w:szCs w:val="19"/>
              </w:rPr>
              <w:t xml:space="preserve"> (</w:t>
            </w:r>
            <w:proofErr w:type="spellStart"/>
            <w:r>
              <w:rPr>
                <w:sz w:val="19"/>
                <w:szCs w:val="19"/>
              </w:rPr>
              <w:t>upto</w:t>
            </w:r>
            <w:proofErr w:type="spellEnd"/>
            <w:r>
              <w:rPr>
                <w:sz w:val="19"/>
                <w:szCs w:val="19"/>
              </w:rPr>
              <w:t xml:space="preserve"> 24</w:t>
            </w:r>
            <w:r w:rsidRPr="00104545">
              <w:rPr>
                <w:sz w:val="19"/>
                <w:szCs w:val="19"/>
                <w:vertAlign w:val="superscript"/>
              </w:rPr>
              <w:t>th</w:t>
            </w:r>
            <w:r>
              <w:rPr>
                <w:sz w:val="19"/>
                <w:szCs w:val="19"/>
              </w:rPr>
              <w:t xml:space="preserve"> October 2024) compared to 95.7 for national primary schools.</w:t>
            </w:r>
          </w:p>
        </w:tc>
      </w:tr>
      <w:tr w:rsidR="00691EC6" w:rsidTr="001A1D0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6302" w:type="dxa"/>
            <w:gridSpan w:val="6"/>
          </w:tcPr>
          <w:p w:rsidR="00691EC6" w:rsidRPr="001A1D0E" w:rsidRDefault="00691EC6" w:rsidP="00F6008C">
            <w:pPr>
              <w:pStyle w:val="ListParagraph"/>
              <w:autoSpaceDE w:val="0"/>
              <w:autoSpaceDN w:val="0"/>
              <w:adjustRightInd w:val="0"/>
              <w:spacing w:before="60" w:after="60" w:line="264" w:lineRule="auto"/>
              <w:ind w:left="0"/>
              <w:jc w:val="center"/>
              <w:rPr>
                <w:rFonts w:ascii="Century Gothic" w:hAnsi="Century Gothic"/>
                <w:b/>
                <w:sz w:val="19"/>
                <w:szCs w:val="19"/>
              </w:rPr>
            </w:pPr>
            <w:r w:rsidRPr="001A1D0E">
              <w:rPr>
                <w:rFonts w:ascii="Century Gothic" w:hAnsi="Century Gothic" w:cstheme="minorBidi"/>
                <w:b/>
                <w:sz w:val="19"/>
                <w:szCs w:val="19"/>
              </w:rPr>
              <w:t>Partnerships &amp; Networks</w:t>
            </w:r>
          </w:p>
        </w:tc>
      </w:tr>
      <w:tr w:rsidR="00691EC6" w:rsidTr="001A1D0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223" w:type="dxa"/>
            <w:gridSpan w:val="3"/>
          </w:tcPr>
          <w:p w:rsidR="00691EC6" w:rsidRPr="001A1D0E" w:rsidRDefault="00691EC6" w:rsidP="00691EC6">
            <w:pPr>
              <w:jc w:val="center"/>
              <w:rPr>
                <w:sz w:val="19"/>
                <w:szCs w:val="19"/>
              </w:rPr>
            </w:pPr>
            <w:r w:rsidRPr="001A1D0E">
              <w:rPr>
                <w:sz w:val="19"/>
                <w:szCs w:val="19"/>
              </w:rPr>
              <w:t>LA Maintained Schools Group (MSG)</w:t>
            </w:r>
          </w:p>
          <w:p w:rsidR="00691EC6" w:rsidRPr="001A1D0E" w:rsidRDefault="00691EC6" w:rsidP="00691EC6">
            <w:pPr>
              <w:jc w:val="center"/>
              <w:rPr>
                <w:sz w:val="19"/>
                <w:szCs w:val="19"/>
              </w:rPr>
            </w:pPr>
            <w:r w:rsidRPr="001A1D0E">
              <w:rPr>
                <w:sz w:val="19"/>
                <w:szCs w:val="19"/>
              </w:rPr>
              <w:t>Witham St. Hugh’s English Hub and Yorkshire &amp; Humber Maths Hub</w:t>
            </w:r>
          </w:p>
          <w:p w:rsidR="00691EC6" w:rsidRPr="001A1D0E" w:rsidRDefault="00691EC6" w:rsidP="00691EC6">
            <w:pPr>
              <w:jc w:val="center"/>
              <w:rPr>
                <w:rFonts w:eastAsiaTheme="minorEastAsia"/>
                <w:kern w:val="2"/>
                <w:sz w:val="19"/>
                <w:szCs w:val="19"/>
                <w:lang w:eastAsia="zh-CN"/>
                <w14:ligatures w14:val="standardContextual"/>
              </w:rPr>
            </w:pPr>
            <w:r w:rsidRPr="001A1D0E">
              <w:rPr>
                <w:sz w:val="19"/>
                <w:szCs w:val="19"/>
              </w:rPr>
              <w:t xml:space="preserve">Attendance Matters </w:t>
            </w:r>
          </w:p>
        </w:tc>
        <w:tc>
          <w:tcPr>
            <w:tcW w:w="8079" w:type="dxa"/>
            <w:gridSpan w:val="3"/>
          </w:tcPr>
          <w:p w:rsidR="00691EC6" w:rsidRPr="001A1D0E" w:rsidRDefault="00691EC6" w:rsidP="00691EC6">
            <w:pPr>
              <w:jc w:val="center"/>
              <w:rPr>
                <w:sz w:val="19"/>
                <w:szCs w:val="19"/>
              </w:rPr>
            </w:pPr>
            <w:r w:rsidRPr="001A1D0E">
              <w:rPr>
                <w:sz w:val="19"/>
                <w:szCs w:val="19"/>
              </w:rPr>
              <w:t xml:space="preserve">Saint Lawrence Academy Trust (SLAT)- HT, SEND and subject leader networks </w:t>
            </w:r>
          </w:p>
          <w:p w:rsidR="00691EC6" w:rsidRPr="001A1D0E" w:rsidRDefault="00691EC6" w:rsidP="00691EC6">
            <w:pPr>
              <w:jc w:val="center"/>
              <w:rPr>
                <w:sz w:val="19"/>
                <w:szCs w:val="19"/>
              </w:rPr>
            </w:pPr>
            <w:r w:rsidRPr="001A1D0E">
              <w:rPr>
                <w:sz w:val="19"/>
                <w:szCs w:val="19"/>
              </w:rPr>
              <w:t xml:space="preserve">June Richardson – School Effectiveness Advisor ( Lincoln Diocese) </w:t>
            </w:r>
          </w:p>
          <w:p w:rsidR="00691EC6" w:rsidRPr="001A1D0E" w:rsidRDefault="00691EC6" w:rsidP="00691EC6">
            <w:pPr>
              <w:pStyle w:val="ListParagraph"/>
              <w:spacing w:after="0" w:line="264" w:lineRule="auto"/>
              <w:ind w:left="0"/>
              <w:jc w:val="center"/>
              <w:rPr>
                <w:rFonts w:ascii="Century Gothic" w:eastAsiaTheme="minorHAnsi" w:hAnsi="Century Gothic" w:cstheme="minorBidi"/>
                <w:sz w:val="19"/>
                <w:szCs w:val="19"/>
              </w:rPr>
            </w:pPr>
            <w:r w:rsidRPr="001A1D0E">
              <w:rPr>
                <w:rFonts w:ascii="Century Gothic" w:eastAsiaTheme="minorHAnsi" w:hAnsi="Century Gothic" w:cstheme="minorBidi"/>
                <w:sz w:val="19"/>
                <w:szCs w:val="19"/>
              </w:rPr>
              <w:t>HT is an Education Support Partner for a local academy in the SLAT</w:t>
            </w:r>
          </w:p>
        </w:tc>
      </w:tr>
      <w:tr w:rsidR="001A1D0E" w:rsidRPr="00783BC0" w:rsidTr="007225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223" w:type="dxa"/>
            <w:gridSpan w:val="3"/>
          </w:tcPr>
          <w:p w:rsidR="001A1D0E" w:rsidRPr="001A1D0E" w:rsidRDefault="001A1D0E" w:rsidP="001A1D0E">
            <w:pPr>
              <w:pStyle w:val="ListParagraph"/>
              <w:spacing w:after="0" w:line="264" w:lineRule="auto"/>
              <w:ind w:left="0"/>
              <w:jc w:val="center"/>
              <w:rPr>
                <w:rFonts w:ascii="Century Gothic" w:eastAsiaTheme="minorHAnsi" w:hAnsi="Century Gothic"/>
                <w:sz w:val="19"/>
                <w:szCs w:val="19"/>
              </w:rPr>
            </w:pPr>
            <w:r w:rsidRPr="001A1D0E">
              <w:rPr>
                <w:rFonts w:ascii="Century Gothic" w:hAnsi="Century Gothic" w:cs="Arial"/>
                <w:b/>
                <w:sz w:val="19"/>
                <w:szCs w:val="19"/>
              </w:rPr>
              <w:lastRenderedPageBreak/>
              <w:t>Key changes since the last inspection</w:t>
            </w:r>
          </w:p>
        </w:tc>
        <w:tc>
          <w:tcPr>
            <w:tcW w:w="8079" w:type="dxa"/>
            <w:gridSpan w:val="3"/>
          </w:tcPr>
          <w:p w:rsidR="001A1D0E" w:rsidRPr="001A1D0E" w:rsidRDefault="001A1D0E" w:rsidP="001A1D0E">
            <w:pPr>
              <w:spacing w:before="60" w:after="60"/>
              <w:jc w:val="center"/>
              <w:rPr>
                <w:rFonts w:cs="Arial"/>
                <w:b/>
                <w:sz w:val="19"/>
                <w:szCs w:val="19"/>
                <w:shd w:val="clear" w:color="auto" w:fill="FFFFFF"/>
              </w:rPr>
            </w:pPr>
            <w:r w:rsidRPr="001A1D0E">
              <w:rPr>
                <w:rFonts w:cs="Arial"/>
                <w:b/>
                <w:sz w:val="19"/>
                <w:szCs w:val="19"/>
                <w:shd w:val="clear" w:color="auto" w:fill="FFFFFF"/>
              </w:rPr>
              <w:t xml:space="preserve">School Improvement Priorities </w:t>
            </w:r>
            <w:r>
              <w:rPr>
                <w:rFonts w:cs="Arial"/>
                <w:b/>
                <w:sz w:val="19"/>
                <w:szCs w:val="19"/>
                <w:shd w:val="clear" w:color="auto" w:fill="FFFFFF"/>
              </w:rPr>
              <w:t>2024-25</w:t>
            </w:r>
            <w:r w:rsidRPr="001A1D0E">
              <w:rPr>
                <w:rFonts w:cs="Arial"/>
                <w:b/>
                <w:sz w:val="19"/>
                <w:szCs w:val="19"/>
                <w:shd w:val="clear" w:color="auto" w:fill="FFFFFF"/>
              </w:rPr>
              <w:t xml:space="preserve"> (OFSTED targets in bold print)</w:t>
            </w:r>
          </w:p>
        </w:tc>
      </w:tr>
      <w:tr w:rsidR="001A1D0E" w:rsidRPr="00783BC0" w:rsidTr="007225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223" w:type="dxa"/>
            <w:gridSpan w:val="3"/>
          </w:tcPr>
          <w:p w:rsidR="001A1D0E" w:rsidRPr="001A1D0E" w:rsidRDefault="001A1D0E" w:rsidP="001A1D0E">
            <w:pPr>
              <w:pStyle w:val="ListParagraph"/>
              <w:spacing w:after="0" w:line="264" w:lineRule="auto"/>
              <w:ind w:left="0"/>
              <w:jc w:val="both"/>
              <w:rPr>
                <w:rFonts w:ascii="Century Gothic" w:hAnsi="Century Gothic" w:cs="Arial"/>
                <w:sz w:val="19"/>
                <w:szCs w:val="19"/>
                <w:shd w:val="clear" w:color="auto" w:fill="FFFFFF"/>
              </w:rPr>
            </w:pPr>
            <w:r w:rsidRPr="001A1D0E">
              <w:rPr>
                <w:rFonts w:ascii="Century Gothic" w:eastAsiaTheme="minorHAnsi" w:hAnsi="Century Gothic"/>
                <w:sz w:val="19"/>
                <w:szCs w:val="19"/>
              </w:rPr>
              <w:br w:type="page"/>
            </w:r>
            <w:r w:rsidRPr="001A1D0E">
              <w:rPr>
                <w:sz w:val="19"/>
                <w:szCs w:val="19"/>
              </w:rPr>
              <w:br w:type="page"/>
            </w:r>
            <w:r w:rsidRPr="001A1D0E">
              <w:rPr>
                <w:rFonts w:ascii="Century Gothic" w:hAnsi="Century Gothic" w:cs="Arial"/>
                <w:sz w:val="19"/>
                <w:szCs w:val="19"/>
                <w:shd w:val="clear" w:color="auto" w:fill="FFFFFF"/>
              </w:rPr>
              <w:t>Change of subject leaders</w:t>
            </w:r>
          </w:p>
          <w:p w:rsidR="001A1D0E" w:rsidRPr="001A1D0E" w:rsidRDefault="001A1D0E" w:rsidP="001A1D0E">
            <w:pPr>
              <w:pStyle w:val="ListParagraph"/>
              <w:spacing w:after="0" w:line="240" w:lineRule="auto"/>
              <w:ind w:left="0"/>
              <w:jc w:val="both"/>
              <w:rPr>
                <w:rFonts w:ascii="Century Gothic" w:hAnsi="Century Gothic" w:cs="Arial"/>
                <w:sz w:val="19"/>
                <w:szCs w:val="19"/>
                <w:shd w:val="clear" w:color="auto" w:fill="FFFFFF"/>
              </w:rPr>
            </w:pPr>
            <w:r w:rsidRPr="001A1D0E">
              <w:rPr>
                <w:rFonts w:ascii="Century Gothic" w:hAnsi="Century Gothic" w:cs="Arial"/>
                <w:sz w:val="19"/>
                <w:szCs w:val="19"/>
                <w:shd w:val="clear" w:color="auto" w:fill="FFFFFF"/>
              </w:rPr>
              <w:t xml:space="preserve">Introduction of Teach Computing </w:t>
            </w:r>
          </w:p>
          <w:p w:rsidR="001A1D0E" w:rsidRPr="001A1D0E" w:rsidRDefault="001A1D0E" w:rsidP="001A1D0E">
            <w:pPr>
              <w:pStyle w:val="ListParagraph"/>
              <w:spacing w:after="0" w:line="240" w:lineRule="auto"/>
              <w:ind w:left="0"/>
              <w:jc w:val="both"/>
              <w:rPr>
                <w:rFonts w:ascii="Century Gothic" w:hAnsi="Century Gothic" w:cs="Arial"/>
                <w:sz w:val="19"/>
                <w:szCs w:val="19"/>
                <w:shd w:val="clear" w:color="auto" w:fill="FFFFFF"/>
              </w:rPr>
            </w:pPr>
          </w:p>
        </w:tc>
        <w:tc>
          <w:tcPr>
            <w:tcW w:w="8079" w:type="dxa"/>
            <w:gridSpan w:val="3"/>
          </w:tcPr>
          <w:p w:rsidR="001A1D0E" w:rsidRPr="001A1D0E" w:rsidRDefault="001A1D0E" w:rsidP="001A1D0E">
            <w:pPr>
              <w:autoSpaceDE w:val="0"/>
              <w:autoSpaceDN w:val="0"/>
              <w:adjustRightInd w:val="0"/>
              <w:jc w:val="both"/>
              <w:rPr>
                <w:rFonts w:cs="Tahoma"/>
                <w:bCs/>
                <w:sz w:val="19"/>
                <w:szCs w:val="19"/>
                <w:u w:val="single"/>
                <w:lang w:val="en-US"/>
              </w:rPr>
            </w:pPr>
            <w:r w:rsidRPr="001A1D0E">
              <w:rPr>
                <w:rFonts w:cs="Tahoma"/>
                <w:b/>
                <w:bCs/>
                <w:sz w:val="19"/>
                <w:szCs w:val="19"/>
                <w:u w:val="single"/>
                <w:lang w:val="en-US"/>
              </w:rPr>
              <w:t xml:space="preserve">Quality of Education </w:t>
            </w:r>
            <w:r w:rsidRPr="001A1D0E">
              <w:rPr>
                <w:rFonts w:cs="Tahoma"/>
                <w:bCs/>
                <w:sz w:val="19"/>
                <w:szCs w:val="19"/>
                <w:u w:val="single"/>
                <w:lang w:val="en-US"/>
              </w:rPr>
              <w:t>(including early years)</w:t>
            </w:r>
            <w:r w:rsidRPr="001A1D0E">
              <w:rPr>
                <w:rFonts w:cs="Arial"/>
                <w:b/>
                <w:sz w:val="19"/>
                <w:szCs w:val="19"/>
                <w:shd w:val="clear" w:color="auto" w:fill="FFFFFF"/>
              </w:rPr>
              <w:t xml:space="preserve"> </w:t>
            </w:r>
          </w:p>
          <w:p w:rsidR="003B2D43" w:rsidRPr="001A1D0E" w:rsidRDefault="001A1D0E" w:rsidP="001A1D0E">
            <w:pPr>
              <w:tabs>
                <w:tab w:val="center" w:pos="4153"/>
                <w:tab w:val="right" w:pos="8306"/>
              </w:tabs>
              <w:spacing w:before="60" w:after="60"/>
              <w:jc w:val="both"/>
              <w:rPr>
                <w:rFonts w:cs="Tahoma"/>
                <w:b/>
                <w:sz w:val="19"/>
                <w:szCs w:val="19"/>
              </w:rPr>
            </w:pPr>
            <w:r w:rsidRPr="001A1D0E">
              <w:rPr>
                <w:rFonts w:cs="Tahoma"/>
                <w:b/>
                <w:sz w:val="19"/>
                <w:szCs w:val="19"/>
              </w:rPr>
              <w:t>Continue to refine curriculum plans so that teachers know what pupils must learn. Add precision to support non-specialist teachers.</w:t>
            </w:r>
          </w:p>
          <w:p w:rsidR="001A1D0E" w:rsidRDefault="001A1D0E" w:rsidP="001A1D0E">
            <w:pPr>
              <w:tabs>
                <w:tab w:val="center" w:pos="4153"/>
                <w:tab w:val="right" w:pos="8306"/>
              </w:tabs>
              <w:spacing w:before="60" w:after="60"/>
              <w:jc w:val="both"/>
              <w:rPr>
                <w:rFonts w:cs="Tahoma"/>
                <w:b/>
                <w:sz w:val="19"/>
                <w:szCs w:val="19"/>
              </w:rPr>
            </w:pPr>
            <w:r w:rsidRPr="001A1D0E">
              <w:rPr>
                <w:rFonts w:cs="Tahoma"/>
                <w:b/>
                <w:sz w:val="19"/>
                <w:szCs w:val="19"/>
              </w:rPr>
              <w:t>Further develop strategies to support pupils fluency in their reading</w:t>
            </w:r>
          </w:p>
          <w:p w:rsidR="001A1D0E" w:rsidRDefault="001A1D0E" w:rsidP="001A1D0E">
            <w:pPr>
              <w:tabs>
                <w:tab w:val="center" w:pos="4153"/>
                <w:tab w:val="right" w:pos="8306"/>
              </w:tabs>
              <w:spacing w:before="60" w:after="60"/>
              <w:jc w:val="both"/>
              <w:rPr>
                <w:rFonts w:cs="Tahoma"/>
                <w:sz w:val="19"/>
                <w:szCs w:val="19"/>
              </w:rPr>
            </w:pPr>
            <w:r w:rsidRPr="001A1D0E">
              <w:rPr>
                <w:rFonts w:cs="Tahoma"/>
                <w:sz w:val="19"/>
                <w:szCs w:val="19"/>
              </w:rPr>
              <w:t xml:space="preserve">Continue to develop staff knowledge and understanding of SEND with a particular focus on    </w:t>
            </w:r>
            <w:r>
              <w:rPr>
                <w:rFonts w:cs="Tahoma"/>
                <w:sz w:val="19"/>
                <w:szCs w:val="19"/>
              </w:rPr>
              <w:t xml:space="preserve">        </w:t>
            </w:r>
          </w:p>
          <w:p w:rsidR="001A1D0E" w:rsidRDefault="001A1D0E" w:rsidP="001A1D0E">
            <w:pPr>
              <w:tabs>
                <w:tab w:val="center" w:pos="4153"/>
                <w:tab w:val="right" w:pos="8306"/>
              </w:tabs>
              <w:spacing w:before="60" w:after="60"/>
              <w:jc w:val="both"/>
              <w:rPr>
                <w:rFonts w:cs="Tahoma"/>
                <w:sz w:val="19"/>
                <w:szCs w:val="19"/>
              </w:rPr>
            </w:pPr>
            <w:r w:rsidRPr="001A1D0E">
              <w:rPr>
                <w:rFonts w:cs="Tahoma"/>
                <w:sz w:val="19"/>
                <w:szCs w:val="19"/>
              </w:rPr>
              <w:t xml:space="preserve">- Intensive interaction                                            </w:t>
            </w:r>
          </w:p>
          <w:p w:rsidR="001A1D0E" w:rsidRDefault="001A1D0E" w:rsidP="001A1D0E">
            <w:pPr>
              <w:tabs>
                <w:tab w:val="center" w:pos="4153"/>
                <w:tab w:val="right" w:pos="8306"/>
              </w:tabs>
              <w:spacing w:before="60" w:after="60"/>
              <w:jc w:val="both"/>
              <w:rPr>
                <w:rFonts w:cs="Tahoma"/>
                <w:sz w:val="19"/>
                <w:szCs w:val="19"/>
              </w:rPr>
            </w:pPr>
            <w:r w:rsidRPr="001A1D0E">
              <w:rPr>
                <w:rFonts w:cs="Tahoma"/>
                <w:sz w:val="19"/>
                <w:szCs w:val="19"/>
              </w:rPr>
              <w:t xml:space="preserve">- The Curiosity,  Programme and Attention Autism                                   </w:t>
            </w:r>
          </w:p>
          <w:p w:rsidR="001A1D0E" w:rsidRDefault="001A1D0E" w:rsidP="001A1D0E">
            <w:pPr>
              <w:tabs>
                <w:tab w:val="center" w:pos="4153"/>
                <w:tab w:val="right" w:pos="8306"/>
              </w:tabs>
              <w:spacing w:before="60" w:after="60"/>
              <w:jc w:val="both"/>
              <w:rPr>
                <w:rFonts w:cs="Tahoma"/>
                <w:sz w:val="19"/>
                <w:szCs w:val="19"/>
              </w:rPr>
            </w:pPr>
            <w:r w:rsidRPr="001A1D0E">
              <w:rPr>
                <w:rFonts w:cs="Tahoma"/>
                <w:sz w:val="19"/>
                <w:szCs w:val="19"/>
              </w:rPr>
              <w:t xml:space="preserve">- Sensory provision                                                                     </w:t>
            </w:r>
          </w:p>
          <w:p w:rsidR="001A1D0E" w:rsidRPr="001A1D0E" w:rsidRDefault="001A1D0E" w:rsidP="001A1D0E">
            <w:pPr>
              <w:tabs>
                <w:tab w:val="center" w:pos="4153"/>
                <w:tab w:val="right" w:pos="8306"/>
              </w:tabs>
              <w:spacing w:before="60" w:after="60"/>
              <w:jc w:val="both"/>
              <w:rPr>
                <w:rFonts w:cs="Tahoma"/>
                <w:sz w:val="19"/>
                <w:szCs w:val="19"/>
              </w:rPr>
            </w:pPr>
            <w:r w:rsidRPr="001A1D0E">
              <w:rPr>
                <w:rFonts w:cs="Tahoma"/>
                <w:sz w:val="19"/>
                <w:szCs w:val="19"/>
              </w:rPr>
              <w:t>- Smart targets</w:t>
            </w:r>
          </w:p>
          <w:p w:rsidR="001A1D0E" w:rsidRPr="001A1D0E" w:rsidRDefault="001A1D0E" w:rsidP="001A1D0E">
            <w:pPr>
              <w:autoSpaceDE w:val="0"/>
              <w:autoSpaceDN w:val="0"/>
              <w:adjustRightInd w:val="0"/>
              <w:ind w:left="426"/>
              <w:jc w:val="both"/>
              <w:rPr>
                <w:rFonts w:cs="Tahoma"/>
                <w:color w:val="000000"/>
                <w:sz w:val="19"/>
                <w:szCs w:val="19"/>
              </w:rPr>
            </w:pPr>
          </w:p>
        </w:tc>
      </w:tr>
    </w:tbl>
    <w:p w:rsidR="001A1D0E" w:rsidRDefault="001A1D0E">
      <w:r>
        <w:br w:type="page"/>
      </w:r>
    </w:p>
    <w:tbl>
      <w:tblPr>
        <w:tblStyle w:val="TableGrid1"/>
        <w:tblW w:w="16302" w:type="dxa"/>
        <w:tblInd w:w="-431" w:type="dxa"/>
        <w:tblLook w:val="04A0" w:firstRow="1" w:lastRow="0" w:firstColumn="1" w:lastColumn="0" w:noHBand="0" w:noVBand="1"/>
      </w:tblPr>
      <w:tblGrid>
        <w:gridCol w:w="688"/>
        <w:gridCol w:w="5517"/>
        <w:gridCol w:w="605"/>
        <w:gridCol w:w="4815"/>
        <w:gridCol w:w="4677"/>
      </w:tblGrid>
      <w:tr w:rsidR="00947C21" w:rsidTr="00B26E44">
        <w:tc>
          <w:tcPr>
            <w:tcW w:w="6205" w:type="dxa"/>
            <w:gridSpan w:val="2"/>
          </w:tcPr>
          <w:p w:rsidR="00947C21" w:rsidRPr="00947C21" w:rsidRDefault="00947C21" w:rsidP="00563872">
            <w:pPr>
              <w:rPr>
                <w:rFonts w:ascii="Century Gothic" w:hAnsi="Century Gothic" w:cs="Calibri"/>
                <w:b/>
                <w:bCs/>
                <w:color w:val="000000"/>
                <w:sz w:val="22"/>
                <w:szCs w:val="22"/>
              </w:rPr>
            </w:pPr>
            <w:r w:rsidRPr="00947C21">
              <w:rPr>
                <w:rFonts w:ascii="Century Gothic" w:hAnsi="Century Gothic" w:cs="Calibri"/>
                <w:b/>
                <w:bCs/>
                <w:color w:val="000000"/>
                <w:sz w:val="22"/>
                <w:szCs w:val="22"/>
              </w:rPr>
              <w:lastRenderedPageBreak/>
              <w:t xml:space="preserve">QUALITY OF EDUCATION </w:t>
            </w:r>
            <w:r w:rsidR="00563872">
              <w:rPr>
                <w:rFonts w:ascii="Century Gothic" w:hAnsi="Century Gothic" w:cs="Calibri"/>
                <w:b/>
                <w:bCs/>
                <w:color w:val="000000"/>
                <w:sz w:val="22"/>
                <w:szCs w:val="22"/>
              </w:rPr>
              <w:t>-</w:t>
            </w:r>
            <w:r w:rsidRPr="00947C21">
              <w:rPr>
                <w:rFonts w:ascii="Century Gothic" w:hAnsi="Century Gothic" w:cs="Calibri"/>
                <w:b/>
                <w:bCs/>
                <w:color w:val="000000"/>
                <w:sz w:val="22"/>
                <w:szCs w:val="22"/>
              </w:rPr>
              <w:t>paragraph 227 in handbook</w:t>
            </w:r>
          </w:p>
        </w:tc>
        <w:tc>
          <w:tcPr>
            <w:tcW w:w="605" w:type="dxa"/>
          </w:tcPr>
          <w:p w:rsidR="00947C21" w:rsidRPr="009948F1" w:rsidRDefault="00947C21" w:rsidP="00C74433">
            <w:pPr>
              <w:jc w:val="center"/>
              <w:rPr>
                <w:rFonts w:ascii="Century Gothic" w:hAnsi="Century Gothic"/>
                <w:b/>
                <w:sz w:val="18"/>
                <w:szCs w:val="18"/>
              </w:rPr>
            </w:pPr>
            <w:r w:rsidRPr="009948F1">
              <w:rPr>
                <w:rFonts w:ascii="Century Gothic" w:hAnsi="Century Gothic"/>
                <w:b/>
                <w:sz w:val="18"/>
                <w:szCs w:val="18"/>
              </w:rPr>
              <w:t>RAG</w:t>
            </w:r>
          </w:p>
        </w:tc>
        <w:tc>
          <w:tcPr>
            <w:tcW w:w="4815" w:type="dxa"/>
          </w:tcPr>
          <w:p w:rsidR="00947C21" w:rsidRPr="009948F1" w:rsidRDefault="00947C21" w:rsidP="00C74433">
            <w:pPr>
              <w:jc w:val="center"/>
              <w:rPr>
                <w:rFonts w:ascii="Century Gothic" w:hAnsi="Century Gothic"/>
                <w:b/>
                <w:sz w:val="18"/>
                <w:szCs w:val="18"/>
              </w:rPr>
            </w:pPr>
            <w:r w:rsidRPr="009948F1">
              <w:rPr>
                <w:rFonts w:ascii="Century Gothic" w:hAnsi="Century Gothic"/>
                <w:b/>
                <w:sz w:val="18"/>
                <w:szCs w:val="18"/>
              </w:rPr>
              <w:t>School Evaluation</w:t>
            </w:r>
          </w:p>
        </w:tc>
        <w:tc>
          <w:tcPr>
            <w:tcW w:w="4677" w:type="dxa"/>
          </w:tcPr>
          <w:p w:rsidR="00947C21" w:rsidRPr="009948F1" w:rsidRDefault="00947C21" w:rsidP="00C74433">
            <w:pPr>
              <w:jc w:val="center"/>
              <w:rPr>
                <w:rFonts w:ascii="Century Gothic" w:hAnsi="Century Gothic"/>
                <w:b/>
                <w:sz w:val="18"/>
                <w:szCs w:val="18"/>
              </w:rPr>
            </w:pPr>
            <w:r w:rsidRPr="009948F1">
              <w:rPr>
                <w:rFonts w:ascii="Century Gothic" w:hAnsi="Century Gothic"/>
                <w:b/>
                <w:sz w:val="18"/>
                <w:szCs w:val="18"/>
              </w:rPr>
              <w:t>Evidence</w:t>
            </w:r>
          </w:p>
        </w:tc>
      </w:tr>
      <w:tr w:rsidR="007D00D9" w:rsidTr="007D00D9">
        <w:trPr>
          <w:trHeight w:val="275"/>
        </w:trPr>
        <w:tc>
          <w:tcPr>
            <w:tcW w:w="16302" w:type="dxa"/>
            <w:gridSpan w:val="5"/>
          </w:tcPr>
          <w:p w:rsidR="007D00D9" w:rsidRPr="007D00D9" w:rsidRDefault="007D00D9" w:rsidP="007D00D9">
            <w:pPr>
              <w:rPr>
                <w:rFonts w:ascii="Century Gothic" w:hAnsi="Century Gothic"/>
                <w:b/>
                <w:sz w:val="18"/>
                <w:szCs w:val="18"/>
              </w:rPr>
            </w:pPr>
            <w:r w:rsidRPr="007D00D9">
              <w:rPr>
                <w:rFonts w:ascii="Century Gothic" w:hAnsi="Century Gothic"/>
                <w:b/>
                <w:sz w:val="18"/>
                <w:szCs w:val="18"/>
              </w:rPr>
              <w:t>GOOD</w:t>
            </w:r>
          </w:p>
        </w:tc>
      </w:tr>
      <w:tr w:rsidR="00667B34" w:rsidRPr="009948F1" w:rsidTr="00B26E44">
        <w:tc>
          <w:tcPr>
            <w:tcW w:w="688" w:type="dxa"/>
          </w:tcPr>
          <w:p w:rsidR="00667B34" w:rsidRPr="007D00D9" w:rsidRDefault="007D00D9" w:rsidP="00C74433">
            <w:pPr>
              <w:jc w:val="both"/>
              <w:rPr>
                <w:rFonts w:ascii="Century Gothic" w:hAnsi="Century Gothic"/>
                <w:sz w:val="19"/>
                <w:szCs w:val="19"/>
              </w:rPr>
            </w:pPr>
            <w:r w:rsidRPr="007D00D9">
              <w:rPr>
                <w:rFonts w:ascii="Century Gothic" w:hAnsi="Century Gothic"/>
                <w:sz w:val="19"/>
                <w:szCs w:val="19"/>
              </w:rPr>
              <w:t>1</w:t>
            </w:r>
          </w:p>
        </w:tc>
        <w:tc>
          <w:tcPr>
            <w:tcW w:w="5517" w:type="dxa"/>
          </w:tcPr>
          <w:p w:rsidR="00667B34" w:rsidRPr="009948F1" w:rsidRDefault="007D00D9" w:rsidP="00C74433">
            <w:pPr>
              <w:jc w:val="both"/>
              <w:rPr>
                <w:rFonts w:ascii="Century Gothic" w:hAnsi="Century Gothic"/>
                <w:sz w:val="19"/>
                <w:szCs w:val="19"/>
              </w:rPr>
            </w:pPr>
            <w:r>
              <w:rPr>
                <w:rFonts w:ascii="Century Gothic" w:eastAsiaTheme="minorHAnsi" w:hAnsi="Century Gothic"/>
                <w:kern w:val="0"/>
                <w:sz w:val="19"/>
                <w:szCs w:val="19"/>
                <w:lang w:eastAsia="en-US"/>
                <w14:ligatures w14:val="none"/>
              </w:rPr>
              <w:br w:type="page"/>
            </w:r>
            <w:r w:rsidR="00667B34" w:rsidRPr="009948F1">
              <w:rPr>
                <w:rFonts w:ascii="Century Gothic" w:hAnsi="Century Gothic"/>
                <w:sz w:val="19"/>
                <w:szCs w:val="19"/>
              </w:rPr>
              <w:t>Leaders adopt or construct a curriculum that is ambitious and designed to give all pupils, particularly disadvantaged pupils (including pupils with SEND), the knowledge and cultural capital they need to succeed in life. This is either the national curriculum or a curriculum of comparable breadth and ambition.</w:t>
            </w:r>
          </w:p>
        </w:tc>
        <w:tc>
          <w:tcPr>
            <w:tcW w:w="605" w:type="dxa"/>
            <w:tcBorders>
              <w:bottom w:val="single" w:sz="4" w:space="0" w:color="auto"/>
            </w:tcBorders>
            <w:shd w:val="clear" w:color="auto" w:fill="C5E0B3" w:themeFill="accent6" w:themeFillTint="66"/>
          </w:tcPr>
          <w:p w:rsidR="00667B34" w:rsidRPr="009948F1" w:rsidRDefault="00667B34" w:rsidP="00C74433">
            <w:pPr>
              <w:jc w:val="both"/>
              <w:rPr>
                <w:rFonts w:ascii="Century Gothic" w:hAnsi="Century Gothic"/>
                <w:sz w:val="19"/>
                <w:szCs w:val="19"/>
              </w:rPr>
            </w:pPr>
          </w:p>
        </w:tc>
        <w:tc>
          <w:tcPr>
            <w:tcW w:w="4815" w:type="dxa"/>
          </w:tcPr>
          <w:p w:rsidR="00667B34" w:rsidRPr="009948F1" w:rsidRDefault="00667B34" w:rsidP="00C74433">
            <w:pPr>
              <w:autoSpaceDE w:val="0"/>
              <w:autoSpaceDN w:val="0"/>
              <w:adjustRightInd w:val="0"/>
              <w:jc w:val="both"/>
              <w:rPr>
                <w:rFonts w:ascii="Century Gothic" w:hAnsi="Century Gothic" w:cs="Tahoma"/>
                <w:color w:val="000000"/>
                <w:sz w:val="19"/>
                <w:szCs w:val="19"/>
              </w:rPr>
            </w:pPr>
            <w:r w:rsidRPr="009948F1">
              <w:rPr>
                <w:rFonts w:ascii="Century Gothic" w:hAnsi="Century Gothic" w:cs="Tahoma"/>
                <w:color w:val="000000"/>
                <w:sz w:val="19"/>
                <w:szCs w:val="19"/>
              </w:rPr>
              <w:t xml:space="preserve">Subject leaders have developed curriculum plans that provide pupils with an </w:t>
            </w:r>
            <w:r w:rsidRPr="009948F1">
              <w:rPr>
                <w:rFonts w:ascii="Century Gothic" w:hAnsi="Century Gothic"/>
                <w:sz w:val="19"/>
                <w:szCs w:val="19"/>
              </w:rPr>
              <w:t xml:space="preserve">appropriately broad and ambitious </w:t>
            </w:r>
            <w:proofErr w:type="gramStart"/>
            <w:r w:rsidRPr="009948F1">
              <w:rPr>
                <w:rFonts w:ascii="Century Gothic" w:hAnsi="Century Gothic"/>
                <w:sz w:val="19"/>
                <w:szCs w:val="19"/>
              </w:rPr>
              <w:t>curriculum which</w:t>
            </w:r>
            <w:proofErr w:type="gramEnd"/>
            <w:r w:rsidRPr="009948F1">
              <w:rPr>
                <w:rFonts w:ascii="Century Gothic" w:hAnsi="Century Gothic"/>
                <w:sz w:val="19"/>
                <w:szCs w:val="19"/>
              </w:rPr>
              <w:t xml:space="preserve"> promotes a love of learning</w:t>
            </w:r>
            <w:r w:rsidRPr="009948F1">
              <w:rPr>
                <w:rFonts w:ascii="Century Gothic" w:hAnsi="Century Gothic" w:cs="Tahoma"/>
                <w:color w:val="000000"/>
                <w:sz w:val="19"/>
                <w:szCs w:val="19"/>
              </w:rPr>
              <w:t xml:space="preserve">. The curriculum </w:t>
            </w:r>
            <w:proofErr w:type="gramStart"/>
            <w:r w:rsidRPr="009948F1">
              <w:rPr>
                <w:rFonts w:ascii="Century Gothic" w:hAnsi="Century Gothic" w:cs="Tahoma"/>
                <w:color w:val="000000"/>
                <w:sz w:val="19"/>
                <w:szCs w:val="19"/>
              </w:rPr>
              <w:t>is coherently planned and sequenced towards cumulatively sufficient knowledge and skills for future learning</w:t>
            </w:r>
            <w:proofErr w:type="gramEnd"/>
            <w:r w:rsidRPr="009948F1">
              <w:rPr>
                <w:rFonts w:ascii="Century Gothic" w:hAnsi="Century Gothic" w:cs="Tahoma"/>
                <w:color w:val="000000"/>
                <w:sz w:val="19"/>
                <w:szCs w:val="19"/>
              </w:rPr>
              <w:t xml:space="preserve">. </w:t>
            </w:r>
          </w:p>
          <w:p w:rsidR="00667B34" w:rsidRPr="009948F1" w:rsidRDefault="00667B34" w:rsidP="00C74433">
            <w:pPr>
              <w:jc w:val="both"/>
              <w:rPr>
                <w:rFonts w:ascii="Century Gothic" w:hAnsi="Century Gothic"/>
                <w:sz w:val="19"/>
                <w:szCs w:val="19"/>
              </w:rPr>
            </w:pPr>
            <w:r w:rsidRPr="009948F1">
              <w:rPr>
                <w:rFonts w:ascii="Century Gothic" w:hAnsi="Century Gothic"/>
                <w:sz w:val="19"/>
                <w:szCs w:val="19"/>
              </w:rPr>
              <w:t xml:space="preserve">Some subject areas are enhanced through use </w:t>
            </w:r>
            <w:proofErr w:type="gramStart"/>
            <w:r w:rsidRPr="009948F1">
              <w:rPr>
                <w:rFonts w:ascii="Century Gothic" w:hAnsi="Century Gothic"/>
                <w:sz w:val="19"/>
                <w:szCs w:val="19"/>
              </w:rPr>
              <w:t>of  recognised</w:t>
            </w:r>
            <w:proofErr w:type="gramEnd"/>
            <w:r w:rsidRPr="009948F1">
              <w:rPr>
                <w:rFonts w:ascii="Century Gothic" w:hAnsi="Century Gothic"/>
                <w:sz w:val="19"/>
                <w:szCs w:val="19"/>
              </w:rPr>
              <w:t xml:space="preserve"> schemes. Our curriculum is vocabulary rich with a progression of vocabulary specifically taught.</w:t>
            </w:r>
          </w:p>
        </w:tc>
        <w:tc>
          <w:tcPr>
            <w:tcW w:w="4677" w:type="dxa"/>
            <w:vMerge w:val="restart"/>
          </w:tcPr>
          <w:p w:rsidR="00667B34" w:rsidRPr="009948F1" w:rsidRDefault="00667B34" w:rsidP="00C74433">
            <w:pPr>
              <w:jc w:val="both"/>
              <w:rPr>
                <w:rFonts w:ascii="Century Gothic" w:hAnsi="Century Gothic"/>
                <w:sz w:val="19"/>
                <w:szCs w:val="19"/>
              </w:rPr>
            </w:pPr>
            <w:r w:rsidRPr="009948F1">
              <w:rPr>
                <w:rFonts w:ascii="Century Gothic" w:hAnsi="Century Gothic"/>
                <w:sz w:val="19"/>
                <w:szCs w:val="19"/>
              </w:rPr>
              <w:t>Long term plan</w:t>
            </w:r>
          </w:p>
          <w:p w:rsidR="00667B34" w:rsidRPr="009948F1" w:rsidRDefault="00667B34" w:rsidP="00C74433">
            <w:pPr>
              <w:jc w:val="both"/>
              <w:rPr>
                <w:rFonts w:ascii="Century Gothic" w:hAnsi="Century Gothic"/>
                <w:sz w:val="19"/>
                <w:szCs w:val="19"/>
              </w:rPr>
            </w:pPr>
            <w:r w:rsidRPr="009948F1">
              <w:rPr>
                <w:rFonts w:ascii="Century Gothic" w:hAnsi="Century Gothic"/>
                <w:sz w:val="19"/>
                <w:szCs w:val="19"/>
              </w:rPr>
              <w:t xml:space="preserve">Progression maps </w:t>
            </w:r>
          </w:p>
          <w:p w:rsidR="00667B34" w:rsidRPr="009948F1" w:rsidRDefault="00667B34" w:rsidP="00C74433">
            <w:pPr>
              <w:jc w:val="both"/>
              <w:rPr>
                <w:rFonts w:ascii="Century Gothic" w:hAnsi="Century Gothic"/>
                <w:sz w:val="19"/>
                <w:szCs w:val="19"/>
              </w:rPr>
            </w:pPr>
          </w:p>
          <w:p w:rsidR="00667B34" w:rsidRPr="009948F1" w:rsidRDefault="00667B34" w:rsidP="00C74433">
            <w:pPr>
              <w:jc w:val="both"/>
              <w:rPr>
                <w:rFonts w:ascii="Century Gothic" w:hAnsi="Century Gothic"/>
                <w:i/>
                <w:sz w:val="19"/>
                <w:szCs w:val="19"/>
              </w:rPr>
            </w:pPr>
            <w:r w:rsidRPr="009948F1">
              <w:rPr>
                <w:rFonts w:ascii="Century Gothic" w:hAnsi="Century Gothic"/>
                <w:i/>
                <w:sz w:val="19"/>
                <w:szCs w:val="19"/>
              </w:rPr>
              <w:t>The school has designed an ambitious curriculum that meets the needs of pupils at the school, including those with SEND</w:t>
            </w:r>
            <w:r>
              <w:rPr>
                <w:rFonts w:ascii="Century Gothic" w:hAnsi="Century Gothic"/>
                <w:i/>
                <w:sz w:val="19"/>
                <w:szCs w:val="19"/>
              </w:rPr>
              <w:t xml:space="preserve"> </w:t>
            </w:r>
            <w:r w:rsidRPr="009948F1">
              <w:rPr>
                <w:rFonts w:ascii="Century Gothic" w:hAnsi="Century Gothic"/>
                <w:i/>
                <w:sz w:val="19"/>
                <w:szCs w:val="19"/>
              </w:rPr>
              <w:t>- Ofsted 2024</w:t>
            </w:r>
          </w:p>
        </w:tc>
      </w:tr>
      <w:tr w:rsidR="00667B34" w:rsidRPr="009948F1" w:rsidTr="00B26E44">
        <w:tc>
          <w:tcPr>
            <w:tcW w:w="688" w:type="dxa"/>
          </w:tcPr>
          <w:p w:rsidR="00667B34" w:rsidRPr="007D00D9" w:rsidRDefault="007D00D9" w:rsidP="00C74433">
            <w:pPr>
              <w:jc w:val="both"/>
              <w:rPr>
                <w:rFonts w:ascii="Century Gothic" w:hAnsi="Century Gothic"/>
                <w:sz w:val="19"/>
                <w:szCs w:val="19"/>
              </w:rPr>
            </w:pPr>
            <w:r w:rsidRPr="007D00D9">
              <w:rPr>
                <w:rFonts w:ascii="Century Gothic" w:hAnsi="Century Gothic"/>
                <w:sz w:val="19"/>
                <w:szCs w:val="19"/>
              </w:rPr>
              <w:t>2</w:t>
            </w:r>
          </w:p>
        </w:tc>
        <w:tc>
          <w:tcPr>
            <w:tcW w:w="5517" w:type="dxa"/>
          </w:tcPr>
          <w:p w:rsidR="00667B34" w:rsidRPr="009948F1" w:rsidRDefault="00667B34" w:rsidP="00C74433">
            <w:pPr>
              <w:jc w:val="both"/>
              <w:rPr>
                <w:rFonts w:ascii="Century Gothic" w:hAnsi="Century Gothic"/>
                <w:sz w:val="19"/>
                <w:szCs w:val="19"/>
              </w:rPr>
            </w:pPr>
            <w:r w:rsidRPr="009948F1">
              <w:rPr>
                <w:rFonts w:ascii="Century Gothic" w:hAnsi="Century Gothic"/>
                <w:sz w:val="19"/>
                <w:szCs w:val="19"/>
              </w:rPr>
              <w:t xml:space="preserve">The curriculum may undergo necessary changes (for example, following a review by leaders or to take account of COVID-19) and certain aspects may be more developed than </w:t>
            </w:r>
            <w:proofErr w:type="gramStart"/>
            <w:r w:rsidRPr="009948F1">
              <w:rPr>
                <w:rFonts w:ascii="Century Gothic" w:hAnsi="Century Gothic"/>
                <w:sz w:val="19"/>
                <w:szCs w:val="19"/>
              </w:rPr>
              <w:t>others</w:t>
            </w:r>
            <w:proofErr w:type="gramEnd"/>
            <w:r w:rsidRPr="009948F1">
              <w:rPr>
                <w:rFonts w:ascii="Century Gothic" w:hAnsi="Century Gothic"/>
                <w:sz w:val="19"/>
                <w:szCs w:val="19"/>
              </w:rPr>
              <w:t>. Where this is the case, these changes do not prevent all pupils having access to an appropriately broad and ambitious curriculum. Where adaptations to curriculum breadth are made for particular pupils, there is a clear rationale for why this is in those pupils’ interests, and, where appropriate, there is a clear plan for returning all pupils to studying the full curriculum.</w:t>
            </w:r>
          </w:p>
        </w:tc>
        <w:tc>
          <w:tcPr>
            <w:tcW w:w="605" w:type="dxa"/>
            <w:shd w:val="clear" w:color="auto" w:fill="C5E0B3" w:themeFill="accent6" w:themeFillTint="66"/>
          </w:tcPr>
          <w:p w:rsidR="00667B34" w:rsidRPr="009948F1" w:rsidRDefault="00667B34" w:rsidP="00C74433">
            <w:pPr>
              <w:jc w:val="both"/>
              <w:rPr>
                <w:rFonts w:ascii="Century Gothic" w:hAnsi="Century Gothic"/>
                <w:sz w:val="19"/>
                <w:szCs w:val="19"/>
              </w:rPr>
            </w:pPr>
          </w:p>
        </w:tc>
        <w:tc>
          <w:tcPr>
            <w:tcW w:w="4815" w:type="dxa"/>
          </w:tcPr>
          <w:p w:rsidR="00667B34" w:rsidRPr="009948F1" w:rsidRDefault="00667B34" w:rsidP="00C74433">
            <w:pPr>
              <w:jc w:val="both"/>
              <w:rPr>
                <w:rFonts w:ascii="Century Gothic" w:hAnsi="Century Gothic"/>
                <w:sz w:val="19"/>
                <w:szCs w:val="19"/>
              </w:rPr>
            </w:pPr>
            <w:r w:rsidRPr="009948F1">
              <w:rPr>
                <w:rFonts w:ascii="Century Gothic" w:hAnsi="Century Gothic"/>
                <w:sz w:val="19"/>
                <w:szCs w:val="19"/>
              </w:rPr>
              <w:t>Some subjects areas are more developed and embedded than others but all pupils have access to a broad and balanced curriculum</w:t>
            </w:r>
            <w:r w:rsidR="00DF143E">
              <w:rPr>
                <w:rFonts w:ascii="Century Gothic" w:hAnsi="Century Gothic"/>
                <w:sz w:val="19"/>
                <w:szCs w:val="19"/>
              </w:rPr>
              <w:t>.</w:t>
            </w:r>
            <w:r w:rsidRPr="009948F1">
              <w:rPr>
                <w:rFonts w:ascii="Century Gothic" w:hAnsi="Century Gothic"/>
                <w:sz w:val="19"/>
                <w:szCs w:val="19"/>
              </w:rPr>
              <w:t xml:space="preserve">  </w:t>
            </w:r>
          </w:p>
        </w:tc>
        <w:tc>
          <w:tcPr>
            <w:tcW w:w="4677" w:type="dxa"/>
            <w:vMerge/>
          </w:tcPr>
          <w:p w:rsidR="00667B34" w:rsidRPr="009948F1" w:rsidRDefault="00667B34" w:rsidP="00C74433">
            <w:pPr>
              <w:jc w:val="both"/>
              <w:rPr>
                <w:rFonts w:ascii="Century Gothic" w:hAnsi="Century Gothic"/>
                <w:sz w:val="19"/>
                <w:szCs w:val="19"/>
              </w:rPr>
            </w:pPr>
          </w:p>
        </w:tc>
      </w:tr>
      <w:tr w:rsidR="007D00D9" w:rsidRPr="009948F1" w:rsidTr="00B26E44">
        <w:trPr>
          <w:trHeight w:val="660"/>
        </w:trPr>
        <w:tc>
          <w:tcPr>
            <w:tcW w:w="688" w:type="dxa"/>
            <w:vMerge w:val="restart"/>
          </w:tcPr>
          <w:p w:rsidR="007D00D9" w:rsidRPr="007D00D9" w:rsidRDefault="007D00D9" w:rsidP="00C74433">
            <w:pPr>
              <w:jc w:val="both"/>
              <w:rPr>
                <w:rFonts w:ascii="Century Gothic" w:hAnsi="Century Gothic"/>
                <w:sz w:val="19"/>
                <w:szCs w:val="19"/>
              </w:rPr>
            </w:pPr>
            <w:r w:rsidRPr="007D00D9">
              <w:rPr>
                <w:rFonts w:ascii="Century Gothic" w:hAnsi="Century Gothic"/>
                <w:sz w:val="19"/>
                <w:szCs w:val="19"/>
              </w:rPr>
              <w:t>3</w:t>
            </w:r>
          </w:p>
        </w:tc>
        <w:tc>
          <w:tcPr>
            <w:tcW w:w="5517" w:type="dxa"/>
            <w:vMerge w:val="restart"/>
          </w:tcPr>
          <w:p w:rsidR="007D00D9" w:rsidRPr="009948F1" w:rsidRDefault="007D00D9" w:rsidP="00C74433">
            <w:pPr>
              <w:jc w:val="both"/>
              <w:rPr>
                <w:rFonts w:ascii="Century Gothic" w:hAnsi="Century Gothic"/>
                <w:sz w:val="19"/>
                <w:szCs w:val="19"/>
              </w:rPr>
            </w:pPr>
            <w:r w:rsidRPr="009948F1">
              <w:rPr>
                <w:rFonts w:ascii="Century Gothic" w:hAnsi="Century Gothic"/>
                <w:sz w:val="19"/>
                <w:szCs w:val="19"/>
              </w:rPr>
              <w:t xml:space="preserve">The school’s curriculum </w:t>
            </w:r>
            <w:proofErr w:type="gramStart"/>
            <w:r w:rsidRPr="009948F1">
              <w:rPr>
                <w:rFonts w:ascii="Century Gothic" w:hAnsi="Century Gothic"/>
                <w:sz w:val="19"/>
                <w:szCs w:val="19"/>
              </w:rPr>
              <w:t>is coherently planned and sequenced towards cumulatively sufficient knowledge and skills for future learning and employment</w:t>
            </w:r>
            <w:proofErr w:type="gramEnd"/>
            <w:r w:rsidRPr="009948F1">
              <w:rPr>
                <w:rFonts w:ascii="Century Gothic" w:hAnsi="Century Gothic"/>
                <w:sz w:val="19"/>
                <w:szCs w:val="19"/>
              </w:rPr>
              <w:t>.</w:t>
            </w:r>
          </w:p>
        </w:tc>
        <w:tc>
          <w:tcPr>
            <w:tcW w:w="605" w:type="dxa"/>
            <w:tcBorders>
              <w:bottom w:val="single" w:sz="4" w:space="0" w:color="auto"/>
            </w:tcBorders>
            <w:shd w:val="clear" w:color="auto" w:fill="C5E0B3" w:themeFill="accent6" w:themeFillTint="66"/>
          </w:tcPr>
          <w:p w:rsidR="007D00D9" w:rsidRPr="009948F1" w:rsidRDefault="007D00D9" w:rsidP="00C74433">
            <w:pPr>
              <w:jc w:val="both"/>
              <w:rPr>
                <w:rFonts w:ascii="Century Gothic" w:hAnsi="Century Gothic"/>
                <w:sz w:val="19"/>
                <w:szCs w:val="19"/>
              </w:rPr>
            </w:pPr>
          </w:p>
        </w:tc>
        <w:tc>
          <w:tcPr>
            <w:tcW w:w="4815" w:type="dxa"/>
            <w:vMerge w:val="restart"/>
          </w:tcPr>
          <w:p w:rsidR="007D00D9" w:rsidRPr="009948F1" w:rsidRDefault="007D00D9" w:rsidP="00C74433">
            <w:pPr>
              <w:jc w:val="both"/>
              <w:rPr>
                <w:rFonts w:ascii="Century Gothic" w:hAnsi="Century Gothic"/>
                <w:sz w:val="19"/>
                <w:szCs w:val="19"/>
              </w:rPr>
            </w:pPr>
            <w:r w:rsidRPr="009948F1">
              <w:rPr>
                <w:rFonts w:ascii="Century Gothic" w:hAnsi="Century Gothic"/>
                <w:sz w:val="19"/>
                <w:szCs w:val="19"/>
              </w:rPr>
              <w:t xml:space="preserve">Some </w:t>
            </w:r>
            <w:r w:rsidR="00F92268">
              <w:rPr>
                <w:rFonts w:ascii="Century Gothic" w:hAnsi="Century Gothic"/>
                <w:sz w:val="19"/>
                <w:szCs w:val="19"/>
              </w:rPr>
              <w:t xml:space="preserve">subjects </w:t>
            </w:r>
            <w:proofErr w:type="gramStart"/>
            <w:r w:rsidR="00F92268">
              <w:rPr>
                <w:rFonts w:ascii="Century Gothic" w:hAnsi="Century Gothic"/>
                <w:sz w:val="19"/>
                <w:szCs w:val="19"/>
              </w:rPr>
              <w:t>are coherently planned and</w:t>
            </w:r>
            <w:r w:rsidRPr="009948F1">
              <w:rPr>
                <w:rFonts w:ascii="Century Gothic" w:hAnsi="Century Gothic"/>
                <w:sz w:val="19"/>
                <w:szCs w:val="19"/>
              </w:rPr>
              <w:t xml:space="preserve"> sequenced and embedded</w:t>
            </w:r>
            <w:r w:rsidR="009778F7">
              <w:rPr>
                <w:rFonts w:ascii="Century Gothic" w:hAnsi="Century Gothic"/>
                <w:sz w:val="19"/>
                <w:szCs w:val="19"/>
              </w:rPr>
              <w:t xml:space="preserve"> – all core subjects including S</w:t>
            </w:r>
            <w:r w:rsidRPr="009948F1">
              <w:rPr>
                <w:rFonts w:ascii="Century Gothic" w:hAnsi="Century Gothic"/>
                <w:sz w:val="19"/>
                <w:szCs w:val="19"/>
              </w:rPr>
              <w:t xml:space="preserve">cience, </w:t>
            </w:r>
            <w:r w:rsidR="007066A7">
              <w:rPr>
                <w:rFonts w:ascii="Century Gothic" w:hAnsi="Century Gothic"/>
                <w:sz w:val="19"/>
                <w:szCs w:val="19"/>
              </w:rPr>
              <w:t>History, Geography and Art</w:t>
            </w:r>
            <w:proofErr w:type="gramEnd"/>
            <w:r w:rsidR="007066A7">
              <w:rPr>
                <w:rFonts w:ascii="Century Gothic" w:hAnsi="Century Gothic"/>
                <w:sz w:val="19"/>
                <w:szCs w:val="19"/>
              </w:rPr>
              <w:t xml:space="preserve">. </w:t>
            </w:r>
          </w:p>
          <w:p w:rsidR="007D00D9" w:rsidRPr="009778F7" w:rsidRDefault="007D00D9" w:rsidP="00C74433">
            <w:pPr>
              <w:jc w:val="both"/>
              <w:rPr>
                <w:rFonts w:ascii="Century Gothic" w:hAnsi="Century Gothic"/>
                <w:sz w:val="10"/>
                <w:szCs w:val="10"/>
              </w:rPr>
            </w:pPr>
          </w:p>
          <w:p w:rsidR="007D00D9" w:rsidRPr="009948F1" w:rsidRDefault="007D00D9" w:rsidP="00C74433">
            <w:pPr>
              <w:jc w:val="both"/>
              <w:rPr>
                <w:rFonts w:ascii="Century Gothic" w:hAnsi="Century Gothic"/>
                <w:sz w:val="19"/>
                <w:szCs w:val="19"/>
              </w:rPr>
            </w:pPr>
            <w:r w:rsidRPr="009948F1">
              <w:rPr>
                <w:rFonts w:ascii="Century Gothic" w:hAnsi="Century Gothic"/>
                <w:sz w:val="19"/>
                <w:szCs w:val="19"/>
              </w:rPr>
              <w:t xml:space="preserve">Some subjects require further refinement and precision regarding what to </w:t>
            </w:r>
            <w:r w:rsidR="007066A7">
              <w:rPr>
                <w:rFonts w:ascii="Century Gothic" w:hAnsi="Century Gothic"/>
                <w:sz w:val="19"/>
                <w:szCs w:val="19"/>
              </w:rPr>
              <w:t>teach when e.g. Music, DT, RE, P</w:t>
            </w:r>
            <w:r w:rsidRPr="009948F1">
              <w:rPr>
                <w:rFonts w:ascii="Century Gothic" w:hAnsi="Century Gothic"/>
                <w:sz w:val="19"/>
                <w:szCs w:val="19"/>
              </w:rPr>
              <w:t xml:space="preserve">E and </w:t>
            </w:r>
            <w:r w:rsidR="00563872" w:rsidRPr="009948F1">
              <w:rPr>
                <w:rFonts w:ascii="Century Gothic" w:hAnsi="Century Gothic"/>
                <w:sz w:val="19"/>
                <w:szCs w:val="19"/>
              </w:rPr>
              <w:t>Computing</w:t>
            </w:r>
          </w:p>
          <w:p w:rsidR="007D00D9" w:rsidRPr="009948F1" w:rsidRDefault="007D00D9" w:rsidP="00C74433">
            <w:pPr>
              <w:jc w:val="both"/>
              <w:rPr>
                <w:rFonts w:ascii="Century Gothic" w:hAnsi="Century Gothic"/>
                <w:sz w:val="19"/>
                <w:szCs w:val="19"/>
              </w:rPr>
            </w:pPr>
            <w:r w:rsidRPr="009948F1">
              <w:rPr>
                <w:rFonts w:ascii="Century Gothic" w:hAnsi="Century Gothic"/>
                <w:sz w:val="19"/>
                <w:szCs w:val="19"/>
              </w:rPr>
              <w:t>Leaders are in the process of making the necessary changes to these curriculum subjects using the more established subjects as a framework for this development.</w:t>
            </w:r>
          </w:p>
        </w:tc>
        <w:tc>
          <w:tcPr>
            <w:tcW w:w="4677" w:type="dxa"/>
            <w:vMerge w:val="restart"/>
          </w:tcPr>
          <w:p w:rsidR="007D00D9" w:rsidRPr="009948F1" w:rsidRDefault="007D00D9" w:rsidP="00C74433">
            <w:pPr>
              <w:jc w:val="both"/>
              <w:rPr>
                <w:rFonts w:ascii="Century Gothic" w:hAnsi="Century Gothic"/>
                <w:sz w:val="19"/>
                <w:szCs w:val="19"/>
              </w:rPr>
            </w:pPr>
            <w:r w:rsidRPr="009948F1">
              <w:rPr>
                <w:rFonts w:ascii="Century Gothic" w:hAnsi="Century Gothic"/>
                <w:i/>
                <w:sz w:val="19"/>
                <w:szCs w:val="19"/>
              </w:rPr>
              <w:t>Leaders have carefully considered what children must learn in the early years. They have ensured that the key stage 1 curriculum builds on this. For example, in science, there is a strong emphasis on what pupils must know and the scientific skills that pupils should develop –</w:t>
            </w:r>
            <w:r w:rsidRPr="009948F1">
              <w:rPr>
                <w:rFonts w:ascii="Century Gothic" w:hAnsi="Century Gothic"/>
                <w:sz w:val="19"/>
                <w:szCs w:val="19"/>
              </w:rPr>
              <w:t xml:space="preserve"> Ofsted 2024</w:t>
            </w:r>
          </w:p>
        </w:tc>
      </w:tr>
      <w:tr w:rsidR="007D00D9" w:rsidRPr="009948F1" w:rsidTr="00B26E44">
        <w:trPr>
          <w:trHeight w:val="1255"/>
        </w:trPr>
        <w:tc>
          <w:tcPr>
            <w:tcW w:w="688" w:type="dxa"/>
            <w:vMerge/>
          </w:tcPr>
          <w:p w:rsidR="007D00D9" w:rsidRPr="007D00D9" w:rsidRDefault="007D00D9" w:rsidP="00C74433">
            <w:pPr>
              <w:jc w:val="both"/>
              <w:rPr>
                <w:rFonts w:ascii="Century Gothic" w:hAnsi="Century Gothic"/>
                <w:sz w:val="19"/>
                <w:szCs w:val="19"/>
              </w:rPr>
            </w:pPr>
          </w:p>
        </w:tc>
        <w:tc>
          <w:tcPr>
            <w:tcW w:w="5517" w:type="dxa"/>
            <w:vMerge/>
          </w:tcPr>
          <w:p w:rsidR="007D00D9" w:rsidRPr="009948F1" w:rsidRDefault="007D00D9" w:rsidP="00C74433">
            <w:pPr>
              <w:jc w:val="both"/>
              <w:rPr>
                <w:sz w:val="19"/>
                <w:szCs w:val="19"/>
              </w:rPr>
            </w:pPr>
          </w:p>
        </w:tc>
        <w:tc>
          <w:tcPr>
            <w:tcW w:w="605" w:type="dxa"/>
            <w:tcBorders>
              <w:bottom w:val="single" w:sz="4" w:space="0" w:color="auto"/>
            </w:tcBorders>
            <w:shd w:val="clear" w:color="auto" w:fill="FFE599" w:themeFill="accent4" w:themeFillTint="66"/>
          </w:tcPr>
          <w:p w:rsidR="007D00D9" w:rsidRPr="009948F1" w:rsidRDefault="007D00D9" w:rsidP="00C74433">
            <w:pPr>
              <w:jc w:val="both"/>
              <w:rPr>
                <w:sz w:val="19"/>
                <w:szCs w:val="19"/>
              </w:rPr>
            </w:pPr>
          </w:p>
        </w:tc>
        <w:tc>
          <w:tcPr>
            <w:tcW w:w="4815" w:type="dxa"/>
            <w:vMerge/>
          </w:tcPr>
          <w:p w:rsidR="007D00D9" w:rsidRPr="009948F1" w:rsidRDefault="007D00D9" w:rsidP="00C74433">
            <w:pPr>
              <w:jc w:val="both"/>
              <w:rPr>
                <w:sz w:val="19"/>
                <w:szCs w:val="19"/>
              </w:rPr>
            </w:pPr>
          </w:p>
        </w:tc>
        <w:tc>
          <w:tcPr>
            <w:tcW w:w="4677" w:type="dxa"/>
            <w:vMerge/>
          </w:tcPr>
          <w:p w:rsidR="007D00D9" w:rsidRPr="009948F1" w:rsidRDefault="007D00D9" w:rsidP="00C74433">
            <w:pPr>
              <w:jc w:val="both"/>
              <w:rPr>
                <w:sz w:val="19"/>
                <w:szCs w:val="19"/>
              </w:rPr>
            </w:pPr>
          </w:p>
        </w:tc>
      </w:tr>
      <w:tr w:rsidR="00667B34" w:rsidRPr="009948F1" w:rsidTr="00B26E44">
        <w:tc>
          <w:tcPr>
            <w:tcW w:w="688" w:type="dxa"/>
          </w:tcPr>
          <w:p w:rsidR="00667B34" w:rsidRPr="007D00D9" w:rsidRDefault="007D00D9" w:rsidP="00C74433">
            <w:pPr>
              <w:jc w:val="both"/>
              <w:rPr>
                <w:rFonts w:ascii="Century Gothic" w:hAnsi="Century Gothic"/>
                <w:sz w:val="19"/>
                <w:szCs w:val="19"/>
              </w:rPr>
            </w:pPr>
            <w:r w:rsidRPr="007D00D9">
              <w:rPr>
                <w:rFonts w:ascii="Century Gothic" w:hAnsi="Century Gothic"/>
                <w:sz w:val="19"/>
                <w:szCs w:val="19"/>
              </w:rPr>
              <w:t>4</w:t>
            </w:r>
          </w:p>
        </w:tc>
        <w:tc>
          <w:tcPr>
            <w:tcW w:w="5517" w:type="dxa"/>
          </w:tcPr>
          <w:p w:rsidR="00667B34" w:rsidRPr="009948F1" w:rsidRDefault="00667B34" w:rsidP="00C74433">
            <w:pPr>
              <w:jc w:val="both"/>
              <w:rPr>
                <w:rFonts w:ascii="Century Gothic" w:hAnsi="Century Gothic"/>
                <w:sz w:val="19"/>
                <w:szCs w:val="19"/>
              </w:rPr>
            </w:pPr>
            <w:r w:rsidRPr="009948F1">
              <w:rPr>
                <w:rFonts w:ascii="Century Gothic" w:hAnsi="Century Gothic"/>
                <w:sz w:val="19"/>
                <w:szCs w:val="19"/>
              </w:rPr>
              <w:t>Pupils study the full curriculum; it is not narrowed:</w:t>
            </w:r>
          </w:p>
        </w:tc>
        <w:tc>
          <w:tcPr>
            <w:tcW w:w="605" w:type="dxa"/>
            <w:tcBorders>
              <w:bottom w:val="single" w:sz="4" w:space="0" w:color="auto"/>
            </w:tcBorders>
            <w:shd w:val="clear" w:color="auto" w:fill="C5E0B3" w:themeFill="accent6" w:themeFillTint="66"/>
          </w:tcPr>
          <w:p w:rsidR="00667B34" w:rsidRPr="009948F1" w:rsidRDefault="00667B34" w:rsidP="00C74433">
            <w:pPr>
              <w:jc w:val="both"/>
              <w:rPr>
                <w:rFonts w:ascii="Century Gothic" w:hAnsi="Century Gothic"/>
                <w:sz w:val="19"/>
                <w:szCs w:val="19"/>
              </w:rPr>
            </w:pPr>
          </w:p>
        </w:tc>
        <w:tc>
          <w:tcPr>
            <w:tcW w:w="4815" w:type="dxa"/>
            <w:vMerge w:val="restart"/>
          </w:tcPr>
          <w:p w:rsidR="00667B34" w:rsidRPr="009948F1" w:rsidRDefault="00667B34" w:rsidP="00C74433">
            <w:pPr>
              <w:jc w:val="both"/>
              <w:rPr>
                <w:rFonts w:ascii="Century Gothic" w:hAnsi="Century Gothic"/>
                <w:sz w:val="19"/>
                <w:szCs w:val="19"/>
              </w:rPr>
            </w:pPr>
            <w:r w:rsidRPr="009948F1">
              <w:rPr>
                <w:rFonts w:ascii="Century Gothic" w:hAnsi="Century Gothic"/>
                <w:sz w:val="19"/>
                <w:szCs w:val="19"/>
              </w:rPr>
              <w:t xml:space="preserve">All pupils study the full curriculum and every subject </w:t>
            </w:r>
            <w:proofErr w:type="gramStart"/>
            <w:r w:rsidRPr="009948F1">
              <w:rPr>
                <w:rFonts w:ascii="Century Gothic" w:hAnsi="Century Gothic"/>
                <w:sz w:val="19"/>
                <w:szCs w:val="19"/>
              </w:rPr>
              <w:t>is taught</w:t>
            </w:r>
            <w:proofErr w:type="gramEnd"/>
            <w:r w:rsidRPr="009948F1">
              <w:rPr>
                <w:rFonts w:ascii="Century Gothic" w:hAnsi="Century Gothic"/>
                <w:sz w:val="19"/>
                <w:szCs w:val="19"/>
              </w:rPr>
              <w:t xml:space="preserve">. </w:t>
            </w:r>
          </w:p>
        </w:tc>
        <w:tc>
          <w:tcPr>
            <w:tcW w:w="4677" w:type="dxa"/>
            <w:vMerge w:val="restart"/>
          </w:tcPr>
          <w:p w:rsidR="00667B34" w:rsidRDefault="00667B34" w:rsidP="00C74433">
            <w:pPr>
              <w:jc w:val="both"/>
              <w:rPr>
                <w:rFonts w:ascii="Century Gothic" w:hAnsi="Century Gothic"/>
                <w:sz w:val="19"/>
                <w:szCs w:val="19"/>
              </w:rPr>
            </w:pPr>
            <w:r w:rsidRPr="009948F1">
              <w:rPr>
                <w:rFonts w:ascii="Century Gothic" w:hAnsi="Century Gothic"/>
                <w:sz w:val="19"/>
                <w:szCs w:val="19"/>
              </w:rPr>
              <w:t>Long term plans</w:t>
            </w:r>
          </w:p>
          <w:p w:rsidR="00B26E44" w:rsidRPr="009948F1" w:rsidRDefault="00B26E44" w:rsidP="00B26E44">
            <w:pPr>
              <w:jc w:val="both"/>
              <w:rPr>
                <w:rFonts w:ascii="Century Gothic" w:hAnsi="Century Gothic"/>
                <w:sz w:val="19"/>
                <w:szCs w:val="19"/>
              </w:rPr>
            </w:pPr>
            <w:r>
              <w:rPr>
                <w:rFonts w:ascii="Century Gothic" w:hAnsi="Century Gothic"/>
                <w:sz w:val="19"/>
                <w:szCs w:val="19"/>
              </w:rPr>
              <w:t>Progression maps</w:t>
            </w:r>
          </w:p>
        </w:tc>
      </w:tr>
      <w:tr w:rsidR="00667B34" w:rsidRPr="009948F1" w:rsidTr="00B26E44">
        <w:tc>
          <w:tcPr>
            <w:tcW w:w="688" w:type="dxa"/>
          </w:tcPr>
          <w:p w:rsidR="00667B34" w:rsidRPr="007D00D9" w:rsidRDefault="007D00D9" w:rsidP="002923D9">
            <w:pPr>
              <w:jc w:val="both"/>
              <w:rPr>
                <w:rFonts w:ascii="Century Gothic" w:hAnsi="Century Gothic"/>
                <w:sz w:val="19"/>
                <w:szCs w:val="19"/>
              </w:rPr>
            </w:pPr>
            <w:r w:rsidRPr="007D00D9">
              <w:rPr>
                <w:rFonts w:ascii="Century Gothic" w:hAnsi="Century Gothic"/>
                <w:sz w:val="19"/>
                <w:szCs w:val="19"/>
              </w:rPr>
              <w:t>5</w:t>
            </w:r>
          </w:p>
        </w:tc>
        <w:tc>
          <w:tcPr>
            <w:tcW w:w="5517" w:type="dxa"/>
          </w:tcPr>
          <w:p w:rsidR="00667B34" w:rsidRPr="009948F1" w:rsidRDefault="00667B34" w:rsidP="002923D9">
            <w:pPr>
              <w:jc w:val="both"/>
              <w:rPr>
                <w:rFonts w:ascii="Century Gothic" w:hAnsi="Century Gothic"/>
                <w:sz w:val="19"/>
                <w:szCs w:val="19"/>
              </w:rPr>
            </w:pPr>
            <w:r w:rsidRPr="009948F1">
              <w:rPr>
                <w:rFonts w:ascii="Century Gothic" w:hAnsi="Century Gothic"/>
                <w:sz w:val="19"/>
                <w:szCs w:val="19"/>
              </w:rPr>
              <w:t>in primary schools, a broad range of subjects (exemplified by the national curriculum) is taught in key stage 2 throughout each and all of Years 3 to 6</w:t>
            </w:r>
          </w:p>
        </w:tc>
        <w:tc>
          <w:tcPr>
            <w:tcW w:w="605" w:type="dxa"/>
            <w:tcBorders>
              <w:bottom w:val="single" w:sz="4" w:space="0" w:color="auto"/>
            </w:tcBorders>
            <w:shd w:val="clear" w:color="auto" w:fill="C5E0B3" w:themeFill="accent6" w:themeFillTint="66"/>
          </w:tcPr>
          <w:p w:rsidR="00667B34" w:rsidRPr="009948F1" w:rsidRDefault="00667B34" w:rsidP="002923D9">
            <w:pPr>
              <w:jc w:val="both"/>
              <w:rPr>
                <w:sz w:val="19"/>
                <w:szCs w:val="19"/>
              </w:rPr>
            </w:pPr>
          </w:p>
        </w:tc>
        <w:tc>
          <w:tcPr>
            <w:tcW w:w="4815" w:type="dxa"/>
            <w:vMerge/>
          </w:tcPr>
          <w:p w:rsidR="00667B34" w:rsidRPr="009948F1" w:rsidRDefault="00667B34" w:rsidP="002923D9">
            <w:pPr>
              <w:jc w:val="both"/>
              <w:rPr>
                <w:sz w:val="19"/>
                <w:szCs w:val="19"/>
              </w:rPr>
            </w:pPr>
          </w:p>
        </w:tc>
        <w:tc>
          <w:tcPr>
            <w:tcW w:w="4677" w:type="dxa"/>
            <w:vMerge/>
          </w:tcPr>
          <w:p w:rsidR="00667B34" w:rsidRPr="009948F1" w:rsidRDefault="00667B34" w:rsidP="002923D9">
            <w:pPr>
              <w:jc w:val="both"/>
              <w:rPr>
                <w:sz w:val="19"/>
                <w:szCs w:val="19"/>
              </w:rPr>
            </w:pPr>
          </w:p>
        </w:tc>
      </w:tr>
      <w:tr w:rsidR="00667B34" w:rsidRPr="009948F1" w:rsidTr="00B26E44">
        <w:tc>
          <w:tcPr>
            <w:tcW w:w="688" w:type="dxa"/>
          </w:tcPr>
          <w:p w:rsidR="00667B34" w:rsidRPr="00B26E44" w:rsidRDefault="007D00D9" w:rsidP="002923D9">
            <w:pPr>
              <w:jc w:val="both"/>
              <w:rPr>
                <w:rFonts w:ascii="Century Gothic" w:hAnsi="Century Gothic"/>
                <w:sz w:val="19"/>
                <w:szCs w:val="19"/>
              </w:rPr>
            </w:pPr>
            <w:r w:rsidRPr="00B26E44">
              <w:rPr>
                <w:rFonts w:ascii="Century Gothic" w:hAnsi="Century Gothic"/>
                <w:sz w:val="19"/>
                <w:szCs w:val="19"/>
              </w:rPr>
              <w:t>6</w:t>
            </w:r>
          </w:p>
        </w:tc>
        <w:tc>
          <w:tcPr>
            <w:tcW w:w="5517" w:type="dxa"/>
          </w:tcPr>
          <w:p w:rsidR="00667B34" w:rsidRPr="009948F1" w:rsidRDefault="00667B34" w:rsidP="002923D9">
            <w:pPr>
              <w:jc w:val="both"/>
              <w:rPr>
                <w:rFonts w:ascii="Century Gothic" w:hAnsi="Century Gothic"/>
                <w:sz w:val="19"/>
                <w:szCs w:val="19"/>
              </w:rPr>
            </w:pPr>
            <w:r>
              <w:rPr>
                <w:rFonts w:ascii="Century Gothic" w:hAnsi="Century Gothic"/>
                <w:sz w:val="19"/>
                <w:szCs w:val="19"/>
              </w:rPr>
              <w:t xml:space="preserve"> </w:t>
            </w:r>
            <w:proofErr w:type="gramStart"/>
            <w:r w:rsidRPr="002923D9">
              <w:rPr>
                <w:rFonts w:ascii="Century Gothic" w:hAnsi="Century Gothic"/>
                <w:sz w:val="19"/>
                <w:szCs w:val="19"/>
              </w:rPr>
              <w:t>in</w:t>
            </w:r>
            <w:proofErr w:type="gramEnd"/>
            <w:r w:rsidRPr="002923D9">
              <w:rPr>
                <w:rFonts w:ascii="Century Gothic" w:hAnsi="Century Gothic"/>
                <w:sz w:val="19"/>
                <w:szCs w:val="19"/>
              </w:rPr>
              <w:t xml:space="preserve"> secondary schools</w:t>
            </w:r>
            <w:r>
              <w:rPr>
                <w:rFonts w:ascii="Century Gothic" w:hAnsi="Century Gothic"/>
                <w:sz w:val="19"/>
                <w:szCs w:val="19"/>
              </w:rPr>
              <w:t xml:space="preserve"> ……</w:t>
            </w:r>
          </w:p>
        </w:tc>
        <w:tc>
          <w:tcPr>
            <w:tcW w:w="605" w:type="dxa"/>
            <w:tcBorders>
              <w:bottom w:val="single" w:sz="4" w:space="0" w:color="auto"/>
            </w:tcBorders>
            <w:shd w:val="clear" w:color="auto" w:fill="auto"/>
          </w:tcPr>
          <w:p w:rsidR="00667B34" w:rsidRPr="009948F1" w:rsidRDefault="00667B34" w:rsidP="002923D9">
            <w:pPr>
              <w:jc w:val="both"/>
              <w:rPr>
                <w:rFonts w:ascii="Century Gothic" w:hAnsi="Century Gothic"/>
                <w:sz w:val="19"/>
                <w:szCs w:val="19"/>
              </w:rPr>
            </w:pPr>
          </w:p>
        </w:tc>
        <w:tc>
          <w:tcPr>
            <w:tcW w:w="4815" w:type="dxa"/>
          </w:tcPr>
          <w:p w:rsidR="00667B34" w:rsidRPr="009948F1" w:rsidRDefault="00667B34" w:rsidP="002923D9">
            <w:pPr>
              <w:jc w:val="both"/>
              <w:rPr>
                <w:rFonts w:ascii="Century Gothic" w:hAnsi="Century Gothic"/>
                <w:sz w:val="19"/>
                <w:szCs w:val="19"/>
              </w:rPr>
            </w:pPr>
            <w:r>
              <w:rPr>
                <w:rFonts w:ascii="Century Gothic" w:hAnsi="Century Gothic"/>
                <w:sz w:val="19"/>
                <w:szCs w:val="19"/>
              </w:rPr>
              <w:t>NA</w:t>
            </w:r>
          </w:p>
        </w:tc>
        <w:tc>
          <w:tcPr>
            <w:tcW w:w="4677" w:type="dxa"/>
            <w:vMerge/>
          </w:tcPr>
          <w:p w:rsidR="00667B34" w:rsidRPr="009948F1" w:rsidRDefault="00667B34" w:rsidP="002923D9">
            <w:pPr>
              <w:jc w:val="both"/>
              <w:rPr>
                <w:rFonts w:ascii="Century Gothic" w:hAnsi="Century Gothic"/>
                <w:sz w:val="19"/>
                <w:szCs w:val="19"/>
              </w:rPr>
            </w:pPr>
          </w:p>
        </w:tc>
      </w:tr>
    </w:tbl>
    <w:p w:rsidR="00B26E44" w:rsidRDefault="00B26E44">
      <w:r>
        <w:br w:type="page"/>
      </w:r>
    </w:p>
    <w:tbl>
      <w:tblPr>
        <w:tblStyle w:val="TableGrid1"/>
        <w:tblW w:w="16302" w:type="dxa"/>
        <w:tblInd w:w="-431" w:type="dxa"/>
        <w:tblLook w:val="04A0" w:firstRow="1" w:lastRow="0" w:firstColumn="1" w:lastColumn="0" w:noHBand="0" w:noVBand="1"/>
      </w:tblPr>
      <w:tblGrid>
        <w:gridCol w:w="688"/>
        <w:gridCol w:w="5517"/>
        <w:gridCol w:w="605"/>
        <w:gridCol w:w="4815"/>
        <w:gridCol w:w="4677"/>
      </w:tblGrid>
      <w:tr w:rsidR="00667B34" w:rsidRPr="009948F1" w:rsidTr="00B26E44">
        <w:trPr>
          <w:trHeight w:val="1265"/>
        </w:trPr>
        <w:tc>
          <w:tcPr>
            <w:tcW w:w="688" w:type="dxa"/>
          </w:tcPr>
          <w:p w:rsidR="00667B34" w:rsidRPr="00B26E44" w:rsidRDefault="007D00D9" w:rsidP="002923D9">
            <w:pPr>
              <w:jc w:val="both"/>
              <w:rPr>
                <w:rFonts w:ascii="Century Gothic" w:hAnsi="Century Gothic"/>
                <w:sz w:val="19"/>
                <w:szCs w:val="19"/>
              </w:rPr>
            </w:pPr>
            <w:r w:rsidRPr="00B26E44">
              <w:rPr>
                <w:rFonts w:ascii="Century Gothic" w:hAnsi="Century Gothic"/>
                <w:sz w:val="19"/>
                <w:szCs w:val="19"/>
              </w:rPr>
              <w:lastRenderedPageBreak/>
              <w:t>7</w:t>
            </w:r>
          </w:p>
        </w:tc>
        <w:tc>
          <w:tcPr>
            <w:tcW w:w="5517" w:type="dxa"/>
          </w:tcPr>
          <w:p w:rsidR="00667B34" w:rsidRPr="009948F1" w:rsidRDefault="00667B34" w:rsidP="002923D9">
            <w:pPr>
              <w:jc w:val="both"/>
              <w:rPr>
                <w:rFonts w:ascii="Century Gothic" w:hAnsi="Century Gothic"/>
                <w:sz w:val="19"/>
                <w:szCs w:val="19"/>
              </w:rPr>
            </w:pPr>
            <w:r>
              <w:rPr>
                <w:rFonts w:ascii="Century Gothic" w:eastAsiaTheme="minorHAnsi" w:hAnsi="Century Gothic"/>
                <w:kern w:val="0"/>
                <w:sz w:val="20"/>
                <w:szCs w:val="22"/>
                <w:lang w:eastAsia="en-US"/>
                <w14:ligatures w14:val="none"/>
              </w:rPr>
              <w:br w:type="page"/>
            </w:r>
            <w:r w:rsidRPr="009948F1">
              <w:rPr>
                <w:rFonts w:ascii="Century Gothic" w:hAnsi="Century Gothic"/>
                <w:sz w:val="19"/>
                <w:szCs w:val="19"/>
              </w:rPr>
              <w:t>The curriculum is successfully adapted, designed or developed to be ambitious and meet the needs of pupils with SEND, developing their knowledge, skills and abilities to apply what they know and can do with increasing fluency and independence.</w:t>
            </w:r>
          </w:p>
        </w:tc>
        <w:tc>
          <w:tcPr>
            <w:tcW w:w="605" w:type="dxa"/>
            <w:tcBorders>
              <w:bottom w:val="single" w:sz="4" w:space="0" w:color="auto"/>
            </w:tcBorders>
            <w:shd w:val="clear" w:color="auto" w:fill="B4C6E7" w:themeFill="accent5" w:themeFillTint="66"/>
          </w:tcPr>
          <w:p w:rsidR="00667B34" w:rsidRPr="009948F1" w:rsidRDefault="00667B34" w:rsidP="002923D9">
            <w:pPr>
              <w:jc w:val="both"/>
              <w:rPr>
                <w:rFonts w:ascii="Century Gothic" w:hAnsi="Century Gothic"/>
                <w:sz w:val="19"/>
                <w:szCs w:val="19"/>
              </w:rPr>
            </w:pPr>
          </w:p>
        </w:tc>
        <w:tc>
          <w:tcPr>
            <w:tcW w:w="4815" w:type="dxa"/>
          </w:tcPr>
          <w:p w:rsidR="00667B34" w:rsidRPr="009948F1" w:rsidRDefault="00667B34" w:rsidP="002923D9">
            <w:pPr>
              <w:jc w:val="both"/>
              <w:rPr>
                <w:rFonts w:ascii="Century Gothic" w:hAnsi="Century Gothic"/>
                <w:sz w:val="19"/>
                <w:szCs w:val="19"/>
              </w:rPr>
            </w:pPr>
            <w:r w:rsidRPr="009948F1">
              <w:rPr>
                <w:rFonts w:ascii="Century Gothic" w:hAnsi="Century Gothic"/>
                <w:sz w:val="19"/>
                <w:szCs w:val="19"/>
              </w:rPr>
              <w:t xml:space="preserve">The curriculum is ambitious and meets the needs of all pupils, including those with SEND. </w:t>
            </w:r>
          </w:p>
          <w:p w:rsidR="00667B34" w:rsidRPr="009948F1" w:rsidRDefault="00667B34" w:rsidP="002923D9">
            <w:pPr>
              <w:jc w:val="both"/>
              <w:rPr>
                <w:rFonts w:ascii="Century Gothic" w:hAnsi="Century Gothic"/>
                <w:sz w:val="19"/>
                <w:szCs w:val="19"/>
              </w:rPr>
            </w:pPr>
            <w:r w:rsidRPr="009948F1">
              <w:rPr>
                <w:rFonts w:ascii="Century Gothic" w:hAnsi="Century Gothic"/>
                <w:sz w:val="19"/>
                <w:szCs w:val="19"/>
              </w:rPr>
              <w:t xml:space="preserve">Progression documents outline key knowledge and vocabulary for SEND pupils. </w:t>
            </w:r>
          </w:p>
          <w:p w:rsidR="00667B34" w:rsidRDefault="00667B34" w:rsidP="002923D9">
            <w:pPr>
              <w:jc w:val="both"/>
              <w:rPr>
                <w:rFonts w:ascii="Century Gothic" w:hAnsi="Century Gothic"/>
                <w:sz w:val="19"/>
                <w:szCs w:val="19"/>
              </w:rPr>
            </w:pPr>
            <w:r w:rsidRPr="009948F1">
              <w:rPr>
                <w:rFonts w:ascii="Century Gothic" w:hAnsi="Century Gothic"/>
                <w:sz w:val="19"/>
                <w:szCs w:val="19"/>
              </w:rPr>
              <w:t>Adults know pupils well and adapt activities to meet the needs of pupils</w:t>
            </w:r>
          </w:p>
          <w:p w:rsidR="007D00D9" w:rsidRPr="009948F1" w:rsidRDefault="00B26E44" w:rsidP="00B26E44">
            <w:pPr>
              <w:jc w:val="both"/>
              <w:rPr>
                <w:rFonts w:ascii="Century Gothic" w:hAnsi="Century Gothic"/>
                <w:sz w:val="19"/>
                <w:szCs w:val="19"/>
              </w:rPr>
            </w:pPr>
            <w:r>
              <w:rPr>
                <w:rFonts w:ascii="Century Gothic" w:hAnsi="Century Gothic"/>
                <w:sz w:val="19"/>
                <w:szCs w:val="19"/>
              </w:rPr>
              <w:t xml:space="preserve">SENDCo supports teachers to meet the needs of pupils with SEND through an open door policy and regular pupil progress meetings for SEND pupils  </w:t>
            </w:r>
          </w:p>
        </w:tc>
        <w:tc>
          <w:tcPr>
            <w:tcW w:w="4677" w:type="dxa"/>
          </w:tcPr>
          <w:p w:rsidR="00667B34" w:rsidRPr="009948F1" w:rsidRDefault="00667B34" w:rsidP="002923D9">
            <w:pPr>
              <w:jc w:val="both"/>
              <w:rPr>
                <w:rFonts w:ascii="Century Gothic" w:hAnsi="Century Gothic"/>
                <w:i/>
                <w:sz w:val="19"/>
                <w:szCs w:val="19"/>
              </w:rPr>
            </w:pPr>
            <w:r w:rsidRPr="009948F1">
              <w:rPr>
                <w:rFonts w:ascii="Century Gothic" w:hAnsi="Century Gothic"/>
                <w:i/>
                <w:sz w:val="19"/>
                <w:szCs w:val="19"/>
              </w:rPr>
              <w:t xml:space="preserve">Progression documents </w:t>
            </w:r>
          </w:p>
          <w:p w:rsidR="00667B34" w:rsidRPr="00311741" w:rsidRDefault="00667B34" w:rsidP="002923D9">
            <w:pPr>
              <w:jc w:val="both"/>
              <w:rPr>
                <w:rFonts w:ascii="Century Gothic" w:hAnsi="Century Gothic"/>
                <w:sz w:val="19"/>
                <w:szCs w:val="19"/>
              </w:rPr>
            </w:pPr>
            <w:r w:rsidRPr="00311741">
              <w:rPr>
                <w:rFonts w:ascii="Century Gothic" w:hAnsi="Century Gothic"/>
                <w:i/>
                <w:sz w:val="19"/>
                <w:szCs w:val="19"/>
              </w:rPr>
              <w:t xml:space="preserve">The school provides effective support for pupils with SEND. </w:t>
            </w:r>
            <w:r w:rsidR="00311741" w:rsidRPr="00311741">
              <w:rPr>
                <w:rFonts w:ascii="Century Gothic" w:hAnsi="Century Gothic"/>
                <w:i/>
                <w:sz w:val="19"/>
                <w:szCs w:val="19"/>
              </w:rPr>
              <w:t>Small group and one-to</w:t>
            </w:r>
            <w:r w:rsidR="00321EE4">
              <w:rPr>
                <w:rFonts w:ascii="Century Gothic" w:hAnsi="Century Gothic"/>
                <w:i/>
                <w:sz w:val="19"/>
                <w:szCs w:val="19"/>
              </w:rPr>
              <w:t>-</w:t>
            </w:r>
            <w:r w:rsidR="00311741" w:rsidRPr="00311741">
              <w:rPr>
                <w:rFonts w:ascii="Century Gothic" w:hAnsi="Century Gothic"/>
                <w:i/>
                <w:sz w:val="19"/>
                <w:szCs w:val="19"/>
              </w:rPr>
              <w:t>one time with an adult provide focused teaching to pupils. These sessions are used appropriately to ensure that pupils do not fall behind in their learning</w:t>
            </w:r>
            <w:r w:rsidR="00311741">
              <w:rPr>
                <w:rFonts w:ascii="Century Gothic" w:hAnsi="Century Gothic"/>
                <w:i/>
                <w:sz w:val="19"/>
                <w:szCs w:val="19"/>
              </w:rPr>
              <w:t xml:space="preserve"> </w:t>
            </w:r>
            <w:r w:rsidRPr="00311741">
              <w:rPr>
                <w:rFonts w:ascii="Century Gothic" w:hAnsi="Century Gothic"/>
                <w:sz w:val="19"/>
                <w:szCs w:val="19"/>
              </w:rPr>
              <w:t>Ofsted report 2024</w:t>
            </w:r>
          </w:p>
          <w:p w:rsidR="00667B34" w:rsidRDefault="00667B34" w:rsidP="002923D9">
            <w:pPr>
              <w:jc w:val="both"/>
              <w:rPr>
                <w:rFonts w:ascii="Century Gothic" w:hAnsi="Century Gothic"/>
                <w:sz w:val="19"/>
                <w:szCs w:val="19"/>
              </w:rPr>
            </w:pPr>
            <w:r w:rsidRPr="009948F1">
              <w:rPr>
                <w:rFonts w:ascii="Century Gothic" w:hAnsi="Century Gothic"/>
                <w:sz w:val="19"/>
                <w:szCs w:val="19"/>
              </w:rPr>
              <w:t>SEA Visit Autumn 2023</w:t>
            </w:r>
            <w:r w:rsidR="00B26E44">
              <w:rPr>
                <w:rFonts w:ascii="Century Gothic" w:hAnsi="Century Gothic"/>
                <w:sz w:val="19"/>
                <w:szCs w:val="19"/>
              </w:rPr>
              <w:t xml:space="preserve">, </w:t>
            </w:r>
            <w:r w:rsidRPr="009948F1">
              <w:rPr>
                <w:rFonts w:ascii="Century Gothic" w:hAnsi="Century Gothic"/>
                <w:sz w:val="19"/>
                <w:szCs w:val="19"/>
              </w:rPr>
              <w:t>SEND annual audit Nov 2023</w:t>
            </w:r>
          </w:p>
          <w:p w:rsidR="00DD115F" w:rsidRDefault="00DD115F" w:rsidP="002923D9">
            <w:pPr>
              <w:jc w:val="both"/>
              <w:rPr>
                <w:rFonts w:ascii="Century Gothic" w:hAnsi="Century Gothic"/>
                <w:sz w:val="19"/>
                <w:szCs w:val="19"/>
              </w:rPr>
            </w:pPr>
            <w:r>
              <w:rPr>
                <w:rFonts w:ascii="Century Gothic" w:hAnsi="Century Gothic"/>
                <w:sz w:val="19"/>
                <w:szCs w:val="19"/>
              </w:rPr>
              <w:t>PLPs and EHCP review documents</w:t>
            </w:r>
          </w:p>
          <w:p w:rsidR="00DD115F" w:rsidRPr="009948F1" w:rsidRDefault="00DD115F" w:rsidP="002923D9">
            <w:pPr>
              <w:jc w:val="both"/>
              <w:rPr>
                <w:rFonts w:ascii="Century Gothic" w:hAnsi="Century Gothic"/>
                <w:sz w:val="19"/>
                <w:szCs w:val="19"/>
              </w:rPr>
            </w:pPr>
            <w:r>
              <w:rPr>
                <w:rFonts w:ascii="Century Gothic" w:hAnsi="Century Gothic"/>
                <w:sz w:val="19"/>
                <w:szCs w:val="19"/>
              </w:rPr>
              <w:t>SEND review meeting notes</w:t>
            </w:r>
          </w:p>
        </w:tc>
      </w:tr>
      <w:tr w:rsidR="00667B34" w:rsidRPr="009948F1" w:rsidTr="00B26E44">
        <w:tc>
          <w:tcPr>
            <w:tcW w:w="688" w:type="dxa"/>
          </w:tcPr>
          <w:p w:rsidR="00667B34" w:rsidRPr="007D00D9" w:rsidRDefault="007D00D9" w:rsidP="002923D9">
            <w:pPr>
              <w:jc w:val="both"/>
              <w:rPr>
                <w:rFonts w:ascii="Century Gothic" w:hAnsi="Century Gothic"/>
                <w:sz w:val="19"/>
                <w:szCs w:val="19"/>
              </w:rPr>
            </w:pPr>
            <w:r>
              <w:rPr>
                <w:rFonts w:ascii="Century Gothic" w:hAnsi="Century Gothic"/>
                <w:sz w:val="19"/>
                <w:szCs w:val="19"/>
              </w:rPr>
              <w:t>8</w:t>
            </w:r>
          </w:p>
        </w:tc>
        <w:tc>
          <w:tcPr>
            <w:tcW w:w="5517" w:type="dxa"/>
          </w:tcPr>
          <w:p w:rsidR="00667B34" w:rsidRPr="009948F1" w:rsidRDefault="00667B34" w:rsidP="002923D9">
            <w:pPr>
              <w:jc w:val="both"/>
              <w:rPr>
                <w:rFonts w:ascii="Century Gothic" w:hAnsi="Century Gothic"/>
                <w:sz w:val="19"/>
                <w:szCs w:val="19"/>
              </w:rPr>
            </w:pPr>
            <w:r w:rsidRPr="009948F1">
              <w:rPr>
                <w:rFonts w:ascii="Century Gothic" w:hAnsi="Century Gothic"/>
                <w:sz w:val="19"/>
                <w:szCs w:val="19"/>
              </w:rPr>
              <w:t xml:space="preserve">The work given enables pupils to achieve the aims and ambition of the curriculum, which </w:t>
            </w:r>
            <w:proofErr w:type="gramStart"/>
            <w:r w:rsidRPr="009948F1">
              <w:rPr>
                <w:rFonts w:ascii="Century Gothic" w:hAnsi="Century Gothic"/>
                <w:sz w:val="19"/>
                <w:szCs w:val="19"/>
              </w:rPr>
              <w:t>is coherently planned and sequenced towards cumulatively sufficient knowledge</w:t>
            </w:r>
            <w:proofErr w:type="gramEnd"/>
            <w:r w:rsidRPr="009948F1">
              <w:rPr>
                <w:rFonts w:ascii="Century Gothic" w:hAnsi="Century Gothic"/>
                <w:sz w:val="19"/>
                <w:szCs w:val="19"/>
              </w:rPr>
              <w:t>.</w:t>
            </w:r>
          </w:p>
        </w:tc>
        <w:tc>
          <w:tcPr>
            <w:tcW w:w="605" w:type="dxa"/>
            <w:tcBorders>
              <w:bottom w:val="single" w:sz="4" w:space="0" w:color="auto"/>
            </w:tcBorders>
            <w:shd w:val="clear" w:color="auto" w:fill="FFE599" w:themeFill="accent4" w:themeFillTint="66"/>
          </w:tcPr>
          <w:p w:rsidR="00667B34" w:rsidRPr="009948F1" w:rsidRDefault="00667B34" w:rsidP="002923D9">
            <w:pPr>
              <w:jc w:val="both"/>
              <w:rPr>
                <w:rFonts w:ascii="Century Gothic" w:hAnsi="Century Gothic"/>
                <w:sz w:val="19"/>
                <w:szCs w:val="19"/>
              </w:rPr>
            </w:pPr>
          </w:p>
        </w:tc>
        <w:tc>
          <w:tcPr>
            <w:tcW w:w="4815" w:type="dxa"/>
          </w:tcPr>
          <w:p w:rsidR="00667B34" w:rsidRPr="009948F1" w:rsidRDefault="00667B34" w:rsidP="002923D9">
            <w:pPr>
              <w:jc w:val="both"/>
              <w:rPr>
                <w:rFonts w:ascii="Century Gothic" w:hAnsi="Century Gothic"/>
                <w:sz w:val="19"/>
                <w:szCs w:val="19"/>
              </w:rPr>
            </w:pPr>
            <w:r w:rsidRPr="009948F1">
              <w:rPr>
                <w:rFonts w:ascii="Century Gothic" w:hAnsi="Century Gothic"/>
                <w:sz w:val="19"/>
                <w:szCs w:val="19"/>
              </w:rPr>
              <w:t xml:space="preserve">In embedded subjects, the work provided supports pupils to achieve the aims of the curriculum. Some </w:t>
            </w:r>
            <w:proofErr w:type="gramStart"/>
            <w:r w:rsidRPr="009948F1">
              <w:rPr>
                <w:rFonts w:ascii="Century Gothic" w:hAnsi="Century Gothic"/>
                <w:sz w:val="19"/>
                <w:szCs w:val="19"/>
              </w:rPr>
              <w:t>subjects</w:t>
            </w:r>
            <w:proofErr w:type="gramEnd"/>
            <w:r w:rsidRPr="009948F1">
              <w:rPr>
                <w:rFonts w:ascii="Century Gothic" w:hAnsi="Century Gothic"/>
                <w:sz w:val="19"/>
                <w:szCs w:val="19"/>
              </w:rPr>
              <w:t xml:space="preserve"> areas require more refinement to ensure that lesson sequences build cumulatively sufficient knowledge. </w:t>
            </w:r>
          </w:p>
        </w:tc>
        <w:tc>
          <w:tcPr>
            <w:tcW w:w="4677" w:type="dxa"/>
          </w:tcPr>
          <w:p w:rsidR="00667B34" w:rsidRPr="009948F1" w:rsidRDefault="00667B34" w:rsidP="002923D9">
            <w:pPr>
              <w:jc w:val="both"/>
              <w:rPr>
                <w:rFonts w:ascii="Century Gothic" w:hAnsi="Century Gothic"/>
                <w:sz w:val="19"/>
                <w:szCs w:val="19"/>
              </w:rPr>
            </w:pPr>
            <w:r w:rsidRPr="009948F1">
              <w:rPr>
                <w:rFonts w:ascii="Century Gothic" w:hAnsi="Century Gothic"/>
                <w:sz w:val="19"/>
                <w:szCs w:val="19"/>
              </w:rPr>
              <w:t>Ofsted report 2024</w:t>
            </w:r>
          </w:p>
          <w:p w:rsidR="00667B34" w:rsidRPr="009948F1" w:rsidRDefault="00667B34" w:rsidP="002923D9">
            <w:pPr>
              <w:jc w:val="both"/>
              <w:rPr>
                <w:rFonts w:ascii="Century Gothic" w:hAnsi="Century Gothic"/>
                <w:sz w:val="19"/>
                <w:szCs w:val="19"/>
              </w:rPr>
            </w:pPr>
            <w:r w:rsidRPr="009948F1">
              <w:rPr>
                <w:rFonts w:ascii="Century Gothic" w:hAnsi="Century Gothic"/>
                <w:sz w:val="19"/>
                <w:szCs w:val="19"/>
              </w:rPr>
              <w:t>Progression plans</w:t>
            </w:r>
          </w:p>
          <w:p w:rsidR="00667B34" w:rsidRPr="009948F1" w:rsidRDefault="00667B34" w:rsidP="002923D9">
            <w:pPr>
              <w:jc w:val="both"/>
              <w:rPr>
                <w:rFonts w:ascii="Century Gothic" w:hAnsi="Century Gothic"/>
                <w:sz w:val="19"/>
                <w:szCs w:val="19"/>
              </w:rPr>
            </w:pPr>
            <w:r w:rsidRPr="009948F1">
              <w:rPr>
                <w:rFonts w:ascii="Century Gothic" w:hAnsi="Century Gothic"/>
                <w:sz w:val="19"/>
                <w:szCs w:val="19"/>
              </w:rPr>
              <w:t>Monitoring documents</w:t>
            </w:r>
          </w:p>
        </w:tc>
      </w:tr>
      <w:tr w:rsidR="00667B34" w:rsidRPr="009948F1" w:rsidTr="00B26E44">
        <w:tc>
          <w:tcPr>
            <w:tcW w:w="688" w:type="dxa"/>
          </w:tcPr>
          <w:p w:rsidR="00667B34" w:rsidRPr="007D00D9" w:rsidRDefault="007D00D9" w:rsidP="002923D9">
            <w:pPr>
              <w:jc w:val="both"/>
              <w:rPr>
                <w:rFonts w:ascii="Century Gothic" w:hAnsi="Century Gothic"/>
                <w:sz w:val="19"/>
                <w:szCs w:val="19"/>
              </w:rPr>
            </w:pPr>
            <w:r>
              <w:rPr>
                <w:rFonts w:ascii="Century Gothic" w:hAnsi="Century Gothic"/>
                <w:sz w:val="19"/>
                <w:szCs w:val="19"/>
              </w:rPr>
              <w:t>9</w:t>
            </w:r>
          </w:p>
        </w:tc>
        <w:tc>
          <w:tcPr>
            <w:tcW w:w="5517" w:type="dxa"/>
          </w:tcPr>
          <w:p w:rsidR="00667B34" w:rsidRPr="009948F1" w:rsidRDefault="00667B34" w:rsidP="002923D9">
            <w:pPr>
              <w:jc w:val="both"/>
              <w:rPr>
                <w:rFonts w:ascii="Century Gothic" w:hAnsi="Century Gothic"/>
                <w:sz w:val="19"/>
                <w:szCs w:val="19"/>
              </w:rPr>
            </w:pPr>
            <w:r w:rsidRPr="009948F1">
              <w:rPr>
                <w:rFonts w:ascii="Century Gothic" w:hAnsi="Century Gothic"/>
                <w:sz w:val="19"/>
                <w:szCs w:val="19"/>
              </w:rPr>
              <w:t>Teachers have good knowledge of the subject(s) and courses they teach. Leaders provide effective support, including for those teaching outside their main areas of expertise.</w:t>
            </w:r>
          </w:p>
        </w:tc>
        <w:tc>
          <w:tcPr>
            <w:tcW w:w="605" w:type="dxa"/>
            <w:tcBorders>
              <w:bottom w:val="single" w:sz="4" w:space="0" w:color="auto"/>
            </w:tcBorders>
            <w:shd w:val="clear" w:color="auto" w:fill="C5E0B3" w:themeFill="accent6" w:themeFillTint="66"/>
          </w:tcPr>
          <w:p w:rsidR="00667B34" w:rsidRPr="009948F1" w:rsidRDefault="00667B34" w:rsidP="002923D9">
            <w:pPr>
              <w:jc w:val="both"/>
              <w:rPr>
                <w:rFonts w:ascii="Century Gothic" w:hAnsi="Century Gothic"/>
                <w:sz w:val="19"/>
                <w:szCs w:val="19"/>
              </w:rPr>
            </w:pPr>
          </w:p>
        </w:tc>
        <w:tc>
          <w:tcPr>
            <w:tcW w:w="4815" w:type="dxa"/>
          </w:tcPr>
          <w:p w:rsidR="00667B34" w:rsidRPr="009948F1" w:rsidRDefault="00667B34" w:rsidP="00153F73">
            <w:pPr>
              <w:jc w:val="both"/>
              <w:rPr>
                <w:rFonts w:ascii="Century Gothic" w:hAnsi="Century Gothic"/>
                <w:sz w:val="19"/>
                <w:szCs w:val="19"/>
              </w:rPr>
            </w:pPr>
            <w:r w:rsidRPr="009948F1">
              <w:rPr>
                <w:rFonts w:ascii="Century Gothic" w:hAnsi="Century Gothic"/>
                <w:sz w:val="19"/>
                <w:szCs w:val="19"/>
              </w:rPr>
              <w:t xml:space="preserve">Monitoring </w:t>
            </w:r>
            <w:r w:rsidR="00153F73">
              <w:rPr>
                <w:rFonts w:ascii="Century Gothic" w:hAnsi="Century Gothic"/>
                <w:sz w:val="19"/>
                <w:szCs w:val="19"/>
              </w:rPr>
              <w:t>shows</w:t>
            </w:r>
            <w:r w:rsidRPr="009948F1">
              <w:rPr>
                <w:rFonts w:ascii="Century Gothic" w:hAnsi="Century Gothic"/>
                <w:sz w:val="19"/>
                <w:szCs w:val="19"/>
              </w:rPr>
              <w:t xml:space="preserve"> high standards of teacher’s subject knowledge in the areas they teach and high standards of written and spoken English. </w:t>
            </w:r>
          </w:p>
        </w:tc>
        <w:tc>
          <w:tcPr>
            <w:tcW w:w="4677" w:type="dxa"/>
          </w:tcPr>
          <w:p w:rsidR="00667B34" w:rsidRPr="009948F1" w:rsidRDefault="00667B34" w:rsidP="002923D9">
            <w:pPr>
              <w:jc w:val="both"/>
              <w:rPr>
                <w:rFonts w:ascii="Century Gothic" w:hAnsi="Century Gothic"/>
                <w:sz w:val="19"/>
                <w:szCs w:val="19"/>
              </w:rPr>
            </w:pPr>
            <w:r w:rsidRPr="009948F1">
              <w:rPr>
                <w:rFonts w:ascii="Century Gothic" w:hAnsi="Century Gothic"/>
                <w:sz w:val="19"/>
                <w:szCs w:val="19"/>
              </w:rPr>
              <w:t>Monitoring evaluations</w:t>
            </w:r>
          </w:p>
        </w:tc>
      </w:tr>
      <w:tr w:rsidR="00667B34" w:rsidRPr="009948F1" w:rsidTr="00B26E44">
        <w:tc>
          <w:tcPr>
            <w:tcW w:w="688" w:type="dxa"/>
          </w:tcPr>
          <w:p w:rsidR="00667B34" w:rsidRPr="007D00D9" w:rsidRDefault="007D00D9" w:rsidP="002923D9">
            <w:pPr>
              <w:jc w:val="both"/>
              <w:rPr>
                <w:rFonts w:ascii="Century Gothic" w:hAnsi="Century Gothic"/>
                <w:sz w:val="19"/>
                <w:szCs w:val="19"/>
              </w:rPr>
            </w:pPr>
            <w:r>
              <w:rPr>
                <w:rFonts w:ascii="Century Gothic" w:hAnsi="Century Gothic"/>
                <w:sz w:val="19"/>
                <w:szCs w:val="19"/>
              </w:rPr>
              <w:t>10</w:t>
            </w:r>
          </w:p>
        </w:tc>
        <w:tc>
          <w:tcPr>
            <w:tcW w:w="5517" w:type="dxa"/>
          </w:tcPr>
          <w:p w:rsidR="00667B34" w:rsidRPr="009948F1" w:rsidRDefault="00667B34" w:rsidP="002923D9">
            <w:pPr>
              <w:jc w:val="both"/>
              <w:rPr>
                <w:rFonts w:ascii="Century Gothic" w:hAnsi="Century Gothic"/>
                <w:sz w:val="19"/>
                <w:szCs w:val="19"/>
              </w:rPr>
            </w:pPr>
            <w:r w:rsidRPr="009948F1">
              <w:rPr>
                <w:rFonts w:ascii="Century Gothic" w:hAnsi="Century Gothic"/>
                <w:sz w:val="19"/>
                <w:szCs w:val="19"/>
              </w:rPr>
              <w:t xml:space="preserve">Teachers present subject matter clearly, promoting appropriate discussion about the subject matter </w:t>
            </w:r>
            <w:proofErr w:type="gramStart"/>
            <w:r w:rsidRPr="009948F1">
              <w:rPr>
                <w:rFonts w:ascii="Century Gothic" w:hAnsi="Century Gothic"/>
                <w:sz w:val="19"/>
                <w:szCs w:val="19"/>
              </w:rPr>
              <w:t>being taught</w:t>
            </w:r>
            <w:proofErr w:type="gramEnd"/>
            <w:r w:rsidRPr="009948F1">
              <w:rPr>
                <w:rFonts w:ascii="Century Gothic" w:hAnsi="Century Gothic"/>
                <w:sz w:val="19"/>
                <w:szCs w:val="19"/>
              </w:rPr>
              <w:t>. They check pupils’ understanding systematically, identify misconceptions accurately and provide clear, direct feedback. In so doing, they respond and adapt their teaching as necessary without unnecessarily</w:t>
            </w:r>
            <w:r w:rsidR="00153F73">
              <w:rPr>
                <w:rFonts w:ascii="Century Gothic" w:hAnsi="Century Gothic"/>
                <w:sz w:val="19"/>
                <w:szCs w:val="19"/>
              </w:rPr>
              <w:t xml:space="preserve"> elaborate or individualised</w:t>
            </w:r>
            <w:r w:rsidRPr="009948F1">
              <w:rPr>
                <w:rFonts w:ascii="Century Gothic" w:hAnsi="Century Gothic"/>
                <w:sz w:val="19"/>
                <w:szCs w:val="19"/>
              </w:rPr>
              <w:t xml:space="preserve"> approaches.</w:t>
            </w:r>
          </w:p>
        </w:tc>
        <w:tc>
          <w:tcPr>
            <w:tcW w:w="605" w:type="dxa"/>
            <w:tcBorders>
              <w:bottom w:val="single" w:sz="4" w:space="0" w:color="auto"/>
            </w:tcBorders>
            <w:shd w:val="clear" w:color="auto" w:fill="C5E0B3" w:themeFill="accent6" w:themeFillTint="66"/>
          </w:tcPr>
          <w:p w:rsidR="00667B34" w:rsidRPr="009948F1" w:rsidRDefault="00667B34" w:rsidP="002923D9">
            <w:pPr>
              <w:jc w:val="both"/>
              <w:rPr>
                <w:rFonts w:ascii="Century Gothic" w:hAnsi="Century Gothic"/>
                <w:sz w:val="19"/>
                <w:szCs w:val="19"/>
              </w:rPr>
            </w:pPr>
          </w:p>
        </w:tc>
        <w:tc>
          <w:tcPr>
            <w:tcW w:w="4815" w:type="dxa"/>
          </w:tcPr>
          <w:p w:rsidR="00667B34" w:rsidRPr="009948F1" w:rsidRDefault="00153F73" w:rsidP="002923D9">
            <w:pPr>
              <w:jc w:val="both"/>
              <w:rPr>
                <w:rFonts w:ascii="Century Gothic" w:hAnsi="Century Gothic"/>
                <w:sz w:val="19"/>
                <w:szCs w:val="19"/>
              </w:rPr>
            </w:pPr>
            <w:r>
              <w:rPr>
                <w:rFonts w:ascii="Century Gothic" w:hAnsi="Century Gothic"/>
                <w:sz w:val="19"/>
                <w:szCs w:val="19"/>
              </w:rPr>
              <w:t>A</w:t>
            </w:r>
            <w:r w:rsidR="00667B34" w:rsidRPr="009948F1">
              <w:rPr>
                <w:rFonts w:ascii="Century Gothic" w:hAnsi="Century Gothic"/>
                <w:sz w:val="19"/>
                <w:szCs w:val="19"/>
              </w:rPr>
              <w:t xml:space="preserve">ssessment for learning opportunities </w:t>
            </w:r>
            <w:proofErr w:type="gramStart"/>
            <w:r w:rsidR="00667B34" w:rsidRPr="009948F1">
              <w:rPr>
                <w:rFonts w:ascii="Century Gothic" w:hAnsi="Century Gothic"/>
                <w:sz w:val="19"/>
                <w:szCs w:val="19"/>
              </w:rPr>
              <w:t>are built</w:t>
            </w:r>
            <w:proofErr w:type="gramEnd"/>
            <w:r w:rsidR="00667B34" w:rsidRPr="009948F1">
              <w:rPr>
                <w:rFonts w:ascii="Century Gothic" w:hAnsi="Century Gothic"/>
                <w:sz w:val="19"/>
                <w:szCs w:val="19"/>
              </w:rPr>
              <w:t xml:space="preserve"> into each lesson. This </w:t>
            </w:r>
            <w:r>
              <w:rPr>
                <w:rFonts w:ascii="Century Gothic" w:hAnsi="Century Gothic"/>
                <w:sz w:val="19"/>
                <w:szCs w:val="19"/>
              </w:rPr>
              <w:t>enables</w:t>
            </w:r>
            <w:r w:rsidR="00667B34" w:rsidRPr="009948F1">
              <w:rPr>
                <w:rFonts w:ascii="Century Gothic" w:hAnsi="Century Gothic"/>
                <w:sz w:val="19"/>
                <w:szCs w:val="19"/>
              </w:rPr>
              <w:t xml:space="preserve"> early identification of misconceptions </w:t>
            </w:r>
            <w:proofErr w:type="gramStart"/>
            <w:r w:rsidR="00667B34" w:rsidRPr="009948F1">
              <w:rPr>
                <w:rFonts w:ascii="Century Gothic" w:hAnsi="Century Gothic"/>
                <w:sz w:val="19"/>
                <w:szCs w:val="19"/>
              </w:rPr>
              <w:t>impacting</w:t>
            </w:r>
            <w:proofErr w:type="gramEnd"/>
            <w:r w:rsidR="00667B34" w:rsidRPr="009948F1">
              <w:rPr>
                <w:rFonts w:ascii="Century Gothic" w:hAnsi="Century Gothic"/>
                <w:sz w:val="19"/>
                <w:szCs w:val="19"/>
              </w:rPr>
              <w:t xml:space="preserve"> positively on pupils’ ability to act on feedback within the session. </w:t>
            </w:r>
          </w:p>
          <w:p w:rsidR="00667B34" w:rsidRPr="00153F73" w:rsidRDefault="00667B34" w:rsidP="002923D9">
            <w:pPr>
              <w:jc w:val="both"/>
              <w:rPr>
                <w:rFonts w:ascii="Century Gothic" w:hAnsi="Century Gothic"/>
                <w:sz w:val="19"/>
                <w:szCs w:val="19"/>
              </w:rPr>
            </w:pPr>
          </w:p>
        </w:tc>
        <w:tc>
          <w:tcPr>
            <w:tcW w:w="4677" w:type="dxa"/>
            <w:vMerge w:val="restart"/>
          </w:tcPr>
          <w:p w:rsidR="00667B34" w:rsidRPr="009948F1" w:rsidRDefault="00667B34" w:rsidP="002923D9">
            <w:pPr>
              <w:jc w:val="both"/>
              <w:rPr>
                <w:rFonts w:ascii="Century Gothic" w:hAnsi="Century Gothic"/>
                <w:sz w:val="19"/>
                <w:szCs w:val="19"/>
              </w:rPr>
            </w:pPr>
            <w:r w:rsidRPr="009948F1">
              <w:rPr>
                <w:rFonts w:ascii="Century Gothic" w:hAnsi="Century Gothic"/>
                <w:sz w:val="19"/>
                <w:szCs w:val="19"/>
              </w:rPr>
              <w:t>CPD Training session notes</w:t>
            </w:r>
          </w:p>
          <w:p w:rsidR="00667B34" w:rsidRDefault="00667B34" w:rsidP="002923D9">
            <w:pPr>
              <w:jc w:val="both"/>
              <w:rPr>
                <w:rFonts w:ascii="Century Gothic" w:hAnsi="Century Gothic"/>
                <w:sz w:val="19"/>
                <w:szCs w:val="19"/>
              </w:rPr>
            </w:pPr>
            <w:r w:rsidRPr="009948F1">
              <w:rPr>
                <w:rFonts w:ascii="Century Gothic" w:hAnsi="Century Gothic"/>
                <w:sz w:val="19"/>
                <w:szCs w:val="19"/>
              </w:rPr>
              <w:t>Monitoring evaluations</w:t>
            </w:r>
          </w:p>
          <w:p w:rsidR="00262B13" w:rsidRDefault="00262B13" w:rsidP="002923D9">
            <w:pPr>
              <w:jc w:val="both"/>
              <w:rPr>
                <w:rFonts w:ascii="Century Gothic" w:hAnsi="Century Gothic"/>
                <w:sz w:val="19"/>
                <w:szCs w:val="19"/>
              </w:rPr>
            </w:pPr>
          </w:p>
          <w:p w:rsidR="00262B13" w:rsidRDefault="00262B13" w:rsidP="002923D9">
            <w:pPr>
              <w:jc w:val="both"/>
              <w:rPr>
                <w:rFonts w:ascii="Century Gothic" w:hAnsi="Century Gothic"/>
                <w:sz w:val="19"/>
                <w:szCs w:val="19"/>
              </w:rPr>
            </w:pPr>
          </w:p>
          <w:p w:rsidR="00262B13" w:rsidRDefault="00262B13" w:rsidP="002923D9">
            <w:pPr>
              <w:jc w:val="both"/>
              <w:rPr>
                <w:rFonts w:ascii="Century Gothic" w:hAnsi="Century Gothic"/>
                <w:sz w:val="19"/>
                <w:szCs w:val="19"/>
              </w:rPr>
            </w:pPr>
          </w:p>
          <w:p w:rsidR="00262B13" w:rsidRDefault="00262B13" w:rsidP="002923D9">
            <w:pPr>
              <w:jc w:val="both"/>
              <w:rPr>
                <w:rFonts w:ascii="Century Gothic" w:hAnsi="Century Gothic"/>
                <w:sz w:val="19"/>
                <w:szCs w:val="19"/>
              </w:rPr>
            </w:pPr>
          </w:p>
          <w:p w:rsidR="00262B13" w:rsidRDefault="00262B13" w:rsidP="002923D9">
            <w:pPr>
              <w:jc w:val="both"/>
              <w:rPr>
                <w:rFonts w:ascii="Century Gothic" w:hAnsi="Century Gothic"/>
                <w:sz w:val="19"/>
                <w:szCs w:val="19"/>
              </w:rPr>
            </w:pPr>
          </w:p>
          <w:p w:rsidR="00262B13" w:rsidRPr="009948F1" w:rsidRDefault="00262B13" w:rsidP="002923D9">
            <w:pPr>
              <w:jc w:val="both"/>
              <w:rPr>
                <w:rFonts w:ascii="Century Gothic" w:hAnsi="Century Gothic"/>
                <w:sz w:val="19"/>
                <w:szCs w:val="19"/>
              </w:rPr>
            </w:pPr>
            <w:r>
              <w:rPr>
                <w:rFonts w:ascii="Century Gothic" w:hAnsi="Century Gothic"/>
                <w:sz w:val="19"/>
                <w:szCs w:val="19"/>
              </w:rPr>
              <w:t xml:space="preserve">See SDP for more details. </w:t>
            </w:r>
          </w:p>
        </w:tc>
      </w:tr>
      <w:tr w:rsidR="00667B34" w:rsidRPr="009948F1" w:rsidTr="00B26E44">
        <w:tc>
          <w:tcPr>
            <w:tcW w:w="688" w:type="dxa"/>
          </w:tcPr>
          <w:p w:rsidR="00667B34" w:rsidRPr="007D00D9" w:rsidRDefault="007D00D9" w:rsidP="002923D9">
            <w:pPr>
              <w:jc w:val="both"/>
              <w:rPr>
                <w:rFonts w:ascii="Century Gothic" w:hAnsi="Century Gothic"/>
                <w:sz w:val="19"/>
                <w:szCs w:val="19"/>
              </w:rPr>
            </w:pPr>
            <w:r>
              <w:rPr>
                <w:rFonts w:ascii="Century Gothic" w:hAnsi="Century Gothic"/>
                <w:sz w:val="19"/>
                <w:szCs w:val="19"/>
              </w:rPr>
              <w:t>11</w:t>
            </w:r>
          </w:p>
        </w:tc>
        <w:tc>
          <w:tcPr>
            <w:tcW w:w="5517" w:type="dxa"/>
          </w:tcPr>
          <w:p w:rsidR="00667B34" w:rsidRPr="009948F1" w:rsidRDefault="00667B34" w:rsidP="002923D9">
            <w:pPr>
              <w:jc w:val="both"/>
              <w:rPr>
                <w:rFonts w:ascii="Century Gothic" w:hAnsi="Century Gothic"/>
                <w:sz w:val="19"/>
                <w:szCs w:val="19"/>
              </w:rPr>
            </w:pPr>
            <w:r w:rsidRPr="009948F1">
              <w:rPr>
                <w:rFonts w:ascii="Century Gothic" w:hAnsi="Century Gothic"/>
                <w:sz w:val="19"/>
                <w:szCs w:val="19"/>
              </w:rPr>
              <w:t>Over the course of study, teaching is designed to help pupils to remember long term the content they have been taught and to integrate new knowledge into larger ideas.</w:t>
            </w:r>
          </w:p>
        </w:tc>
        <w:tc>
          <w:tcPr>
            <w:tcW w:w="605" w:type="dxa"/>
            <w:shd w:val="clear" w:color="auto" w:fill="FFE599" w:themeFill="accent4" w:themeFillTint="66"/>
          </w:tcPr>
          <w:p w:rsidR="00667B34" w:rsidRPr="009948F1" w:rsidRDefault="00667B34" w:rsidP="002923D9">
            <w:pPr>
              <w:jc w:val="both"/>
              <w:rPr>
                <w:rFonts w:ascii="Century Gothic" w:hAnsi="Century Gothic"/>
                <w:sz w:val="19"/>
                <w:szCs w:val="19"/>
              </w:rPr>
            </w:pPr>
          </w:p>
        </w:tc>
        <w:tc>
          <w:tcPr>
            <w:tcW w:w="4815" w:type="dxa"/>
          </w:tcPr>
          <w:p w:rsidR="00667B34" w:rsidRPr="009948F1" w:rsidRDefault="00226CFD" w:rsidP="009A79E7">
            <w:pPr>
              <w:jc w:val="both"/>
              <w:rPr>
                <w:rFonts w:ascii="Century Gothic" w:hAnsi="Century Gothic"/>
                <w:sz w:val="19"/>
                <w:szCs w:val="19"/>
              </w:rPr>
            </w:pPr>
            <w:r>
              <w:rPr>
                <w:rFonts w:ascii="Century Gothic" w:hAnsi="Century Gothic"/>
                <w:sz w:val="19"/>
                <w:szCs w:val="19"/>
              </w:rPr>
              <w:t xml:space="preserve">Further work </w:t>
            </w:r>
            <w:r w:rsidR="009A79E7">
              <w:rPr>
                <w:rFonts w:ascii="Century Gothic" w:hAnsi="Century Gothic"/>
                <w:sz w:val="19"/>
                <w:szCs w:val="19"/>
              </w:rPr>
              <w:t>needed</w:t>
            </w:r>
            <w:r>
              <w:rPr>
                <w:rFonts w:ascii="Century Gothic" w:hAnsi="Century Gothic"/>
                <w:sz w:val="19"/>
                <w:szCs w:val="19"/>
              </w:rPr>
              <w:t xml:space="preserve"> on retrieval </w:t>
            </w:r>
          </w:p>
        </w:tc>
        <w:tc>
          <w:tcPr>
            <w:tcW w:w="4677" w:type="dxa"/>
            <w:vMerge/>
          </w:tcPr>
          <w:p w:rsidR="00667B34" w:rsidRPr="009948F1" w:rsidRDefault="00667B34" w:rsidP="002923D9">
            <w:pPr>
              <w:jc w:val="both"/>
              <w:rPr>
                <w:rFonts w:ascii="Century Gothic" w:hAnsi="Century Gothic"/>
                <w:sz w:val="19"/>
                <w:szCs w:val="19"/>
              </w:rPr>
            </w:pPr>
          </w:p>
        </w:tc>
      </w:tr>
      <w:tr w:rsidR="00667B34" w:rsidRPr="009948F1" w:rsidTr="00B26E44">
        <w:tc>
          <w:tcPr>
            <w:tcW w:w="688" w:type="dxa"/>
          </w:tcPr>
          <w:p w:rsidR="00667B34" w:rsidRPr="007D00D9" w:rsidRDefault="007D00D9" w:rsidP="002923D9">
            <w:pPr>
              <w:jc w:val="both"/>
              <w:rPr>
                <w:rFonts w:ascii="Century Gothic" w:hAnsi="Century Gothic"/>
                <w:sz w:val="19"/>
                <w:szCs w:val="19"/>
              </w:rPr>
            </w:pPr>
            <w:r>
              <w:rPr>
                <w:rFonts w:ascii="Century Gothic" w:hAnsi="Century Gothic"/>
                <w:sz w:val="19"/>
                <w:szCs w:val="19"/>
              </w:rPr>
              <w:t>12</w:t>
            </w:r>
          </w:p>
        </w:tc>
        <w:tc>
          <w:tcPr>
            <w:tcW w:w="5517" w:type="dxa"/>
          </w:tcPr>
          <w:p w:rsidR="00667B34" w:rsidRPr="009948F1" w:rsidRDefault="00667B34" w:rsidP="002923D9">
            <w:pPr>
              <w:jc w:val="both"/>
              <w:rPr>
                <w:rFonts w:ascii="Century Gothic" w:hAnsi="Century Gothic"/>
                <w:sz w:val="19"/>
                <w:szCs w:val="19"/>
              </w:rPr>
            </w:pPr>
            <w:r w:rsidRPr="009948F1">
              <w:rPr>
                <w:rFonts w:ascii="Century Gothic" w:hAnsi="Century Gothic"/>
                <w:sz w:val="19"/>
                <w:szCs w:val="19"/>
              </w:rPr>
              <w:t xml:space="preserve">Any remote education </w:t>
            </w:r>
            <w:proofErr w:type="gramStart"/>
            <w:r w:rsidRPr="009948F1">
              <w:rPr>
                <w:rFonts w:ascii="Century Gothic" w:hAnsi="Century Gothic"/>
                <w:sz w:val="19"/>
                <w:szCs w:val="19"/>
              </w:rPr>
              <w:t>is well integrated</w:t>
            </w:r>
            <w:proofErr w:type="gramEnd"/>
            <w:r w:rsidRPr="009948F1">
              <w:rPr>
                <w:rFonts w:ascii="Century Gothic" w:hAnsi="Century Gothic"/>
                <w:sz w:val="19"/>
                <w:szCs w:val="19"/>
              </w:rPr>
              <w:t xml:space="preserve"> within course(s) of study, and is well designed to support the wider implementation of the school’s curriculum.</w:t>
            </w:r>
          </w:p>
        </w:tc>
        <w:tc>
          <w:tcPr>
            <w:tcW w:w="605" w:type="dxa"/>
            <w:tcBorders>
              <w:bottom w:val="single" w:sz="4" w:space="0" w:color="auto"/>
            </w:tcBorders>
          </w:tcPr>
          <w:p w:rsidR="00667B34" w:rsidRPr="009948F1" w:rsidRDefault="00667B34" w:rsidP="002923D9">
            <w:pPr>
              <w:jc w:val="both"/>
              <w:rPr>
                <w:rFonts w:ascii="Century Gothic" w:hAnsi="Century Gothic"/>
                <w:sz w:val="19"/>
                <w:szCs w:val="19"/>
              </w:rPr>
            </w:pPr>
          </w:p>
        </w:tc>
        <w:tc>
          <w:tcPr>
            <w:tcW w:w="4815" w:type="dxa"/>
          </w:tcPr>
          <w:p w:rsidR="00667B34" w:rsidRPr="009948F1" w:rsidRDefault="00667B34" w:rsidP="002923D9">
            <w:pPr>
              <w:jc w:val="both"/>
              <w:rPr>
                <w:rFonts w:ascii="Century Gothic" w:hAnsi="Century Gothic"/>
                <w:sz w:val="19"/>
                <w:szCs w:val="19"/>
              </w:rPr>
            </w:pPr>
            <w:r w:rsidRPr="009948F1">
              <w:rPr>
                <w:rFonts w:ascii="Century Gothic" w:hAnsi="Century Gothic"/>
                <w:sz w:val="19"/>
                <w:szCs w:val="19"/>
              </w:rPr>
              <w:t>NA</w:t>
            </w:r>
          </w:p>
        </w:tc>
        <w:tc>
          <w:tcPr>
            <w:tcW w:w="4677" w:type="dxa"/>
          </w:tcPr>
          <w:p w:rsidR="00667B34" w:rsidRPr="009948F1" w:rsidRDefault="00667B34" w:rsidP="002923D9">
            <w:pPr>
              <w:jc w:val="both"/>
              <w:rPr>
                <w:rFonts w:ascii="Century Gothic" w:hAnsi="Century Gothic"/>
                <w:sz w:val="19"/>
                <w:szCs w:val="19"/>
              </w:rPr>
            </w:pPr>
          </w:p>
        </w:tc>
      </w:tr>
      <w:tr w:rsidR="006D6652" w:rsidRPr="009948F1" w:rsidTr="00B26E44">
        <w:trPr>
          <w:trHeight w:val="1864"/>
        </w:trPr>
        <w:tc>
          <w:tcPr>
            <w:tcW w:w="688" w:type="dxa"/>
          </w:tcPr>
          <w:p w:rsidR="006D6652" w:rsidRDefault="006D6652" w:rsidP="002923D9">
            <w:pPr>
              <w:jc w:val="both"/>
              <w:rPr>
                <w:rFonts w:ascii="Century Gothic" w:hAnsi="Century Gothic"/>
                <w:sz w:val="19"/>
                <w:szCs w:val="19"/>
              </w:rPr>
            </w:pPr>
            <w:r>
              <w:rPr>
                <w:rFonts w:ascii="Century Gothic" w:hAnsi="Century Gothic"/>
                <w:sz w:val="19"/>
                <w:szCs w:val="19"/>
              </w:rPr>
              <w:t>13</w:t>
            </w:r>
          </w:p>
          <w:p w:rsidR="006D6652" w:rsidRPr="007D00D9" w:rsidRDefault="006D6652" w:rsidP="002923D9">
            <w:pPr>
              <w:jc w:val="both"/>
              <w:rPr>
                <w:rFonts w:ascii="Century Gothic" w:hAnsi="Century Gothic"/>
                <w:sz w:val="19"/>
                <w:szCs w:val="19"/>
              </w:rPr>
            </w:pPr>
          </w:p>
        </w:tc>
        <w:tc>
          <w:tcPr>
            <w:tcW w:w="5517" w:type="dxa"/>
          </w:tcPr>
          <w:p w:rsidR="006D6652" w:rsidRPr="009948F1" w:rsidRDefault="006D6652" w:rsidP="002923D9">
            <w:pPr>
              <w:jc w:val="both"/>
              <w:rPr>
                <w:rFonts w:ascii="Century Gothic" w:hAnsi="Century Gothic"/>
                <w:sz w:val="19"/>
                <w:szCs w:val="19"/>
              </w:rPr>
            </w:pPr>
            <w:r w:rsidRPr="009948F1">
              <w:rPr>
                <w:rFonts w:ascii="Century Gothic" w:hAnsi="Century Gothic"/>
                <w:sz w:val="19"/>
                <w:szCs w:val="19"/>
              </w:rPr>
              <w:t xml:space="preserve">Teachers and leaders use assessment well. For example, they use it to help pupils embed and use knowledge fluently, or to check understanding and inform teaching, or to understand different starting points and gaps </w:t>
            </w:r>
            <w:proofErr w:type="gramStart"/>
            <w:r w:rsidRPr="009948F1">
              <w:rPr>
                <w:rFonts w:ascii="Century Gothic" w:hAnsi="Century Gothic"/>
                <w:sz w:val="19"/>
                <w:szCs w:val="19"/>
              </w:rPr>
              <w:t>as a result</w:t>
            </w:r>
            <w:proofErr w:type="gramEnd"/>
            <w:r w:rsidRPr="009948F1">
              <w:rPr>
                <w:rFonts w:ascii="Century Gothic" w:hAnsi="Century Gothic"/>
                <w:sz w:val="19"/>
                <w:szCs w:val="19"/>
              </w:rPr>
              <w:t xml:space="preserve"> of the COVID-19 pandemic. Leaders understand the limitations of assessment and do not use it in a way that creates unnecessary burdens on staff or pupils.</w:t>
            </w:r>
          </w:p>
        </w:tc>
        <w:tc>
          <w:tcPr>
            <w:tcW w:w="605" w:type="dxa"/>
            <w:shd w:val="clear" w:color="auto" w:fill="FFE599" w:themeFill="accent4" w:themeFillTint="66"/>
          </w:tcPr>
          <w:p w:rsidR="006D6652" w:rsidRPr="009948F1" w:rsidRDefault="006D6652" w:rsidP="002923D9">
            <w:pPr>
              <w:jc w:val="both"/>
              <w:rPr>
                <w:rFonts w:ascii="Century Gothic" w:hAnsi="Century Gothic"/>
                <w:sz w:val="19"/>
                <w:szCs w:val="19"/>
              </w:rPr>
            </w:pPr>
          </w:p>
        </w:tc>
        <w:tc>
          <w:tcPr>
            <w:tcW w:w="4815" w:type="dxa"/>
          </w:tcPr>
          <w:p w:rsidR="00DD115F" w:rsidRDefault="00DD115F" w:rsidP="002923D9">
            <w:pPr>
              <w:jc w:val="both"/>
              <w:rPr>
                <w:rFonts w:ascii="Century Gothic" w:hAnsi="Century Gothic"/>
                <w:sz w:val="19"/>
                <w:szCs w:val="19"/>
              </w:rPr>
            </w:pPr>
            <w:r>
              <w:rPr>
                <w:rFonts w:ascii="Century Gothic" w:hAnsi="Century Gothic"/>
                <w:sz w:val="19"/>
                <w:szCs w:val="19"/>
              </w:rPr>
              <w:t xml:space="preserve">In light of ‘Strong Foundation in the first years of </w:t>
            </w:r>
            <w:proofErr w:type="spellStart"/>
            <w:r>
              <w:rPr>
                <w:rFonts w:ascii="Century Gothic" w:hAnsi="Century Gothic"/>
                <w:sz w:val="19"/>
                <w:szCs w:val="19"/>
              </w:rPr>
              <w:t>school’</w:t>
            </w:r>
            <w:proofErr w:type="spellEnd"/>
            <w:r>
              <w:rPr>
                <w:rFonts w:ascii="Century Gothic" w:hAnsi="Century Gothic"/>
                <w:sz w:val="19"/>
                <w:szCs w:val="19"/>
              </w:rPr>
              <w:t xml:space="preserve"> publication we are currently reviewing our  formative and summative assessments - </w:t>
            </w:r>
          </w:p>
          <w:p w:rsidR="006D6652" w:rsidRDefault="006D6652" w:rsidP="002923D9">
            <w:pPr>
              <w:jc w:val="both"/>
              <w:rPr>
                <w:rFonts w:ascii="Century Gothic" w:hAnsi="Century Gothic"/>
                <w:sz w:val="19"/>
                <w:szCs w:val="19"/>
              </w:rPr>
            </w:pPr>
          </w:p>
          <w:p w:rsidR="00B26E44" w:rsidRDefault="00DD115F" w:rsidP="00153F73">
            <w:pPr>
              <w:jc w:val="both"/>
              <w:rPr>
                <w:rFonts w:ascii="Century Gothic" w:hAnsi="Century Gothic"/>
                <w:sz w:val="19"/>
                <w:szCs w:val="19"/>
              </w:rPr>
            </w:pPr>
            <w:r>
              <w:rPr>
                <w:rFonts w:ascii="Century Gothic" w:hAnsi="Century Gothic"/>
                <w:sz w:val="19"/>
                <w:szCs w:val="19"/>
              </w:rPr>
              <w:t xml:space="preserve">Assessment of foundation subjects </w:t>
            </w:r>
            <w:proofErr w:type="gramStart"/>
            <w:r>
              <w:rPr>
                <w:rFonts w:ascii="Century Gothic" w:hAnsi="Century Gothic"/>
                <w:sz w:val="19"/>
                <w:szCs w:val="19"/>
              </w:rPr>
              <w:t>is established</w:t>
            </w:r>
            <w:proofErr w:type="gramEnd"/>
            <w:r>
              <w:rPr>
                <w:rFonts w:ascii="Century Gothic" w:hAnsi="Century Gothic"/>
                <w:sz w:val="19"/>
                <w:szCs w:val="19"/>
              </w:rPr>
              <w:t xml:space="preserve"> in some subjects. </w:t>
            </w:r>
            <w:r w:rsidR="00B26E44">
              <w:rPr>
                <w:rFonts w:ascii="Century Gothic" w:hAnsi="Century Gothic"/>
                <w:sz w:val="19"/>
                <w:szCs w:val="19"/>
              </w:rPr>
              <w:t xml:space="preserve"> </w:t>
            </w:r>
          </w:p>
          <w:p w:rsidR="006D6652" w:rsidRPr="009948F1" w:rsidRDefault="006D6652" w:rsidP="006C0A77">
            <w:pPr>
              <w:jc w:val="both"/>
              <w:rPr>
                <w:rFonts w:ascii="Century Gothic" w:hAnsi="Century Gothic"/>
                <w:sz w:val="19"/>
                <w:szCs w:val="19"/>
              </w:rPr>
            </w:pPr>
            <w:r>
              <w:rPr>
                <w:rFonts w:ascii="Century Gothic" w:hAnsi="Century Gothic"/>
                <w:sz w:val="19"/>
                <w:szCs w:val="19"/>
              </w:rPr>
              <w:t xml:space="preserve">Further work </w:t>
            </w:r>
            <w:r w:rsidR="00B26E44">
              <w:rPr>
                <w:rFonts w:ascii="Century Gothic" w:hAnsi="Century Gothic"/>
                <w:sz w:val="19"/>
                <w:szCs w:val="19"/>
              </w:rPr>
              <w:t xml:space="preserve">is </w:t>
            </w:r>
            <w:r>
              <w:rPr>
                <w:rFonts w:ascii="Century Gothic" w:hAnsi="Century Gothic"/>
                <w:sz w:val="19"/>
                <w:szCs w:val="19"/>
              </w:rPr>
              <w:t>required to develop assessments which</w:t>
            </w:r>
            <w:r w:rsidR="00B26E44">
              <w:rPr>
                <w:rFonts w:ascii="Century Gothic" w:hAnsi="Century Gothic"/>
                <w:sz w:val="19"/>
                <w:szCs w:val="19"/>
              </w:rPr>
              <w:t xml:space="preserve"> </w:t>
            </w:r>
            <w:r w:rsidRPr="009948F1">
              <w:rPr>
                <w:rFonts w:ascii="Century Gothic" w:hAnsi="Century Gothic"/>
                <w:sz w:val="19"/>
                <w:szCs w:val="19"/>
              </w:rPr>
              <w:t xml:space="preserve">check retention of </w:t>
            </w:r>
            <w:r w:rsidR="00B26E44">
              <w:rPr>
                <w:rFonts w:ascii="Century Gothic" w:hAnsi="Century Gothic"/>
                <w:sz w:val="19"/>
                <w:szCs w:val="19"/>
              </w:rPr>
              <w:t xml:space="preserve">knowledge and skills over time </w:t>
            </w:r>
          </w:p>
        </w:tc>
        <w:tc>
          <w:tcPr>
            <w:tcW w:w="4677" w:type="dxa"/>
          </w:tcPr>
          <w:p w:rsidR="006D6652" w:rsidRPr="009948F1" w:rsidRDefault="006D6652" w:rsidP="002923D9">
            <w:pPr>
              <w:jc w:val="both"/>
              <w:rPr>
                <w:rFonts w:ascii="Century Gothic" w:hAnsi="Century Gothic"/>
                <w:sz w:val="19"/>
                <w:szCs w:val="19"/>
              </w:rPr>
            </w:pPr>
            <w:r>
              <w:rPr>
                <w:rFonts w:ascii="Century Gothic" w:hAnsi="Century Gothic"/>
                <w:sz w:val="19"/>
                <w:szCs w:val="19"/>
              </w:rPr>
              <w:t>Insight</w:t>
            </w:r>
          </w:p>
          <w:p w:rsidR="006D6652" w:rsidRDefault="006D6652" w:rsidP="002923D9">
            <w:pPr>
              <w:jc w:val="both"/>
              <w:rPr>
                <w:rFonts w:ascii="Century Gothic" w:hAnsi="Century Gothic"/>
                <w:sz w:val="19"/>
                <w:szCs w:val="19"/>
              </w:rPr>
            </w:pPr>
            <w:r w:rsidRPr="009948F1">
              <w:rPr>
                <w:rFonts w:ascii="Century Gothic" w:hAnsi="Century Gothic"/>
                <w:sz w:val="19"/>
                <w:szCs w:val="19"/>
              </w:rPr>
              <w:t xml:space="preserve">End of term/unit assessments. </w:t>
            </w:r>
          </w:p>
          <w:p w:rsidR="006D6652" w:rsidRDefault="006D6652" w:rsidP="002923D9">
            <w:pPr>
              <w:jc w:val="both"/>
              <w:rPr>
                <w:rFonts w:ascii="Century Gothic" w:hAnsi="Century Gothic"/>
                <w:sz w:val="19"/>
                <w:szCs w:val="19"/>
              </w:rPr>
            </w:pPr>
            <w:r>
              <w:rPr>
                <w:rFonts w:ascii="Century Gothic" w:hAnsi="Century Gothic"/>
                <w:sz w:val="19"/>
                <w:szCs w:val="19"/>
              </w:rPr>
              <w:t>Subject leaders analysis of assessment</w:t>
            </w:r>
          </w:p>
          <w:p w:rsidR="006C0A77" w:rsidRDefault="006C0A77" w:rsidP="002923D9">
            <w:pPr>
              <w:jc w:val="both"/>
              <w:rPr>
                <w:rFonts w:ascii="Century Gothic" w:hAnsi="Century Gothic"/>
                <w:sz w:val="19"/>
                <w:szCs w:val="19"/>
              </w:rPr>
            </w:pPr>
          </w:p>
          <w:p w:rsidR="006C0A77" w:rsidRDefault="006C0A77" w:rsidP="002923D9">
            <w:pPr>
              <w:jc w:val="both"/>
              <w:rPr>
                <w:rFonts w:ascii="Century Gothic" w:hAnsi="Century Gothic"/>
                <w:sz w:val="19"/>
                <w:szCs w:val="19"/>
              </w:rPr>
            </w:pPr>
          </w:p>
          <w:p w:rsidR="006C0A77" w:rsidRDefault="006C0A77" w:rsidP="002923D9">
            <w:pPr>
              <w:jc w:val="both"/>
              <w:rPr>
                <w:rFonts w:ascii="Century Gothic" w:hAnsi="Century Gothic"/>
                <w:sz w:val="19"/>
                <w:szCs w:val="19"/>
              </w:rPr>
            </w:pPr>
          </w:p>
          <w:p w:rsidR="006C0A77" w:rsidRPr="009948F1" w:rsidRDefault="006C0A77" w:rsidP="002923D9">
            <w:pPr>
              <w:jc w:val="both"/>
              <w:rPr>
                <w:rFonts w:ascii="Century Gothic" w:hAnsi="Century Gothic"/>
                <w:sz w:val="19"/>
                <w:szCs w:val="19"/>
              </w:rPr>
            </w:pPr>
            <w:r>
              <w:rPr>
                <w:rFonts w:ascii="Century Gothic" w:hAnsi="Century Gothic"/>
                <w:sz w:val="19"/>
                <w:szCs w:val="19"/>
              </w:rPr>
              <w:t xml:space="preserve">See SDP for more details. </w:t>
            </w:r>
          </w:p>
        </w:tc>
      </w:tr>
    </w:tbl>
    <w:p w:rsidR="00B26E44" w:rsidRDefault="00B26E44">
      <w:r>
        <w:br w:type="page"/>
      </w:r>
    </w:p>
    <w:tbl>
      <w:tblPr>
        <w:tblStyle w:val="TableGrid1"/>
        <w:tblW w:w="16302" w:type="dxa"/>
        <w:tblInd w:w="-431" w:type="dxa"/>
        <w:tblLook w:val="04A0" w:firstRow="1" w:lastRow="0" w:firstColumn="1" w:lastColumn="0" w:noHBand="0" w:noVBand="1"/>
      </w:tblPr>
      <w:tblGrid>
        <w:gridCol w:w="688"/>
        <w:gridCol w:w="5517"/>
        <w:gridCol w:w="605"/>
        <w:gridCol w:w="4815"/>
        <w:gridCol w:w="4677"/>
      </w:tblGrid>
      <w:tr w:rsidR="00262B13" w:rsidRPr="009948F1" w:rsidTr="00B26E44">
        <w:trPr>
          <w:trHeight w:val="930"/>
        </w:trPr>
        <w:tc>
          <w:tcPr>
            <w:tcW w:w="688" w:type="dxa"/>
            <w:vMerge w:val="restart"/>
          </w:tcPr>
          <w:p w:rsidR="00262B13" w:rsidRPr="007D00D9" w:rsidRDefault="00262B13" w:rsidP="002923D9">
            <w:pPr>
              <w:jc w:val="both"/>
              <w:rPr>
                <w:rFonts w:ascii="Century Gothic" w:hAnsi="Century Gothic"/>
                <w:sz w:val="19"/>
                <w:szCs w:val="19"/>
              </w:rPr>
            </w:pPr>
            <w:r>
              <w:rPr>
                <w:rFonts w:ascii="Century Gothic" w:hAnsi="Century Gothic"/>
                <w:sz w:val="19"/>
                <w:szCs w:val="19"/>
              </w:rPr>
              <w:lastRenderedPageBreak/>
              <w:t>14</w:t>
            </w:r>
          </w:p>
        </w:tc>
        <w:tc>
          <w:tcPr>
            <w:tcW w:w="5517" w:type="dxa"/>
            <w:vMerge w:val="restart"/>
          </w:tcPr>
          <w:p w:rsidR="00262B13" w:rsidRPr="009948F1" w:rsidRDefault="00262B13" w:rsidP="002923D9">
            <w:pPr>
              <w:jc w:val="both"/>
              <w:rPr>
                <w:rFonts w:ascii="Century Gothic" w:hAnsi="Century Gothic"/>
                <w:sz w:val="19"/>
                <w:szCs w:val="19"/>
              </w:rPr>
            </w:pPr>
            <w:r w:rsidRPr="009948F1">
              <w:rPr>
                <w:rFonts w:ascii="Century Gothic" w:hAnsi="Century Gothic"/>
                <w:sz w:val="19"/>
                <w:szCs w:val="19"/>
              </w:rPr>
              <w:t>Teachers create an environment that focuses on pupils. The textbooks and other teaching materials that teachers select – in a way that does not create unnecessary workload for staff – reflect the school’s ambitious intentions for the course of study. These materials clearly support the intent of a coherently planned curriculum, sequenced towards cumulatively sufficient knowledge and skills for future learning and employment.</w:t>
            </w:r>
          </w:p>
        </w:tc>
        <w:tc>
          <w:tcPr>
            <w:tcW w:w="605" w:type="dxa"/>
            <w:tcBorders>
              <w:bottom w:val="single" w:sz="4" w:space="0" w:color="auto"/>
            </w:tcBorders>
            <w:shd w:val="clear" w:color="auto" w:fill="C5E0B3" w:themeFill="accent6" w:themeFillTint="66"/>
          </w:tcPr>
          <w:p w:rsidR="00262B13" w:rsidRDefault="00262B13" w:rsidP="002923D9">
            <w:pPr>
              <w:jc w:val="both"/>
              <w:rPr>
                <w:rFonts w:ascii="Century Gothic" w:hAnsi="Century Gothic"/>
                <w:sz w:val="19"/>
                <w:szCs w:val="19"/>
              </w:rPr>
            </w:pPr>
          </w:p>
          <w:p w:rsidR="00DD115F" w:rsidRDefault="00DD115F" w:rsidP="002923D9">
            <w:pPr>
              <w:jc w:val="both"/>
              <w:rPr>
                <w:rFonts w:ascii="Century Gothic" w:hAnsi="Century Gothic"/>
                <w:sz w:val="19"/>
                <w:szCs w:val="19"/>
              </w:rPr>
            </w:pPr>
          </w:p>
          <w:p w:rsidR="00DD115F" w:rsidRDefault="00DD115F" w:rsidP="002923D9">
            <w:pPr>
              <w:jc w:val="both"/>
              <w:rPr>
                <w:rFonts w:ascii="Century Gothic" w:hAnsi="Century Gothic"/>
                <w:sz w:val="19"/>
                <w:szCs w:val="19"/>
              </w:rPr>
            </w:pPr>
          </w:p>
          <w:p w:rsidR="00DD115F" w:rsidRDefault="00DD115F" w:rsidP="002923D9">
            <w:pPr>
              <w:jc w:val="both"/>
              <w:rPr>
                <w:rFonts w:ascii="Century Gothic" w:hAnsi="Century Gothic"/>
                <w:sz w:val="19"/>
                <w:szCs w:val="19"/>
              </w:rPr>
            </w:pPr>
          </w:p>
          <w:p w:rsidR="00DD115F" w:rsidRDefault="00DD115F" w:rsidP="002923D9">
            <w:pPr>
              <w:jc w:val="both"/>
              <w:rPr>
                <w:rFonts w:ascii="Century Gothic" w:hAnsi="Century Gothic"/>
                <w:sz w:val="19"/>
                <w:szCs w:val="19"/>
              </w:rPr>
            </w:pPr>
          </w:p>
          <w:p w:rsidR="00DD115F" w:rsidRPr="009948F1" w:rsidRDefault="00DD115F" w:rsidP="002923D9">
            <w:pPr>
              <w:jc w:val="both"/>
              <w:rPr>
                <w:rFonts w:ascii="Century Gothic" w:hAnsi="Century Gothic"/>
                <w:sz w:val="19"/>
                <w:szCs w:val="19"/>
              </w:rPr>
            </w:pPr>
          </w:p>
        </w:tc>
        <w:tc>
          <w:tcPr>
            <w:tcW w:w="4815" w:type="dxa"/>
            <w:vMerge w:val="restart"/>
          </w:tcPr>
          <w:p w:rsidR="00262B13" w:rsidRDefault="00262B13" w:rsidP="002923D9">
            <w:pPr>
              <w:jc w:val="both"/>
              <w:rPr>
                <w:rFonts w:ascii="Century Gothic" w:hAnsi="Century Gothic"/>
                <w:sz w:val="19"/>
                <w:szCs w:val="19"/>
              </w:rPr>
            </w:pPr>
            <w:proofErr w:type="gramStart"/>
            <w:r>
              <w:rPr>
                <w:rFonts w:ascii="Century Gothic" w:hAnsi="Century Gothic"/>
                <w:sz w:val="19"/>
                <w:szCs w:val="19"/>
              </w:rPr>
              <w:t>The learning environment is well developed and focuses on pupils and their learning.</w:t>
            </w:r>
            <w:proofErr w:type="gramEnd"/>
            <w:r>
              <w:rPr>
                <w:rFonts w:ascii="Century Gothic" w:hAnsi="Century Gothic"/>
                <w:sz w:val="19"/>
                <w:szCs w:val="19"/>
              </w:rPr>
              <w:t xml:space="preserve"> Working walls </w:t>
            </w:r>
            <w:proofErr w:type="gramStart"/>
            <w:r>
              <w:rPr>
                <w:rFonts w:ascii="Century Gothic" w:hAnsi="Century Gothic"/>
                <w:sz w:val="19"/>
                <w:szCs w:val="19"/>
              </w:rPr>
              <w:t>are used</w:t>
            </w:r>
            <w:proofErr w:type="gramEnd"/>
            <w:r>
              <w:rPr>
                <w:rFonts w:ascii="Century Gothic" w:hAnsi="Century Gothic"/>
                <w:sz w:val="19"/>
                <w:szCs w:val="19"/>
              </w:rPr>
              <w:t xml:space="preserve"> effectively and support materials are available in all classrooms. </w:t>
            </w:r>
          </w:p>
          <w:p w:rsidR="00262B13" w:rsidRDefault="00262B13" w:rsidP="002923D9">
            <w:pPr>
              <w:jc w:val="both"/>
              <w:rPr>
                <w:rFonts w:ascii="Century Gothic" w:hAnsi="Century Gothic"/>
                <w:sz w:val="19"/>
                <w:szCs w:val="19"/>
              </w:rPr>
            </w:pPr>
            <w:r>
              <w:rPr>
                <w:rFonts w:ascii="Century Gothic" w:hAnsi="Century Gothic"/>
                <w:sz w:val="19"/>
                <w:szCs w:val="19"/>
              </w:rPr>
              <w:t xml:space="preserve">Teaching materials </w:t>
            </w:r>
            <w:proofErr w:type="gramStart"/>
            <w:r>
              <w:rPr>
                <w:rFonts w:ascii="Century Gothic" w:hAnsi="Century Gothic"/>
                <w:sz w:val="19"/>
                <w:szCs w:val="19"/>
              </w:rPr>
              <w:t>have been chosen and adapted to meet the needs of the pupils</w:t>
            </w:r>
            <w:proofErr w:type="gramEnd"/>
            <w:r>
              <w:rPr>
                <w:rFonts w:ascii="Century Gothic" w:hAnsi="Century Gothic"/>
                <w:sz w:val="19"/>
                <w:szCs w:val="19"/>
              </w:rPr>
              <w:t xml:space="preserve">. </w:t>
            </w:r>
          </w:p>
          <w:p w:rsidR="00262B13" w:rsidRPr="009948F1" w:rsidRDefault="00262B13" w:rsidP="002923D9">
            <w:pPr>
              <w:jc w:val="both"/>
              <w:rPr>
                <w:rFonts w:ascii="Century Gothic" w:hAnsi="Century Gothic"/>
                <w:sz w:val="19"/>
                <w:szCs w:val="19"/>
              </w:rPr>
            </w:pPr>
            <w:r>
              <w:rPr>
                <w:rFonts w:ascii="Century Gothic" w:hAnsi="Century Gothic"/>
                <w:sz w:val="19"/>
                <w:szCs w:val="19"/>
              </w:rPr>
              <w:t xml:space="preserve">Materials support the intent of a coherently planned curriculum but some subject area need more development </w:t>
            </w:r>
          </w:p>
        </w:tc>
        <w:tc>
          <w:tcPr>
            <w:tcW w:w="4677" w:type="dxa"/>
            <w:vMerge w:val="restart"/>
          </w:tcPr>
          <w:p w:rsidR="00262B13" w:rsidRDefault="00262B13" w:rsidP="002923D9">
            <w:pPr>
              <w:jc w:val="both"/>
              <w:rPr>
                <w:rFonts w:ascii="Century Gothic" w:hAnsi="Century Gothic"/>
                <w:sz w:val="19"/>
                <w:szCs w:val="19"/>
              </w:rPr>
            </w:pPr>
          </w:p>
          <w:p w:rsidR="00262B13" w:rsidRDefault="00262B13" w:rsidP="002923D9">
            <w:pPr>
              <w:jc w:val="both"/>
              <w:rPr>
                <w:rFonts w:ascii="Century Gothic" w:hAnsi="Century Gothic"/>
                <w:sz w:val="19"/>
                <w:szCs w:val="19"/>
              </w:rPr>
            </w:pPr>
          </w:p>
          <w:p w:rsidR="00262B13" w:rsidRDefault="00262B13" w:rsidP="002923D9">
            <w:pPr>
              <w:jc w:val="both"/>
              <w:rPr>
                <w:rFonts w:ascii="Century Gothic" w:hAnsi="Century Gothic"/>
                <w:sz w:val="19"/>
                <w:szCs w:val="19"/>
              </w:rPr>
            </w:pPr>
          </w:p>
          <w:p w:rsidR="00262B13" w:rsidRDefault="00262B13" w:rsidP="002923D9">
            <w:pPr>
              <w:jc w:val="both"/>
              <w:rPr>
                <w:rFonts w:ascii="Century Gothic" w:hAnsi="Century Gothic"/>
                <w:sz w:val="19"/>
                <w:szCs w:val="19"/>
              </w:rPr>
            </w:pPr>
          </w:p>
          <w:p w:rsidR="00262B13" w:rsidRDefault="00262B13" w:rsidP="002923D9">
            <w:pPr>
              <w:jc w:val="both"/>
              <w:rPr>
                <w:rFonts w:ascii="Century Gothic" w:hAnsi="Century Gothic"/>
                <w:sz w:val="19"/>
                <w:szCs w:val="19"/>
              </w:rPr>
            </w:pPr>
          </w:p>
          <w:p w:rsidR="00262B13" w:rsidRDefault="00262B13" w:rsidP="002923D9">
            <w:pPr>
              <w:jc w:val="both"/>
              <w:rPr>
                <w:rFonts w:ascii="Century Gothic" w:hAnsi="Century Gothic"/>
                <w:sz w:val="19"/>
                <w:szCs w:val="19"/>
              </w:rPr>
            </w:pPr>
          </w:p>
          <w:p w:rsidR="00262B13" w:rsidRPr="009948F1" w:rsidRDefault="00262B13" w:rsidP="002923D9">
            <w:pPr>
              <w:jc w:val="both"/>
              <w:rPr>
                <w:rFonts w:ascii="Century Gothic" w:hAnsi="Century Gothic"/>
                <w:sz w:val="19"/>
                <w:szCs w:val="19"/>
              </w:rPr>
            </w:pPr>
            <w:r>
              <w:rPr>
                <w:rFonts w:ascii="Century Gothic" w:hAnsi="Century Gothic"/>
                <w:sz w:val="19"/>
                <w:szCs w:val="19"/>
              </w:rPr>
              <w:t xml:space="preserve">See SDP for more details. </w:t>
            </w:r>
          </w:p>
        </w:tc>
      </w:tr>
      <w:tr w:rsidR="00262B13" w:rsidRPr="009948F1" w:rsidTr="00B26E44">
        <w:trPr>
          <w:trHeight w:val="742"/>
        </w:trPr>
        <w:tc>
          <w:tcPr>
            <w:tcW w:w="688" w:type="dxa"/>
            <w:vMerge/>
          </w:tcPr>
          <w:p w:rsidR="00262B13" w:rsidRDefault="00262B13" w:rsidP="002923D9">
            <w:pPr>
              <w:jc w:val="both"/>
              <w:rPr>
                <w:sz w:val="19"/>
                <w:szCs w:val="19"/>
              </w:rPr>
            </w:pPr>
          </w:p>
        </w:tc>
        <w:tc>
          <w:tcPr>
            <w:tcW w:w="5517" w:type="dxa"/>
            <w:vMerge/>
          </w:tcPr>
          <w:p w:rsidR="00262B13" w:rsidRPr="009948F1" w:rsidRDefault="00262B13" w:rsidP="002923D9">
            <w:pPr>
              <w:jc w:val="both"/>
              <w:rPr>
                <w:sz w:val="19"/>
                <w:szCs w:val="19"/>
              </w:rPr>
            </w:pPr>
          </w:p>
        </w:tc>
        <w:tc>
          <w:tcPr>
            <w:tcW w:w="605" w:type="dxa"/>
            <w:tcBorders>
              <w:bottom w:val="single" w:sz="4" w:space="0" w:color="auto"/>
            </w:tcBorders>
            <w:shd w:val="clear" w:color="auto" w:fill="FFE599" w:themeFill="accent4" w:themeFillTint="66"/>
          </w:tcPr>
          <w:p w:rsidR="00262B13" w:rsidRPr="009948F1" w:rsidRDefault="00262B13" w:rsidP="002923D9">
            <w:pPr>
              <w:jc w:val="both"/>
              <w:rPr>
                <w:sz w:val="19"/>
                <w:szCs w:val="19"/>
              </w:rPr>
            </w:pPr>
          </w:p>
        </w:tc>
        <w:tc>
          <w:tcPr>
            <w:tcW w:w="4815" w:type="dxa"/>
            <w:vMerge/>
          </w:tcPr>
          <w:p w:rsidR="00262B13" w:rsidRDefault="00262B13" w:rsidP="002923D9">
            <w:pPr>
              <w:jc w:val="both"/>
              <w:rPr>
                <w:sz w:val="19"/>
                <w:szCs w:val="19"/>
              </w:rPr>
            </w:pPr>
          </w:p>
        </w:tc>
        <w:tc>
          <w:tcPr>
            <w:tcW w:w="4677" w:type="dxa"/>
            <w:vMerge/>
          </w:tcPr>
          <w:p w:rsidR="00262B13" w:rsidRPr="009948F1" w:rsidRDefault="00262B13" w:rsidP="002923D9">
            <w:pPr>
              <w:jc w:val="both"/>
              <w:rPr>
                <w:sz w:val="19"/>
                <w:szCs w:val="19"/>
              </w:rPr>
            </w:pPr>
          </w:p>
        </w:tc>
      </w:tr>
      <w:tr w:rsidR="000F7B23" w:rsidRPr="009948F1" w:rsidTr="00B26E44">
        <w:trPr>
          <w:trHeight w:val="274"/>
        </w:trPr>
        <w:tc>
          <w:tcPr>
            <w:tcW w:w="688" w:type="dxa"/>
          </w:tcPr>
          <w:p w:rsidR="000F7B23" w:rsidRPr="007D00D9" w:rsidRDefault="000F7B23" w:rsidP="000F7B23">
            <w:pPr>
              <w:jc w:val="both"/>
              <w:rPr>
                <w:rFonts w:ascii="Century Gothic" w:hAnsi="Century Gothic"/>
                <w:sz w:val="19"/>
                <w:szCs w:val="19"/>
              </w:rPr>
            </w:pPr>
            <w:r>
              <w:rPr>
                <w:rFonts w:ascii="Century Gothic" w:hAnsi="Century Gothic"/>
                <w:sz w:val="19"/>
                <w:szCs w:val="19"/>
              </w:rPr>
              <w:t>15</w:t>
            </w:r>
          </w:p>
        </w:tc>
        <w:tc>
          <w:tcPr>
            <w:tcW w:w="5517" w:type="dxa"/>
          </w:tcPr>
          <w:p w:rsidR="000F7B23" w:rsidRPr="009948F1" w:rsidRDefault="000F7B23" w:rsidP="000F7B23">
            <w:pPr>
              <w:jc w:val="both"/>
              <w:rPr>
                <w:rFonts w:ascii="Century Gothic" w:hAnsi="Century Gothic"/>
                <w:sz w:val="19"/>
                <w:szCs w:val="19"/>
              </w:rPr>
            </w:pPr>
            <w:r w:rsidRPr="009948F1">
              <w:rPr>
                <w:rFonts w:ascii="Century Gothic" w:hAnsi="Century Gothic"/>
                <w:sz w:val="19"/>
                <w:szCs w:val="19"/>
              </w:rPr>
              <w:t xml:space="preserve">Reading </w:t>
            </w:r>
            <w:proofErr w:type="gramStart"/>
            <w:r w:rsidRPr="009948F1">
              <w:rPr>
                <w:rFonts w:ascii="Century Gothic" w:hAnsi="Century Gothic"/>
                <w:sz w:val="19"/>
                <w:szCs w:val="19"/>
              </w:rPr>
              <w:t>is prioritised</w:t>
            </w:r>
            <w:proofErr w:type="gramEnd"/>
            <w:r w:rsidRPr="009948F1">
              <w:rPr>
                <w:rFonts w:ascii="Century Gothic" w:hAnsi="Century Gothic"/>
                <w:sz w:val="19"/>
                <w:szCs w:val="19"/>
              </w:rPr>
              <w:t xml:space="preserve"> to allow pupils to access the full curriculum offer.</w:t>
            </w:r>
          </w:p>
        </w:tc>
        <w:tc>
          <w:tcPr>
            <w:tcW w:w="605" w:type="dxa"/>
            <w:tcBorders>
              <w:bottom w:val="single" w:sz="4" w:space="0" w:color="auto"/>
            </w:tcBorders>
            <w:shd w:val="clear" w:color="auto" w:fill="C5E0B3" w:themeFill="accent6" w:themeFillTint="66"/>
          </w:tcPr>
          <w:p w:rsidR="000F7B23" w:rsidRPr="009948F1" w:rsidRDefault="000F7B23" w:rsidP="000F7B23">
            <w:pPr>
              <w:jc w:val="both"/>
              <w:rPr>
                <w:sz w:val="19"/>
                <w:szCs w:val="19"/>
              </w:rPr>
            </w:pPr>
          </w:p>
        </w:tc>
        <w:tc>
          <w:tcPr>
            <w:tcW w:w="4815" w:type="dxa"/>
          </w:tcPr>
          <w:p w:rsidR="000F7B23" w:rsidRPr="000F7B23" w:rsidRDefault="000F7B23" w:rsidP="000F7B23">
            <w:pPr>
              <w:jc w:val="both"/>
              <w:rPr>
                <w:rFonts w:ascii="Century Gothic" w:hAnsi="Century Gothic"/>
                <w:sz w:val="19"/>
                <w:szCs w:val="19"/>
              </w:rPr>
            </w:pPr>
            <w:r w:rsidRPr="000F7B23">
              <w:rPr>
                <w:rFonts w:ascii="Century Gothic" w:hAnsi="Century Gothic"/>
                <w:sz w:val="19"/>
                <w:szCs w:val="19"/>
              </w:rPr>
              <w:t xml:space="preserve">Reading </w:t>
            </w:r>
            <w:proofErr w:type="gramStart"/>
            <w:r w:rsidRPr="000F7B23">
              <w:rPr>
                <w:rFonts w:ascii="Century Gothic" w:hAnsi="Century Gothic"/>
                <w:sz w:val="19"/>
                <w:szCs w:val="19"/>
              </w:rPr>
              <w:t>is prioritised</w:t>
            </w:r>
            <w:proofErr w:type="gramEnd"/>
            <w:r w:rsidRPr="000F7B23">
              <w:rPr>
                <w:rFonts w:ascii="Century Gothic" w:hAnsi="Century Gothic"/>
                <w:sz w:val="19"/>
                <w:szCs w:val="19"/>
              </w:rPr>
              <w:t xml:space="preserve"> throughout the school</w:t>
            </w:r>
            <w:r>
              <w:rPr>
                <w:rFonts w:ascii="Century Gothic" w:hAnsi="Century Gothic"/>
                <w:sz w:val="19"/>
                <w:szCs w:val="19"/>
              </w:rPr>
              <w:t xml:space="preserve">. This is evident in the curriculum and learning environment. </w:t>
            </w:r>
            <w:r w:rsidR="009A79E7">
              <w:rPr>
                <w:rFonts w:ascii="Century Gothic" w:hAnsi="Century Gothic"/>
                <w:sz w:val="19"/>
                <w:szCs w:val="19"/>
              </w:rPr>
              <w:t xml:space="preserve">Bronze level of the Lincolnshire Reading Pledge achieved January 2024. Now working towards Silver level. </w:t>
            </w:r>
          </w:p>
        </w:tc>
        <w:tc>
          <w:tcPr>
            <w:tcW w:w="4677" w:type="dxa"/>
            <w:vMerge w:val="restart"/>
          </w:tcPr>
          <w:p w:rsidR="000F7B23" w:rsidRDefault="000F7B23" w:rsidP="000F7B23">
            <w:pPr>
              <w:jc w:val="both"/>
              <w:rPr>
                <w:rFonts w:ascii="Century Gothic" w:hAnsi="Century Gothic"/>
                <w:i/>
                <w:sz w:val="19"/>
                <w:szCs w:val="19"/>
              </w:rPr>
            </w:pPr>
            <w:r w:rsidRPr="00691EC6">
              <w:rPr>
                <w:rFonts w:ascii="Century Gothic" w:hAnsi="Century Gothic"/>
                <w:i/>
                <w:sz w:val="19"/>
                <w:szCs w:val="19"/>
              </w:rPr>
              <w:t xml:space="preserve">A consistent approach to the teaching of phonics </w:t>
            </w:r>
            <w:proofErr w:type="gramStart"/>
            <w:r w:rsidRPr="00691EC6">
              <w:rPr>
                <w:rFonts w:ascii="Century Gothic" w:hAnsi="Century Gothic"/>
                <w:i/>
                <w:sz w:val="19"/>
                <w:szCs w:val="19"/>
              </w:rPr>
              <w:t>is embedded</w:t>
            </w:r>
            <w:proofErr w:type="gramEnd"/>
            <w:r w:rsidRPr="00691EC6">
              <w:rPr>
                <w:rFonts w:ascii="Century Gothic" w:hAnsi="Century Gothic"/>
                <w:i/>
                <w:sz w:val="19"/>
                <w:szCs w:val="19"/>
              </w:rPr>
              <w:t xml:space="preserve">. Adults teach phonics sessions with confidence. Most pupils, including those with SEND and/or who are disadvantaged, leave the school with a confident grasp of phonics. Pupils begin to develop an enjoyment of reading. They read books that </w:t>
            </w:r>
            <w:proofErr w:type="gramStart"/>
            <w:r w:rsidRPr="00691EC6">
              <w:rPr>
                <w:rFonts w:ascii="Century Gothic" w:hAnsi="Century Gothic"/>
                <w:i/>
                <w:sz w:val="19"/>
                <w:szCs w:val="19"/>
              </w:rPr>
              <w:t>are matched</w:t>
            </w:r>
            <w:proofErr w:type="gramEnd"/>
            <w:r w:rsidRPr="00691EC6">
              <w:rPr>
                <w:rFonts w:ascii="Century Gothic" w:hAnsi="Century Gothic"/>
                <w:i/>
                <w:sz w:val="19"/>
                <w:szCs w:val="19"/>
              </w:rPr>
              <w:t xml:space="preserve"> to their phonics knowledge. Pupils like to select books they can share with an adult. Pupils who are confident in their reading read books with increased independence.</w:t>
            </w:r>
            <w:r>
              <w:rPr>
                <w:rFonts w:ascii="Century Gothic" w:hAnsi="Century Gothic"/>
                <w:i/>
                <w:sz w:val="19"/>
                <w:szCs w:val="19"/>
              </w:rPr>
              <w:t xml:space="preserve"> Ofsted 2024</w:t>
            </w:r>
            <w:r w:rsidRPr="00691EC6">
              <w:rPr>
                <w:rFonts w:ascii="Century Gothic" w:hAnsi="Century Gothic"/>
                <w:i/>
                <w:sz w:val="19"/>
                <w:szCs w:val="19"/>
              </w:rPr>
              <w:t xml:space="preserve"> </w:t>
            </w:r>
          </w:p>
          <w:p w:rsidR="000F7B23" w:rsidRDefault="000F7B23" w:rsidP="000F7B23">
            <w:pPr>
              <w:jc w:val="both"/>
              <w:rPr>
                <w:rFonts w:ascii="Century Gothic" w:hAnsi="Century Gothic"/>
                <w:sz w:val="19"/>
                <w:szCs w:val="19"/>
              </w:rPr>
            </w:pPr>
            <w:r w:rsidRPr="00691EC6">
              <w:rPr>
                <w:rFonts w:ascii="Century Gothic" w:hAnsi="Century Gothic"/>
                <w:i/>
                <w:sz w:val="19"/>
                <w:szCs w:val="19"/>
              </w:rPr>
              <w:t xml:space="preserve">Some pupils do not develop reading fluency as quickly as they might. The school is working on a more consistent approach to support pupils to develop fluency in their reading. </w:t>
            </w:r>
            <w:r w:rsidRPr="00691EC6">
              <w:rPr>
                <w:rFonts w:ascii="Century Gothic" w:hAnsi="Century Gothic"/>
                <w:sz w:val="19"/>
                <w:szCs w:val="19"/>
              </w:rPr>
              <w:t>Ofsted 2024</w:t>
            </w:r>
          </w:p>
          <w:p w:rsidR="000F7B23" w:rsidRDefault="000F7B23" w:rsidP="000F7B23">
            <w:pPr>
              <w:jc w:val="both"/>
              <w:rPr>
                <w:rFonts w:ascii="Century Gothic" w:hAnsi="Century Gothic"/>
                <w:sz w:val="19"/>
                <w:szCs w:val="19"/>
              </w:rPr>
            </w:pPr>
            <w:r>
              <w:rPr>
                <w:rFonts w:ascii="Century Gothic" w:hAnsi="Century Gothic"/>
                <w:sz w:val="19"/>
                <w:szCs w:val="19"/>
              </w:rPr>
              <w:t>Monitoring evaluations</w:t>
            </w:r>
          </w:p>
          <w:p w:rsidR="000F7B23" w:rsidRPr="00691EC6" w:rsidRDefault="000F7B23" w:rsidP="000F7B23">
            <w:pPr>
              <w:jc w:val="both"/>
              <w:rPr>
                <w:i/>
                <w:sz w:val="19"/>
                <w:szCs w:val="19"/>
              </w:rPr>
            </w:pPr>
          </w:p>
        </w:tc>
      </w:tr>
      <w:tr w:rsidR="000F7B23" w:rsidRPr="009948F1" w:rsidTr="00B26E44">
        <w:tc>
          <w:tcPr>
            <w:tcW w:w="688" w:type="dxa"/>
            <w:vMerge w:val="restart"/>
          </w:tcPr>
          <w:p w:rsidR="000F7B23" w:rsidRPr="007D00D9" w:rsidRDefault="000F7B23" w:rsidP="000F7B23">
            <w:pPr>
              <w:jc w:val="both"/>
              <w:rPr>
                <w:rFonts w:ascii="Century Gothic" w:hAnsi="Century Gothic"/>
                <w:sz w:val="19"/>
                <w:szCs w:val="19"/>
              </w:rPr>
            </w:pPr>
            <w:r>
              <w:rPr>
                <w:rFonts w:ascii="Century Gothic" w:hAnsi="Century Gothic"/>
                <w:sz w:val="19"/>
                <w:szCs w:val="19"/>
              </w:rPr>
              <w:t>16</w:t>
            </w:r>
          </w:p>
        </w:tc>
        <w:tc>
          <w:tcPr>
            <w:tcW w:w="5517" w:type="dxa"/>
            <w:vMerge w:val="restart"/>
          </w:tcPr>
          <w:p w:rsidR="000F7B23" w:rsidRPr="009948F1" w:rsidRDefault="000F7B23" w:rsidP="000F7B23">
            <w:pPr>
              <w:jc w:val="both"/>
              <w:rPr>
                <w:rFonts w:ascii="Century Gothic" w:hAnsi="Century Gothic"/>
                <w:sz w:val="19"/>
                <w:szCs w:val="19"/>
              </w:rPr>
            </w:pPr>
            <w:r w:rsidRPr="009948F1">
              <w:rPr>
                <w:rFonts w:ascii="Century Gothic" w:hAnsi="Century Gothic"/>
                <w:sz w:val="19"/>
                <w:szCs w:val="19"/>
              </w:rPr>
              <w:t xml:space="preserve">A rigorous and sequential approach to the reading curriculum develops pupils’ fluency, confidence and enjoyment in reading. At all stages, reading attainment </w:t>
            </w:r>
            <w:proofErr w:type="gramStart"/>
            <w:r w:rsidRPr="009948F1">
              <w:rPr>
                <w:rFonts w:ascii="Century Gothic" w:hAnsi="Century Gothic"/>
                <w:sz w:val="19"/>
                <w:szCs w:val="19"/>
              </w:rPr>
              <w:t>is assessed</w:t>
            </w:r>
            <w:proofErr w:type="gramEnd"/>
            <w:r w:rsidRPr="009948F1">
              <w:rPr>
                <w:rFonts w:ascii="Century Gothic" w:hAnsi="Century Gothic"/>
                <w:sz w:val="19"/>
                <w:szCs w:val="19"/>
              </w:rPr>
              <w:t xml:space="preserve"> and gaps are addressed quickly and effectively for all pupils. Reading books connect closely to the phonics knowledge that pupils </w:t>
            </w:r>
            <w:proofErr w:type="gramStart"/>
            <w:r w:rsidRPr="009948F1">
              <w:rPr>
                <w:rFonts w:ascii="Century Gothic" w:hAnsi="Century Gothic"/>
                <w:sz w:val="19"/>
                <w:szCs w:val="19"/>
              </w:rPr>
              <w:t>are taught</w:t>
            </w:r>
            <w:proofErr w:type="gramEnd"/>
            <w:r w:rsidRPr="009948F1">
              <w:rPr>
                <w:rFonts w:ascii="Century Gothic" w:hAnsi="Century Gothic"/>
                <w:sz w:val="19"/>
                <w:szCs w:val="19"/>
              </w:rPr>
              <w:t xml:space="preserve"> when they are learning to read.</w:t>
            </w:r>
          </w:p>
        </w:tc>
        <w:tc>
          <w:tcPr>
            <w:tcW w:w="605" w:type="dxa"/>
            <w:tcBorders>
              <w:bottom w:val="single" w:sz="4" w:space="0" w:color="auto"/>
            </w:tcBorders>
            <w:shd w:val="clear" w:color="auto" w:fill="C5E0B3" w:themeFill="accent6" w:themeFillTint="66"/>
          </w:tcPr>
          <w:p w:rsidR="000F7B23" w:rsidRDefault="000F7B23" w:rsidP="000F7B23">
            <w:pPr>
              <w:jc w:val="both"/>
              <w:rPr>
                <w:rFonts w:ascii="Century Gothic" w:hAnsi="Century Gothic"/>
                <w:sz w:val="19"/>
                <w:szCs w:val="19"/>
              </w:rPr>
            </w:pPr>
          </w:p>
          <w:p w:rsidR="000F7B23" w:rsidRDefault="000F7B23" w:rsidP="000F7B23">
            <w:pPr>
              <w:jc w:val="both"/>
              <w:rPr>
                <w:rFonts w:ascii="Century Gothic" w:hAnsi="Century Gothic"/>
                <w:sz w:val="19"/>
                <w:szCs w:val="19"/>
              </w:rPr>
            </w:pPr>
          </w:p>
          <w:p w:rsidR="000F7B23" w:rsidRDefault="000F7B23" w:rsidP="000F7B23">
            <w:pPr>
              <w:jc w:val="both"/>
              <w:rPr>
                <w:rFonts w:ascii="Century Gothic" w:hAnsi="Century Gothic"/>
                <w:sz w:val="19"/>
                <w:szCs w:val="19"/>
              </w:rPr>
            </w:pPr>
          </w:p>
          <w:p w:rsidR="000F7B23" w:rsidRPr="009948F1" w:rsidRDefault="000F7B23" w:rsidP="000F7B23">
            <w:pPr>
              <w:jc w:val="both"/>
              <w:rPr>
                <w:rFonts w:ascii="Century Gothic" w:hAnsi="Century Gothic"/>
                <w:sz w:val="19"/>
                <w:szCs w:val="19"/>
              </w:rPr>
            </w:pPr>
          </w:p>
        </w:tc>
        <w:tc>
          <w:tcPr>
            <w:tcW w:w="4815" w:type="dxa"/>
          </w:tcPr>
          <w:p w:rsidR="000F7B23" w:rsidRDefault="000F7B23" w:rsidP="009A79E7">
            <w:pPr>
              <w:jc w:val="both"/>
              <w:rPr>
                <w:rFonts w:ascii="Century Gothic" w:hAnsi="Century Gothic"/>
                <w:sz w:val="19"/>
                <w:szCs w:val="19"/>
              </w:rPr>
            </w:pPr>
            <w:r>
              <w:rPr>
                <w:rFonts w:ascii="Century Gothic" w:hAnsi="Century Gothic"/>
                <w:sz w:val="19"/>
                <w:szCs w:val="19"/>
              </w:rPr>
              <w:t xml:space="preserve">The teaching of phonics is established and </w:t>
            </w:r>
            <w:r w:rsidR="009A79E7">
              <w:rPr>
                <w:rFonts w:ascii="Century Gothic" w:hAnsi="Century Gothic"/>
                <w:sz w:val="19"/>
                <w:szCs w:val="19"/>
              </w:rPr>
              <w:t>embedded</w:t>
            </w:r>
            <w:r>
              <w:rPr>
                <w:rFonts w:ascii="Century Gothic" w:hAnsi="Century Gothic"/>
                <w:sz w:val="19"/>
                <w:szCs w:val="19"/>
              </w:rPr>
              <w:t xml:space="preserve">. A synthetic </w:t>
            </w:r>
            <w:r w:rsidR="009A79E7">
              <w:rPr>
                <w:rFonts w:ascii="Century Gothic" w:hAnsi="Century Gothic"/>
                <w:sz w:val="19"/>
                <w:szCs w:val="19"/>
              </w:rPr>
              <w:t xml:space="preserve">phonic programme </w:t>
            </w:r>
            <w:proofErr w:type="gramStart"/>
            <w:r w:rsidR="009A79E7">
              <w:rPr>
                <w:rFonts w:ascii="Century Gothic" w:hAnsi="Century Gothic"/>
                <w:sz w:val="19"/>
                <w:szCs w:val="19"/>
              </w:rPr>
              <w:t>is effectively used</w:t>
            </w:r>
            <w:proofErr w:type="gramEnd"/>
            <w:r w:rsidR="009A79E7">
              <w:rPr>
                <w:rFonts w:ascii="Century Gothic" w:hAnsi="Century Gothic"/>
                <w:sz w:val="19"/>
                <w:szCs w:val="19"/>
              </w:rPr>
              <w:t xml:space="preserve"> throughout the school. Children are assessed each half-term to ensure that they are placed in the correct group and able to access reading boos which closely connect to their phonic knowledge. </w:t>
            </w:r>
          </w:p>
          <w:p w:rsidR="009A79E7" w:rsidRPr="009948F1" w:rsidRDefault="009A79E7" w:rsidP="009A79E7">
            <w:pPr>
              <w:jc w:val="both"/>
              <w:rPr>
                <w:rFonts w:ascii="Century Gothic" w:hAnsi="Century Gothic"/>
                <w:sz w:val="19"/>
                <w:szCs w:val="19"/>
              </w:rPr>
            </w:pPr>
          </w:p>
        </w:tc>
        <w:tc>
          <w:tcPr>
            <w:tcW w:w="4677" w:type="dxa"/>
            <w:vMerge/>
          </w:tcPr>
          <w:p w:rsidR="000F7B23" w:rsidRPr="00691EC6" w:rsidRDefault="000F7B23" w:rsidP="000F7B23">
            <w:pPr>
              <w:jc w:val="both"/>
              <w:rPr>
                <w:rFonts w:ascii="Century Gothic" w:hAnsi="Century Gothic"/>
                <w:i/>
                <w:sz w:val="19"/>
                <w:szCs w:val="19"/>
              </w:rPr>
            </w:pPr>
          </w:p>
        </w:tc>
      </w:tr>
      <w:tr w:rsidR="000F7B23" w:rsidRPr="009948F1" w:rsidTr="00B26E44">
        <w:trPr>
          <w:trHeight w:val="662"/>
        </w:trPr>
        <w:tc>
          <w:tcPr>
            <w:tcW w:w="688" w:type="dxa"/>
            <w:vMerge/>
          </w:tcPr>
          <w:p w:rsidR="000F7B23" w:rsidRPr="007D00D9" w:rsidRDefault="000F7B23" w:rsidP="000F7B23">
            <w:pPr>
              <w:jc w:val="both"/>
              <w:rPr>
                <w:rFonts w:ascii="Century Gothic" w:hAnsi="Century Gothic"/>
                <w:sz w:val="19"/>
                <w:szCs w:val="19"/>
              </w:rPr>
            </w:pPr>
          </w:p>
        </w:tc>
        <w:tc>
          <w:tcPr>
            <w:tcW w:w="5517" w:type="dxa"/>
            <w:vMerge/>
          </w:tcPr>
          <w:p w:rsidR="000F7B23" w:rsidRPr="009948F1" w:rsidRDefault="000F7B23" w:rsidP="000F7B23">
            <w:pPr>
              <w:jc w:val="both"/>
              <w:rPr>
                <w:sz w:val="19"/>
                <w:szCs w:val="19"/>
              </w:rPr>
            </w:pPr>
          </w:p>
        </w:tc>
        <w:tc>
          <w:tcPr>
            <w:tcW w:w="605" w:type="dxa"/>
            <w:tcBorders>
              <w:bottom w:val="single" w:sz="4" w:space="0" w:color="auto"/>
            </w:tcBorders>
            <w:shd w:val="clear" w:color="auto" w:fill="FFE599" w:themeFill="accent4" w:themeFillTint="66"/>
          </w:tcPr>
          <w:p w:rsidR="000F7B23" w:rsidRPr="009948F1" w:rsidRDefault="000F7B23" w:rsidP="000F7B23">
            <w:pPr>
              <w:jc w:val="both"/>
              <w:rPr>
                <w:sz w:val="19"/>
                <w:szCs w:val="19"/>
              </w:rPr>
            </w:pPr>
          </w:p>
        </w:tc>
        <w:tc>
          <w:tcPr>
            <w:tcW w:w="4815" w:type="dxa"/>
          </w:tcPr>
          <w:p w:rsidR="000F7B23" w:rsidRPr="009A79E7" w:rsidRDefault="00D00BCF" w:rsidP="00D00BCF">
            <w:pPr>
              <w:jc w:val="both"/>
              <w:rPr>
                <w:rFonts w:ascii="Century Gothic" w:hAnsi="Century Gothic"/>
                <w:sz w:val="19"/>
                <w:szCs w:val="19"/>
              </w:rPr>
            </w:pPr>
            <w:r>
              <w:rPr>
                <w:rFonts w:ascii="Century Gothic" w:hAnsi="Century Gothic"/>
                <w:sz w:val="19"/>
                <w:szCs w:val="19"/>
              </w:rPr>
              <w:t xml:space="preserve">Current school priority - </w:t>
            </w:r>
            <w:r w:rsidRPr="00D00BCF">
              <w:rPr>
                <w:rFonts w:ascii="Century Gothic" w:hAnsi="Century Gothic"/>
                <w:sz w:val="19"/>
                <w:szCs w:val="19"/>
              </w:rPr>
              <w:t xml:space="preserve">Further develop strategies to support pupils fluency in their reading </w:t>
            </w:r>
            <w:r>
              <w:rPr>
                <w:rFonts w:ascii="Century Gothic" w:hAnsi="Century Gothic"/>
                <w:sz w:val="19"/>
                <w:szCs w:val="19"/>
              </w:rPr>
              <w:t xml:space="preserve">- see SDP for more details. </w:t>
            </w:r>
          </w:p>
        </w:tc>
        <w:tc>
          <w:tcPr>
            <w:tcW w:w="4677" w:type="dxa"/>
            <w:vMerge/>
          </w:tcPr>
          <w:p w:rsidR="000F7B23" w:rsidRPr="009948F1" w:rsidRDefault="000F7B23" w:rsidP="000F7B23">
            <w:pPr>
              <w:jc w:val="both"/>
              <w:rPr>
                <w:sz w:val="19"/>
                <w:szCs w:val="19"/>
              </w:rPr>
            </w:pPr>
          </w:p>
        </w:tc>
      </w:tr>
      <w:tr w:rsidR="000F7B23" w:rsidRPr="009948F1" w:rsidTr="00B26E44">
        <w:tc>
          <w:tcPr>
            <w:tcW w:w="688" w:type="dxa"/>
          </w:tcPr>
          <w:p w:rsidR="000F7B23" w:rsidRPr="007D00D9" w:rsidRDefault="000F7B23" w:rsidP="000F7B23">
            <w:pPr>
              <w:jc w:val="both"/>
              <w:rPr>
                <w:rFonts w:ascii="Century Gothic" w:hAnsi="Century Gothic"/>
                <w:sz w:val="19"/>
                <w:szCs w:val="19"/>
              </w:rPr>
            </w:pPr>
            <w:r>
              <w:rPr>
                <w:rFonts w:ascii="Century Gothic" w:hAnsi="Century Gothic"/>
                <w:sz w:val="19"/>
                <w:szCs w:val="19"/>
              </w:rPr>
              <w:t>17</w:t>
            </w:r>
          </w:p>
        </w:tc>
        <w:tc>
          <w:tcPr>
            <w:tcW w:w="5517" w:type="dxa"/>
          </w:tcPr>
          <w:p w:rsidR="000F7B23" w:rsidRPr="009948F1" w:rsidRDefault="000F7B23" w:rsidP="000F7B23">
            <w:pPr>
              <w:jc w:val="both"/>
              <w:rPr>
                <w:rFonts w:ascii="Century Gothic" w:hAnsi="Century Gothic"/>
                <w:sz w:val="19"/>
                <w:szCs w:val="19"/>
              </w:rPr>
            </w:pPr>
            <w:r w:rsidRPr="009948F1">
              <w:rPr>
                <w:rFonts w:ascii="Century Gothic" w:hAnsi="Century Gothic"/>
                <w:sz w:val="19"/>
                <w:szCs w:val="19"/>
              </w:rPr>
              <w:t>The sharp focus on ensuring that younger children and those at the early stages of reading gain the phonics knowledge and language comprehension necessary to read, and the skills to communicate, gives them the foundations for future learning.</w:t>
            </w:r>
          </w:p>
        </w:tc>
        <w:tc>
          <w:tcPr>
            <w:tcW w:w="605" w:type="dxa"/>
            <w:tcBorders>
              <w:bottom w:val="single" w:sz="4" w:space="0" w:color="auto"/>
            </w:tcBorders>
            <w:shd w:val="clear" w:color="auto" w:fill="C5E0B3" w:themeFill="accent6" w:themeFillTint="66"/>
          </w:tcPr>
          <w:p w:rsidR="000F7B23" w:rsidRPr="009948F1" w:rsidRDefault="000F7B23" w:rsidP="000F7B23">
            <w:pPr>
              <w:jc w:val="both"/>
              <w:rPr>
                <w:rFonts w:ascii="Century Gothic" w:hAnsi="Century Gothic"/>
                <w:sz w:val="19"/>
                <w:szCs w:val="19"/>
              </w:rPr>
            </w:pPr>
          </w:p>
        </w:tc>
        <w:tc>
          <w:tcPr>
            <w:tcW w:w="4815" w:type="dxa"/>
          </w:tcPr>
          <w:p w:rsidR="000F7B23" w:rsidRDefault="000F7B23" w:rsidP="000F7B23">
            <w:pPr>
              <w:jc w:val="both"/>
              <w:rPr>
                <w:rFonts w:ascii="Century Gothic" w:hAnsi="Century Gothic"/>
                <w:sz w:val="19"/>
                <w:szCs w:val="19"/>
              </w:rPr>
            </w:pPr>
            <w:r w:rsidRPr="007D00D9">
              <w:rPr>
                <w:rFonts w:ascii="Century Gothic" w:hAnsi="Century Gothic"/>
                <w:sz w:val="19"/>
                <w:szCs w:val="19"/>
              </w:rPr>
              <w:t>Also see points 15 and 16</w:t>
            </w:r>
          </w:p>
          <w:p w:rsidR="00D00BCF" w:rsidRDefault="00D00BCF" w:rsidP="000F7B23">
            <w:pPr>
              <w:jc w:val="both"/>
              <w:rPr>
                <w:rFonts w:ascii="Century Gothic" w:hAnsi="Century Gothic"/>
                <w:sz w:val="19"/>
                <w:szCs w:val="19"/>
              </w:rPr>
            </w:pPr>
          </w:p>
          <w:p w:rsidR="000F7B23" w:rsidRPr="007D00D9" w:rsidRDefault="000F7B23" w:rsidP="00D00BCF">
            <w:pPr>
              <w:jc w:val="both"/>
              <w:rPr>
                <w:rFonts w:ascii="Century Gothic" w:hAnsi="Century Gothic"/>
                <w:sz w:val="19"/>
                <w:szCs w:val="19"/>
              </w:rPr>
            </w:pPr>
            <w:r>
              <w:rPr>
                <w:rFonts w:ascii="Century Gothic" w:hAnsi="Century Gothic"/>
                <w:sz w:val="19"/>
                <w:szCs w:val="19"/>
              </w:rPr>
              <w:t>Talk for Writing embedded in EYFS a</w:t>
            </w:r>
            <w:r w:rsidR="00D00BCF">
              <w:rPr>
                <w:rFonts w:ascii="Century Gothic" w:hAnsi="Century Gothic"/>
                <w:sz w:val="19"/>
                <w:szCs w:val="19"/>
              </w:rPr>
              <w:t xml:space="preserve">nd beginning to </w:t>
            </w:r>
            <w:proofErr w:type="gramStart"/>
            <w:r w:rsidR="00D00BCF">
              <w:rPr>
                <w:rFonts w:ascii="Century Gothic" w:hAnsi="Century Gothic"/>
                <w:sz w:val="19"/>
                <w:szCs w:val="19"/>
              </w:rPr>
              <w:t>be used</w:t>
            </w:r>
            <w:proofErr w:type="gramEnd"/>
            <w:r w:rsidR="00D00BCF">
              <w:rPr>
                <w:rFonts w:ascii="Century Gothic" w:hAnsi="Century Gothic"/>
                <w:sz w:val="19"/>
                <w:szCs w:val="19"/>
              </w:rPr>
              <w:t xml:space="preserve"> in KS1.</w:t>
            </w:r>
            <w:r w:rsidRPr="00DD115F">
              <w:rPr>
                <w:rFonts w:ascii="Century Gothic" w:hAnsi="Century Gothic"/>
                <w:b/>
                <w:sz w:val="19"/>
                <w:szCs w:val="19"/>
              </w:rPr>
              <w:t xml:space="preserve"> </w:t>
            </w:r>
          </w:p>
        </w:tc>
        <w:tc>
          <w:tcPr>
            <w:tcW w:w="4677" w:type="dxa"/>
          </w:tcPr>
          <w:p w:rsidR="000F7B23" w:rsidRDefault="000F7B23" w:rsidP="000F7B23">
            <w:pPr>
              <w:jc w:val="both"/>
              <w:rPr>
                <w:rFonts w:ascii="Century Gothic" w:hAnsi="Century Gothic"/>
                <w:i/>
                <w:sz w:val="19"/>
                <w:szCs w:val="19"/>
              </w:rPr>
            </w:pPr>
            <w:r w:rsidRPr="007D00D9">
              <w:rPr>
                <w:rFonts w:ascii="Century Gothic" w:hAnsi="Century Gothic"/>
                <w:i/>
                <w:sz w:val="19"/>
                <w:szCs w:val="19"/>
              </w:rPr>
              <w:t>Adults promote the use of language and communication effectively – Ofsted 2024</w:t>
            </w:r>
          </w:p>
          <w:p w:rsidR="000F7B23" w:rsidRPr="009948F1" w:rsidRDefault="000F7B23" w:rsidP="000F7B23">
            <w:pPr>
              <w:jc w:val="both"/>
              <w:rPr>
                <w:sz w:val="19"/>
                <w:szCs w:val="19"/>
              </w:rPr>
            </w:pPr>
          </w:p>
        </w:tc>
      </w:tr>
      <w:tr w:rsidR="000F7B23" w:rsidRPr="009948F1" w:rsidTr="00B26E44">
        <w:tc>
          <w:tcPr>
            <w:tcW w:w="688" w:type="dxa"/>
          </w:tcPr>
          <w:p w:rsidR="000F7B23" w:rsidRPr="007D00D9" w:rsidRDefault="000F7B23" w:rsidP="000F7B23">
            <w:pPr>
              <w:jc w:val="both"/>
              <w:rPr>
                <w:rFonts w:ascii="Century Gothic" w:hAnsi="Century Gothic"/>
                <w:sz w:val="19"/>
                <w:szCs w:val="19"/>
              </w:rPr>
            </w:pPr>
            <w:r>
              <w:rPr>
                <w:rFonts w:ascii="Century Gothic" w:hAnsi="Century Gothic"/>
                <w:sz w:val="19"/>
                <w:szCs w:val="19"/>
              </w:rPr>
              <w:t>18</w:t>
            </w:r>
          </w:p>
        </w:tc>
        <w:tc>
          <w:tcPr>
            <w:tcW w:w="5517" w:type="dxa"/>
          </w:tcPr>
          <w:p w:rsidR="000F7B23" w:rsidRPr="009948F1" w:rsidRDefault="000F7B23" w:rsidP="000F7B23">
            <w:pPr>
              <w:jc w:val="both"/>
              <w:rPr>
                <w:rFonts w:ascii="Century Gothic" w:hAnsi="Century Gothic"/>
                <w:sz w:val="19"/>
                <w:szCs w:val="19"/>
              </w:rPr>
            </w:pPr>
            <w:r w:rsidRPr="009948F1">
              <w:rPr>
                <w:rFonts w:ascii="Century Gothic" w:hAnsi="Century Gothic"/>
                <w:sz w:val="19"/>
                <w:szCs w:val="19"/>
              </w:rPr>
              <w:t>Teachers ensure that their own speaking, listening, writing and reading of English support pupils in developing their language and vocabulary well.</w:t>
            </w:r>
          </w:p>
        </w:tc>
        <w:tc>
          <w:tcPr>
            <w:tcW w:w="605" w:type="dxa"/>
            <w:tcBorders>
              <w:bottom w:val="single" w:sz="4" w:space="0" w:color="auto"/>
            </w:tcBorders>
            <w:shd w:val="clear" w:color="auto" w:fill="C5E0B3" w:themeFill="accent6" w:themeFillTint="66"/>
          </w:tcPr>
          <w:p w:rsidR="000F7B23" w:rsidRPr="009948F1" w:rsidRDefault="000F7B23" w:rsidP="000F7B23">
            <w:pPr>
              <w:jc w:val="both"/>
              <w:rPr>
                <w:rFonts w:ascii="Century Gothic" w:hAnsi="Century Gothic"/>
                <w:sz w:val="19"/>
                <w:szCs w:val="19"/>
              </w:rPr>
            </w:pPr>
          </w:p>
        </w:tc>
        <w:tc>
          <w:tcPr>
            <w:tcW w:w="4815" w:type="dxa"/>
          </w:tcPr>
          <w:p w:rsidR="000F7B23" w:rsidRPr="009948F1" w:rsidRDefault="00D00BCF" w:rsidP="00D00BCF">
            <w:pPr>
              <w:jc w:val="both"/>
              <w:rPr>
                <w:rFonts w:ascii="Century Gothic" w:hAnsi="Century Gothic"/>
                <w:sz w:val="19"/>
                <w:szCs w:val="19"/>
              </w:rPr>
            </w:pPr>
            <w:r>
              <w:rPr>
                <w:rFonts w:ascii="Century Gothic" w:hAnsi="Century Gothic"/>
                <w:sz w:val="19"/>
                <w:szCs w:val="19"/>
              </w:rPr>
              <w:t xml:space="preserve">Monitoring evaluations show that teachers effectively support pupils to develop their language and vocabulary well. Children typically enter school with </w:t>
            </w:r>
            <w:proofErr w:type="spellStart"/>
            <w:r>
              <w:rPr>
                <w:rFonts w:ascii="Century Gothic" w:hAnsi="Century Gothic"/>
                <w:sz w:val="19"/>
                <w:szCs w:val="19"/>
              </w:rPr>
              <w:t>oracy</w:t>
            </w:r>
            <w:proofErr w:type="spellEnd"/>
            <w:r>
              <w:rPr>
                <w:rFonts w:ascii="Century Gothic" w:hAnsi="Century Gothic"/>
                <w:sz w:val="19"/>
                <w:szCs w:val="19"/>
              </w:rPr>
              <w:t xml:space="preserve"> skills that are below expected standards. </w:t>
            </w:r>
            <w:proofErr w:type="gramStart"/>
            <w:r>
              <w:rPr>
                <w:rFonts w:ascii="Century Gothic" w:hAnsi="Century Gothic"/>
                <w:sz w:val="19"/>
                <w:szCs w:val="19"/>
              </w:rPr>
              <w:t>A range of strategies are</w:t>
            </w:r>
            <w:proofErr w:type="gramEnd"/>
            <w:r>
              <w:rPr>
                <w:rFonts w:ascii="Century Gothic" w:hAnsi="Century Gothic"/>
                <w:sz w:val="19"/>
                <w:szCs w:val="19"/>
              </w:rPr>
              <w:t xml:space="preserve"> used to ensure that children are able to catch-up including use of speech and languages resources such as The W</w:t>
            </w:r>
            <w:r w:rsidR="004C3517">
              <w:rPr>
                <w:rFonts w:ascii="Century Gothic" w:hAnsi="Century Gothic"/>
                <w:sz w:val="19"/>
                <w:szCs w:val="19"/>
              </w:rPr>
              <w:t>elcomm, Black Sheep. Introduction of</w:t>
            </w:r>
            <w:r>
              <w:rPr>
                <w:rFonts w:ascii="Century Gothic" w:hAnsi="Century Gothic"/>
                <w:sz w:val="19"/>
                <w:szCs w:val="19"/>
              </w:rPr>
              <w:t xml:space="preserve"> The Curiosity Programme, Attention Autism and </w:t>
            </w:r>
            <w:r w:rsidRPr="00981611">
              <w:rPr>
                <w:rFonts w:ascii="Century Gothic" w:hAnsi="Century Gothic"/>
                <w:sz w:val="19"/>
                <w:szCs w:val="19"/>
              </w:rPr>
              <w:t>Making it Real</w:t>
            </w:r>
            <w:r w:rsidR="004C3517">
              <w:rPr>
                <w:rFonts w:ascii="Century Gothic" w:hAnsi="Century Gothic"/>
                <w:sz w:val="19"/>
                <w:szCs w:val="19"/>
              </w:rPr>
              <w:t xml:space="preserve"> (Raising Early Achievement in Literacy)</w:t>
            </w:r>
            <w:r>
              <w:rPr>
                <w:rFonts w:ascii="Century Gothic" w:hAnsi="Century Gothic"/>
                <w:sz w:val="19"/>
                <w:szCs w:val="19"/>
              </w:rPr>
              <w:t xml:space="preserve"> 2024-25</w:t>
            </w:r>
          </w:p>
        </w:tc>
        <w:tc>
          <w:tcPr>
            <w:tcW w:w="4677" w:type="dxa"/>
          </w:tcPr>
          <w:p w:rsidR="000F7B23" w:rsidRDefault="009A79E7" w:rsidP="000F7B23">
            <w:pPr>
              <w:jc w:val="both"/>
              <w:rPr>
                <w:rFonts w:ascii="Century Gothic" w:hAnsi="Century Gothic"/>
                <w:sz w:val="19"/>
                <w:szCs w:val="19"/>
              </w:rPr>
            </w:pPr>
            <w:r w:rsidRPr="00563872">
              <w:rPr>
                <w:rFonts w:ascii="Century Gothic" w:hAnsi="Century Gothic"/>
                <w:i/>
                <w:sz w:val="19"/>
                <w:szCs w:val="19"/>
              </w:rPr>
              <w:t>Adults model how to speak and interact with other people well. Adults skilfully support pupils to use appropriate vocabulary</w:t>
            </w:r>
            <w:r w:rsidRPr="009948F1">
              <w:rPr>
                <w:rFonts w:ascii="Century Gothic" w:hAnsi="Century Gothic"/>
                <w:sz w:val="19"/>
                <w:szCs w:val="19"/>
              </w:rPr>
              <w:t xml:space="preserve"> – Ofsted 2024</w:t>
            </w:r>
            <w:r>
              <w:rPr>
                <w:rFonts w:ascii="Century Gothic" w:hAnsi="Century Gothic"/>
                <w:sz w:val="19"/>
                <w:szCs w:val="19"/>
              </w:rPr>
              <w:t xml:space="preserve"> </w:t>
            </w:r>
          </w:p>
          <w:p w:rsidR="000F7B23" w:rsidRPr="009948F1" w:rsidRDefault="000F7B23" w:rsidP="000F7B23">
            <w:pPr>
              <w:jc w:val="both"/>
              <w:rPr>
                <w:rFonts w:ascii="Century Gothic" w:hAnsi="Century Gothic"/>
                <w:sz w:val="19"/>
                <w:szCs w:val="19"/>
              </w:rPr>
            </w:pPr>
            <w:r w:rsidRPr="009948F1">
              <w:rPr>
                <w:rFonts w:ascii="Century Gothic" w:hAnsi="Century Gothic"/>
                <w:sz w:val="19"/>
                <w:szCs w:val="19"/>
              </w:rPr>
              <w:t>Monitoring evaluations</w:t>
            </w:r>
            <w:r>
              <w:rPr>
                <w:rFonts w:ascii="Century Gothic" w:hAnsi="Century Gothic"/>
                <w:sz w:val="19"/>
                <w:szCs w:val="19"/>
              </w:rPr>
              <w:t xml:space="preserve"> – literacy audit toolkit</w:t>
            </w:r>
          </w:p>
        </w:tc>
      </w:tr>
      <w:tr w:rsidR="000F7B23" w:rsidRPr="009948F1" w:rsidTr="00B26E44">
        <w:tc>
          <w:tcPr>
            <w:tcW w:w="688" w:type="dxa"/>
          </w:tcPr>
          <w:p w:rsidR="000F7B23" w:rsidRPr="007D00D9" w:rsidRDefault="000F7B23" w:rsidP="000F7B23">
            <w:pPr>
              <w:jc w:val="both"/>
              <w:rPr>
                <w:rFonts w:ascii="Century Gothic" w:hAnsi="Century Gothic"/>
                <w:sz w:val="19"/>
                <w:szCs w:val="19"/>
              </w:rPr>
            </w:pPr>
            <w:r>
              <w:rPr>
                <w:rFonts w:ascii="Century Gothic" w:hAnsi="Century Gothic"/>
                <w:sz w:val="19"/>
                <w:szCs w:val="19"/>
              </w:rPr>
              <w:t>19</w:t>
            </w:r>
          </w:p>
        </w:tc>
        <w:tc>
          <w:tcPr>
            <w:tcW w:w="5517" w:type="dxa"/>
          </w:tcPr>
          <w:p w:rsidR="000F7B23" w:rsidRPr="009948F1" w:rsidRDefault="000F7B23" w:rsidP="000F7B23">
            <w:pPr>
              <w:jc w:val="both"/>
              <w:rPr>
                <w:rFonts w:ascii="Century Gothic" w:hAnsi="Century Gothic"/>
                <w:sz w:val="19"/>
                <w:szCs w:val="19"/>
              </w:rPr>
            </w:pPr>
            <w:r w:rsidRPr="009948F1">
              <w:rPr>
                <w:rFonts w:ascii="Century Gothic" w:hAnsi="Century Gothic"/>
                <w:sz w:val="19"/>
                <w:szCs w:val="19"/>
              </w:rPr>
              <w:t xml:space="preserve">Pupils develop detailed knowledge and skills across the curriculum and, as a result, achieve well. This </w:t>
            </w:r>
            <w:proofErr w:type="gramStart"/>
            <w:r w:rsidRPr="009948F1">
              <w:rPr>
                <w:rFonts w:ascii="Century Gothic" w:hAnsi="Century Gothic"/>
                <w:sz w:val="19"/>
                <w:szCs w:val="19"/>
              </w:rPr>
              <w:t>is reflected</w:t>
            </w:r>
            <w:proofErr w:type="gramEnd"/>
            <w:r w:rsidRPr="009948F1">
              <w:rPr>
                <w:rFonts w:ascii="Century Gothic" w:hAnsi="Century Gothic"/>
                <w:sz w:val="19"/>
                <w:szCs w:val="19"/>
              </w:rPr>
              <w:t xml:space="preserve"> in the work that pupils produce.</w:t>
            </w:r>
          </w:p>
        </w:tc>
        <w:tc>
          <w:tcPr>
            <w:tcW w:w="605" w:type="dxa"/>
            <w:tcBorders>
              <w:bottom w:val="single" w:sz="4" w:space="0" w:color="auto"/>
            </w:tcBorders>
            <w:shd w:val="clear" w:color="auto" w:fill="C5E0B3" w:themeFill="accent6" w:themeFillTint="66"/>
          </w:tcPr>
          <w:p w:rsidR="000F7B23" w:rsidRPr="009948F1" w:rsidRDefault="000F7B23" w:rsidP="000F7B23">
            <w:pPr>
              <w:jc w:val="both"/>
              <w:rPr>
                <w:rFonts w:ascii="Century Gothic" w:hAnsi="Century Gothic"/>
                <w:sz w:val="19"/>
                <w:szCs w:val="19"/>
              </w:rPr>
            </w:pPr>
          </w:p>
        </w:tc>
        <w:tc>
          <w:tcPr>
            <w:tcW w:w="4815" w:type="dxa"/>
          </w:tcPr>
          <w:p w:rsidR="000F7B23" w:rsidRPr="00153F73" w:rsidRDefault="000F7B23" w:rsidP="000F7B23">
            <w:pPr>
              <w:jc w:val="both"/>
              <w:rPr>
                <w:rFonts w:ascii="Century Gothic" w:hAnsi="Century Gothic"/>
                <w:sz w:val="19"/>
                <w:szCs w:val="19"/>
              </w:rPr>
            </w:pPr>
            <w:r w:rsidRPr="00153F73">
              <w:rPr>
                <w:rFonts w:ascii="Century Gothic" w:hAnsi="Century Gothic"/>
                <w:sz w:val="19"/>
                <w:szCs w:val="19"/>
              </w:rPr>
              <w:t>Standards at the end of Y2 are broadly in line with national standards. Book look</w:t>
            </w:r>
            <w:r>
              <w:rPr>
                <w:rFonts w:ascii="Century Gothic" w:hAnsi="Century Gothic"/>
                <w:sz w:val="19"/>
                <w:szCs w:val="19"/>
              </w:rPr>
              <w:t>s</w:t>
            </w:r>
            <w:r w:rsidRPr="00153F73">
              <w:rPr>
                <w:rFonts w:ascii="Century Gothic" w:hAnsi="Century Gothic"/>
                <w:sz w:val="19"/>
                <w:szCs w:val="19"/>
              </w:rPr>
              <w:t xml:space="preserve"> show that children produce work of a high standard</w:t>
            </w:r>
          </w:p>
        </w:tc>
        <w:tc>
          <w:tcPr>
            <w:tcW w:w="4677" w:type="dxa"/>
          </w:tcPr>
          <w:p w:rsidR="000F7B23" w:rsidRPr="009948F1" w:rsidRDefault="000F7B23" w:rsidP="000F7B23">
            <w:pPr>
              <w:jc w:val="both"/>
              <w:rPr>
                <w:rFonts w:ascii="Century Gothic" w:hAnsi="Century Gothic"/>
                <w:sz w:val="19"/>
                <w:szCs w:val="19"/>
              </w:rPr>
            </w:pPr>
            <w:r>
              <w:rPr>
                <w:rFonts w:ascii="Century Gothic" w:hAnsi="Century Gothic"/>
                <w:sz w:val="19"/>
                <w:szCs w:val="19"/>
              </w:rPr>
              <w:t>2023-24 Pupil progress report</w:t>
            </w:r>
          </w:p>
        </w:tc>
      </w:tr>
    </w:tbl>
    <w:p w:rsidR="00B26E44" w:rsidRDefault="00B26E44">
      <w:r>
        <w:br w:type="page"/>
      </w:r>
    </w:p>
    <w:tbl>
      <w:tblPr>
        <w:tblStyle w:val="TableGrid1"/>
        <w:tblW w:w="16302" w:type="dxa"/>
        <w:tblInd w:w="-431" w:type="dxa"/>
        <w:tblLook w:val="04A0" w:firstRow="1" w:lastRow="0" w:firstColumn="1" w:lastColumn="0" w:noHBand="0" w:noVBand="1"/>
      </w:tblPr>
      <w:tblGrid>
        <w:gridCol w:w="688"/>
        <w:gridCol w:w="5517"/>
        <w:gridCol w:w="605"/>
        <w:gridCol w:w="4815"/>
        <w:gridCol w:w="127"/>
        <w:gridCol w:w="4550"/>
      </w:tblGrid>
      <w:tr w:rsidR="000F7B23" w:rsidRPr="009948F1" w:rsidTr="00B26E44">
        <w:tc>
          <w:tcPr>
            <w:tcW w:w="688" w:type="dxa"/>
          </w:tcPr>
          <w:p w:rsidR="000F7B23" w:rsidRPr="007D00D9" w:rsidRDefault="000F7B23" w:rsidP="000F7B23">
            <w:pPr>
              <w:jc w:val="both"/>
              <w:rPr>
                <w:rFonts w:ascii="Century Gothic" w:hAnsi="Century Gothic"/>
                <w:sz w:val="19"/>
                <w:szCs w:val="19"/>
              </w:rPr>
            </w:pPr>
            <w:r>
              <w:rPr>
                <w:rFonts w:ascii="Century Gothic" w:hAnsi="Century Gothic"/>
                <w:sz w:val="19"/>
                <w:szCs w:val="19"/>
              </w:rPr>
              <w:lastRenderedPageBreak/>
              <w:t>20</w:t>
            </w:r>
          </w:p>
        </w:tc>
        <w:tc>
          <w:tcPr>
            <w:tcW w:w="5517" w:type="dxa"/>
          </w:tcPr>
          <w:p w:rsidR="000F7B23" w:rsidRPr="009948F1" w:rsidRDefault="000F7B23" w:rsidP="000F7B23">
            <w:pPr>
              <w:jc w:val="both"/>
              <w:rPr>
                <w:rFonts w:ascii="Century Gothic" w:hAnsi="Century Gothic"/>
                <w:sz w:val="19"/>
                <w:szCs w:val="19"/>
              </w:rPr>
            </w:pPr>
            <w:r w:rsidRPr="009948F1">
              <w:rPr>
                <w:rFonts w:ascii="Century Gothic" w:hAnsi="Century Gothic"/>
                <w:sz w:val="19"/>
                <w:szCs w:val="19"/>
              </w:rPr>
              <w:t xml:space="preserve">Where available, impact </w:t>
            </w:r>
            <w:proofErr w:type="gramStart"/>
            <w:r w:rsidRPr="009948F1">
              <w:rPr>
                <w:rFonts w:ascii="Century Gothic" w:hAnsi="Century Gothic"/>
                <w:sz w:val="19"/>
                <w:szCs w:val="19"/>
              </w:rPr>
              <w:t>is reflected</w:t>
            </w:r>
            <w:proofErr w:type="gramEnd"/>
            <w:r w:rsidRPr="009948F1">
              <w:rPr>
                <w:rFonts w:ascii="Century Gothic" w:hAnsi="Century Gothic"/>
                <w:sz w:val="19"/>
                <w:szCs w:val="19"/>
              </w:rPr>
              <w:t xml:space="preserve"> in results from national tests and examinations that meet government expectations, or in the qualifications obtained. Teacher assessed grades from 2020 and 2021 will not be used to assess impact.</w:t>
            </w:r>
          </w:p>
        </w:tc>
        <w:tc>
          <w:tcPr>
            <w:tcW w:w="605" w:type="dxa"/>
            <w:tcBorders>
              <w:bottom w:val="single" w:sz="4" w:space="0" w:color="auto"/>
            </w:tcBorders>
            <w:shd w:val="clear" w:color="auto" w:fill="FFE599" w:themeFill="accent4" w:themeFillTint="66"/>
          </w:tcPr>
          <w:p w:rsidR="000F7B23" w:rsidRPr="009948F1" w:rsidRDefault="000F7B23" w:rsidP="000F7B23">
            <w:pPr>
              <w:jc w:val="both"/>
              <w:rPr>
                <w:rFonts w:ascii="Century Gothic" w:hAnsi="Century Gothic"/>
                <w:sz w:val="19"/>
                <w:szCs w:val="19"/>
              </w:rPr>
            </w:pPr>
          </w:p>
        </w:tc>
        <w:tc>
          <w:tcPr>
            <w:tcW w:w="4815" w:type="dxa"/>
          </w:tcPr>
          <w:p w:rsidR="000F7B23" w:rsidRDefault="00981611" w:rsidP="000F7B23">
            <w:pPr>
              <w:jc w:val="both"/>
              <w:rPr>
                <w:rFonts w:ascii="Century Gothic" w:hAnsi="Century Gothic"/>
                <w:sz w:val="19"/>
                <w:szCs w:val="19"/>
              </w:rPr>
            </w:pPr>
            <w:r>
              <w:rPr>
                <w:rFonts w:ascii="Century Gothic" w:hAnsi="Century Gothic"/>
                <w:sz w:val="19"/>
                <w:szCs w:val="19"/>
              </w:rPr>
              <w:t xml:space="preserve">2024 </w:t>
            </w:r>
            <w:r w:rsidR="000F7B23">
              <w:rPr>
                <w:rFonts w:ascii="Century Gothic" w:hAnsi="Century Gothic"/>
                <w:sz w:val="19"/>
                <w:szCs w:val="19"/>
              </w:rPr>
              <w:t>EYFS and phonics below</w:t>
            </w:r>
            <w:r>
              <w:rPr>
                <w:rFonts w:ascii="Century Gothic" w:hAnsi="Century Gothic"/>
                <w:sz w:val="19"/>
                <w:szCs w:val="19"/>
              </w:rPr>
              <w:t xml:space="preserve"> national. Y1 phonics above </w:t>
            </w:r>
            <w:proofErr w:type="gramStart"/>
            <w:r>
              <w:rPr>
                <w:rFonts w:ascii="Century Gothic" w:hAnsi="Century Gothic"/>
                <w:sz w:val="19"/>
                <w:szCs w:val="19"/>
              </w:rPr>
              <w:t>national  for</w:t>
            </w:r>
            <w:proofErr w:type="gramEnd"/>
            <w:r>
              <w:rPr>
                <w:rFonts w:ascii="Century Gothic" w:hAnsi="Century Gothic"/>
                <w:sz w:val="19"/>
                <w:szCs w:val="19"/>
              </w:rPr>
              <w:t xml:space="preserve"> disadvantaged pupils and  those with EHCPs </w:t>
            </w:r>
            <w:r w:rsidR="000F7B23" w:rsidRPr="00981611">
              <w:rPr>
                <w:rFonts w:ascii="Century Gothic" w:hAnsi="Century Gothic"/>
                <w:sz w:val="19"/>
                <w:szCs w:val="19"/>
                <w:shd w:val="clear" w:color="auto" w:fill="FFE599" w:themeFill="accent4" w:themeFillTint="66"/>
              </w:rPr>
              <w:t>(significant??)</w:t>
            </w:r>
          </w:p>
          <w:p w:rsidR="000F7B23" w:rsidRPr="009948F1" w:rsidRDefault="000F7B23" w:rsidP="000F7B23">
            <w:pPr>
              <w:jc w:val="both"/>
              <w:rPr>
                <w:rFonts w:ascii="Century Gothic" w:hAnsi="Century Gothic"/>
                <w:sz w:val="19"/>
                <w:szCs w:val="19"/>
              </w:rPr>
            </w:pPr>
            <w:r>
              <w:rPr>
                <w:rFonts w:ascii="Century Gothic" w:hAnsi="Century Gothic"/>
                <w:sz w:val="19"/>
                <w:szCs w:val="19"/>
              </w:rPr>
              <w:t>2024 KS1 results in optional SATS are broadly in line with National standards (National 2023 and Insight 2024)</w:t>
            </w:r>
          </w:p>
        </w:tc>
        <w:tc>
          <w:tcPr>
            <w:tcW w:w="4677" w:type="dxa"/>
            <w:gridSpan w:val="2"/>
          </w:tcPr>
          <w:p w:rsidR="000F7B23" w:rsidRPr="009948F1" w:rsidRDefault="000F7B23" w:rsidP="000F7B23">
            <w:pPr>
              <w:jc w:val="both"/>
              <w:rPr>
                <w:rFonts w:ascii="Century Gothic" w:hAnsi="Century Gothic"/>
                <w:sz w:val="19"/>
                <w:szCs w:val="19"/>
              </w:rPr>
            </w:pPr>
            <w:r>
              <w:rPr>
                <w:rFonts w:ascii="Century Gothic" w:hAnsi="Century Gothic"/>
                <w:sz w:val="19"/>
                <w:szCs w:val="19"/>
              </w:rPr>
              <w:t>2023-34 Pupil progress report</w:t>
            </w:r>
          </w:p>
        </w:tc>
      </w:tr>
      <w:tr w:rsidR="000F7B23" w:rsidRPr="009948F1" w:rsidTr="00B26E44">
        <w:tc>
          <w:tcPr>
            <w:tcW w:w="688" w:type="dxa"/>
          </w:tcPr>
          <w:p w:rsidR="000F7B23" w:rsidRPr="007D00D9" w:rsidRDefault="000F7B23" w:rsidP="000F7B23">
            <w:pPr>
              <w:jc w:val="both"/>
              <w:rPr>
                <w:rFonts w:ascii="Century Gothic" w:hAnsi="Century Gothic"/>
                <w:sz w:val="19"/>
                <w:szCs w:val="19"/>
              </w:rPr>
            </w:pPr>
            <w:r>
              <w:rPr>
                <w:rFonts w:ascii="Century Gothic" w:hAnsi="Century Gothic"/>
                <w:sz w:val="19"/>
                <w:szCs w:val="19"/>
              </w:rPr>
              <w:t>21</w:t>
            </w:r>
          </w:p>
        </w:tc>
        <w:tc>
          <w:tcPr>
            <w:tcW w:w="5517" w:type="dxa"/>
          </w:tcPr>
          <w:p w:rsidR="000F7B23" w:rsidRPr="009948F1" w:rsidRDefault="000F7B23" w:rsidP="000F7B23">
            <w:pPr>
              <w:jc w:val="both"/>
              <w:rPr>
                <w:rFonts w:ascii="Century Gothic" w:hAnsi="Century Gothic"/>
                <w:sz w:val="19"/>
                <w:szCs w:val="19"/>
              </w:rPr>
            </w:pPr>
            <w:r w:rsidRPr="009948F1">
              <w:rPr>
                <w:rFonts w:ascii="Century Gothic" w:hAnsi="Century Gothic"/>
                <w:sz w:val="19"/>
                <w:szCs w:val="19"/>
              </w:rPr>
              <w:t>Pupils are ready for the next stage of education, employment or training. They have the knowledge and skills they need and, where relevant, they gain qualifications that allow them to go on to destinations that meet their interests and aspirations and the intention of their course of study. Pupils with SEND achieve the best possible outcomes.</w:t>
            </w:r>
          </w:p>
        </w:tc>
        <w:tc>
          <w:tcPr>
            <w:tcW w:w="605" w:type="dxa"/>
            <w:tcBorders>
              <w:bottom w:val="single" w:sz="4" w:space="0" w:color="auto"/>
            </w:tcBorders>
            <w:shd w:val="clear" w:color="auto" w:fill="C5E0B3" w:themeFill="accent6" w:themeFillTint="66"/>
          </w:tcPr>
          <w:p w:rsidR="000F7B23" w:rsidRPr="009948F1" w:rsidRDefault="000F7B23" w:rsidP="000F7B23">
            <w:pPr>
              <w:jc w:val="both"/>
              <w:rPr>
                <w:rFonts w:ascii="Century Gothic" w:hAnsi="Century Gothic"/>
                <w:sz w:val="19"/>
                <w:szCs w:val="19"/>
              </w:rPr>
            </w:pPr>
          </w:p>
        </w:tc>
        <w:tc>
          <w:tcPr>
            <w:tcW w:w="4815" w:type="dxa"/>
          </w:tcPr>
          <w:p w:rsidR="000F7B23" w:rsidRPr="009948F1" w:rsidRDefault="000F7B23" w:rsidP="000F7B23">
            <w:pPr>
              <w:jc w:val="both"/>
              <w:rPr>
                <w:rFonts w:ascii="Century Gothic" w:hAnsi="Century Gothic"/>
                <w:sz w:val="19"/>
                <w:szCs w:val="19"/>
              </w:rPr>
            </w:pPr>
            <w:r>
              <w:rPr>
                <w:rFonts w:ascii="Century Gothic" w:hAnsi="Century Gothic"/>
                <w:sz w:val="19"/>
                <w:szCs w:val="19"/>
              </w:rPr>
              <w:t>2024 KS1 results in optional SATS are broadly in line with National standards (National 2023 and Insight 2024)</w:t>
            </w:r>
          </w:p>
        </w:tc>
        <w:tc>
          <w:tcPr>
            <w:tcW w:w="4677" w:type="dxa"/>
            <w:gridSpan w:val="2"/>
          </w:tcPr>
          <w:p w:rsidR="000F7B23" w:rsidRPr="009948F1" w:rsidRDefault="000F7B23" w:rsidP="000F7B23">
            <w:pPr>
              <w:jc w:val="both"/>
              <w:rPr>
                <w:rFonts w:ascii="Century Gothic" w:hAnsi="Century Gothic"/>
                <w:sz w:val="19"/>
                <w:szCs w:val="19"/>
              </w:rPr>
            </w:pPr>
            <w:r>
              <w:rPr>
                <w:rFonts w:ascii="Century Gothic" w:hAnsi="Century Gothic"/>
                <w:sz w:val="19"/>
                <w:szCs w:val="19"/>
              </w:rPr>
              <w:t>2023-24 Pupil progress report</w:t>
            </w:r>
          </w:p>
        </w:tc>
      </w:tr>
      <w:tr w:rsidR="000F7B23" w:rsidRPr="009948F1" w:rsidTr="00B26E44">
        <w:trPr>
          <w:trHeight w:val="468"/>
        </w:trPr>
        <w:tc>
          <w:tcPr>
            <w:tcW w:w="688" w:type="dxa"/>
            <w:vMerge w:val="restart"/>
          </w:tcPr>
          <w:p w:rsidR="000F7B23" w:rsidRPr="007D00D9" w:rsidRDefault="000F7B23" w:rsidP="000F7B23">
            <w:pPr>
              <w:jc w:val="both"/>
              <w:rPr>
                <w:rFonts w:ascii="Century Gothic" w:hAnsi="Century Gothic"/>
                <w:sz w:val="19"/>
                <w:szCs w:val="19"/>
              </w:rPr>
            </w:pPr>
            <w:r>
              <w:rPr>
                <w:rFonts w:ascii="Century Gothic" w:hAnsi="Century Gothic"/>
                <w:sz w:val="19"/>
                <w:szCs w:val="19"/>
              </w:rPr>
              <w:t>22</w:t>
            </w:r>
          </w:p>
        </w:tc>
        <w:tc>
          <w:tcPr>
            <w:tcW w:w="5517" w:type="dxa"/>
            <w:vMerge w:val="restart"/>
          </w:tcPr>
          <w:p w:rsidR="000F7B23" w:rsidRDefault="000F7B23" w:rsidP="000F7B23">
            <w:pPr>
              <w:jc w:val="both"/>
              <w:rPr>
                <w:rFonts w:ascii="Century Gothic" w:hAnsi="Century Gothic"/>
                <w:sz w:val="19"/>
                <w:szCs w:val="19"/>
              </w:rPr>
            </w:pPr>
            <w:r w:rsidRPr="009948F1">
              <w:rPr>
                <w:rFonts w:ascii="Century Gothic" w:hAnsi="Century Gothic"/>
                <w:sz w:val="19"/>
                <w:szCs w:val="19"/>
              </w:rPr>
              <w:t xml:space="preserve">Pupils read widely and often, with fluency and comprehension appropriate to their age. </w:t>
            </w:r>
          </w:p>
          <w:p w:rsidR="000F7B23" w:rsidRPr="009948F1" w:rsidRDefault="000F7B23" w:rsidP="000F7B23">
            <w:pPr>
              <w:jc w:val="both"/>
              <w:rPr>
                <w:rFonts w:ascii="Century Gothic" w:hAnsi="Century Gothic"/>
                <w:sz w:val="19"/>
                <w:szCs w:val="19"/>
              </w:rPr>
            </w:pPr>
            <w:r w:rsidRPr="009948F1">
              <w:rPr>
                <w:rFonts w:ascii="Century Gothic" w:hAnsi="Century Gothic"/>
                <w:sz w:val="19"/>
                <w:szCs w:val="19"/>
              </w:rPr>
              <w:t>They are able to apply mathematical knowledge, concepts and procedures appropriately for their age.</w:t>
            </w:r>
          </w:p>
        </w:tc>
        <w:tc>
          <w:tcPr>
            <w:tcW w:w="605" w:type="dxa"/>
            <w:shd w:val="clear" w:color="auto" w:fill="FFE599" w:themeFill="accent4" w:themeFillTint="66"/>
          </w:tcPr>
          <w:p w:rsidR="000F7B23" w:rsidRPr="009948F1" w:rsidRDefault="000F7B23" w:rsidP="000F7B23">
            <w:pPr>
              <w:jc w:val="both"/>
              <w:rPr>
                <w:rFonts w:ascii="Century Gothic" w:hAnsi="Century Gothic"/>
                <w:sz w:val="19"/>
                <w:szCs w:val="19"/>
              </w:rPr>
            </w:pPr>
          </w:p>
        </w:tc>
        <w:tc>
          <w:tcPr>
            <w:tcW w:w="4815" w:type="dxa"/>
            <w:vMerge w:val="restart"/>
          </w:tcPr>
          <w:p w:rsidR="000F7B23" w:rsidRDefault="000F7B23" w:rsidP="000F7B23">
            <w:pPr>
              <w:jc w:val="both"/>
              <w:rPr>
                <w:rFonts w:ascii="Century Gothic" w:hAnsi="Century Gothic"/>
                <w:sz w:val="19"/>
                <w:szCs w:val="19"/>
              </w:rPr>
            </w:pPr>
            <w:r>
              <w:rPr>
                <w:rFonts w:ascii="Century Gothic" w:hAnsi="Century Gothic"/>
                <w:sz w:val="19"/>
                <w:szCs w:val="19"/>
              </w:rPr>
              <w:t>This is a current school priority.</w:t>
            </w:r>
          </w:p>
          <w:p w:rsidR="000F7B23" w:rsidRDefault="000F7B23" w:rsidP="000F7B23">
            <w:pPr>
              <w:jc w:val="both"/>
              <w:rPr>
                <w:rFonts w:ascii="Century Gothic" w:hAnsi="Century Gothic"/>
                <w:sz w:val="19"/>
                <w:szCs w:val="19"/>
              </w:rPr>
            </w:pPr>
          </w:p>
          <w:p w:rsidR="000F7B23" w:rsidRPr="009948F1" w:rsidRDefault="000F7B23" w:rsidP="000F7B23">
            <w:pPr>
              <w:jc w:val="both"/>
              <w:rPr>
                <w:rFonts w:ascii="Century Gothic" w:hAnsi="Century Gothic"/>
                <w:sz w:val="19"/>
                <w:szCs w:val="19"/>
              </w:rPr>
            </w:pPr>
            <w:r>
              <w:rPr>
                <w:rFonts w:ascii="Century Gothic" w:hAnsi="Century Gothic"/>
                <w:sz w:val="19"/>
                <w:szCs w:val="19"/>
              </w:rPr>
              <w:t>Children achieve well in Mathematics across the school</w:t>
            </w:r>
            <w:r w:rsidR="004C3517">
              <w:rPr>
                <w:rFonts w:ascii="Century Gothic" w:hAnsi="Century Gothic"/>
                <w:sz w:val="19"/>
                <w:szCs w:val="19"/>
              </w:rPr>
              <w:t xml:space="preserve">. </w:t>
            </w:r>
          </w:p>
        </w:tc>
        <w:tc>
          <w:tcPr>
            <w:tcW w:w="4677" w:type="dxa"/>
            <w:gridSpan w:val="2"/>
            <w:vMerge w:val="restart"/>
          </w:tcPr>
          <w:p w:rsidR="000F7B23" w:rsidRDefault="000F7B23" w:rsidP="000F7B23">
            <w:pPr>
              <w:jc w:val="both"/>
              <w:rPr>
                <w:rFonts w:ascii="Century Gothic" w:hAnsi="Century Gothic"/>
                <w:sz w:val="19"/>
                <w:szCs w:val="19"/>
              </w:rPr>
            </w:pPr>
            <w:r>
              <w:rPr>
                <w:rFonts w:ascii="Century Gothic" w:hAnsi="Century Gothic"/>
                <w:sz w:val="19"/>
                <w:szCs w:val="19"/>
              </w:rPr>
              <w:t>See SDP for more details.</w:t>
            </w:r>
          </w:p>
          <w:p w:rsidR="000F7B23" w:rsidRDefault="000F7B23" w:rsidP="000F7B23">
            <w:pPr>
              <w:jc w:val="both"/>
              <w:rPr>
                <w:rFonts w:ascii="Century Gothic" w:hAnsi="Century Gothic"/>
                <w:sz w:val="19"/>
                <w:szCs w:val="19"/>
              </w:rPr>
            </w:pPr>
          </w:p>
          <w:p w:rsidR="000F7B23" w:rsidRDefault="000F7B23" w:rsidP="000F7B23">
            <w:pPr>
              <w:jc w:val="both"/>
              <w:rPr>
                <w:rFonts w:ascii="Century Gothic" w:hAnsi="Century Gothic"/>
                <w:sz w:val="19"/>
                <w:szCs w:val="19"/>
              </w:rPr>
            </w:pPr>
            <w:r>
              <w:rPr>
                <w:rFonts w:ascii="Century Gothic" w:hAnsi="Century Gothic"/>
                <w:sz w:val="19"/>
                <w:szCs w:val="19"/>
              </w:rPr>
              <w:t>Data tracking</w:t>
            </w:r>
          </w:p>
          <w:p w:rsidR="000F7B23" w:rsidRDefault="000F7B23" w:rsidP="000F7B23">
            <w:pPr>
              <w:jc w:val="both"/>
              <w:rPr>
                <w:rFonts w:ascii="Century Gothic" w:hAnsi="Century Gothic"/>
                <w:sz w:val="19"/>
                <w:szCs w:val="19"/>
              </w:rPr>
            </w:pPr>
            <w:r>
              <w:rPr>
                <w:rFonts w:ascii="Century Gothic" w:hAnsi="Century Gothic"/>
                <w:sz w:val="19"/>
                <w:szCs w:val="19"/>
              </w:rPr>
              <w:t xml:space="preserve">Monitoring evaluations </w:t>
            </w:r>
          </w:p>
          <w:p w:rsidR="000F7B23" w:rsidRPr="009948F1" w:rsidRDefault="000F7B23" w:rsidP="000F7B23">
            <w:pPr>
              <w:jc w:val="both"/>
              <w:rPr>
                <w:rFonts w:ascii="Century Gothic" w:hAnsi="Century Gothic"/>
                <w:sz w:val="19"/>
                <w:szCs w:val="19"/>
              </w:rPr>
            </w:pPr>
            <w:r>
              <w:rPr>
                <w:rFonts w:ascii="Century Gothic" w:hAnsi="Century Gothic"/>
                <w:sz w:val="19"/>
                <w:szCs w:val="19"/>
              </w:rPr>
              <w:t xml:space="preserve"> </w:t>
            </w:r>
          </w:p>
        </w:tc>
      </w:tr>
      <w:tr w:rsidR="000F7B23" w:rsidRPr="009948F1" w:rsidTr="00B26E44">
        <w:trPr>
          <w:trHeight w:val="468"/>
        </w:trPr>
        <w:tc>
          <w:tcPr>
            <w:tcW w:w="688" w:type="dxa"/>
            <w:vMerge/>
          </w:tcPr>
          <w:p w:rsidR="000F7B23" w:rsidRDefault="000F7B23" w:rsidP="000F7B23">
            <w:pPr>
              <w:jc w:val="both"/>
              <w:rPr>
                <w:sz w:val="19"/>
                <w:szCs w:val="19"/>
              </w:rPr>
            </w:pPr>
          </w:p>
        </w:tc>
        <w:tc>
          <w:tcPr>
            <w:tcW w:w="5517" w:type="dxa"/>
            <w:vMerge/>
          </w:tcPr>
          <w:p w:rsidR="000F7B23" w:rsidRPr="009948F1" w:rsidRDefault="000F7B23" w:rsidP="000F7B23">
            <w:pPr>
              <w:jc w:val="both"/>
              <w:rPr>
                <w:sz w:val="19"/>
                <w:szCs w:val="19"/>
              </w:rPr>
            </w:pPr>
          </w:p>
        </w:tc>
        <w:tc>
          <w:tcPr>
            <w:tcW w:w="605" w:type="dxa"/>
            <w:shd w:val="clear" w:color="auto" w:fill="C5E0B3" w:themeFill="accent6" w:themeFillTint="66"/>
          </w:tcPr>
          <w:p w:rsidR="000F7B23" w:rsidRPr="009948F1" w:rsidRDefault="000F7B23" w:rsidP="000F7B23">
            <w:pPr>
              <w:jc w:val="both"/>
              <w:rPr>
                <w:sz w:val="19"/>
                <w:szCs w:val="19"/>
              </w:rPr>
            </w:pPr>
          </w:p>
        </w:tc>
        <w:tc>
          <w:tcPr>
            <w:tcW w:w="4815" w:type="dxa"/>
            <w:vMerge/>
          </w:tcPr>
          <w:p w:rsidR="000F7B23" w:rsidRPr="009948F1" w:rsidRDefault="000F7B23" w:rsidP="000F7B23">
            <w:pPr>
              <w:jc w:val="both"/>
              <w:rPr>
                <w:sz w:val="19"/>
                <w:szCs w:val="19"/>
              </w:rPr>
            </w:pPr>
          </w:p>
        </w:tc>
        <w:tc>
          <w:tcPr>
            <w:tcW w:w="4677" w:type="dxa"/>
            <w:gridSpan w:val="2"/>
            <w:vMerge/>
          </w:tcPr>
          <w:p w:rsidR="000F7B23" w:rsidRPr="009948F1" w:rsidRDefault="000F7B23" w:rsidP="000F7B23">
            <w:pPr>
              <w:jc w:val="both"/>
              <w:rPr>
                <w:sz w:val="19"/>
                <w:szCs w:val="19"/>
              </w:rPr>
            </w:pPr>
          </w:p>
        </w:tc>
      </w:tr>
      <w:tr w:rsidR="007D00D9" w:rsidRPr="009948F1" w:rsidTr="007D00D9">
        <w:tc>
          <w:tcPr>
            <w:tcW w:w="16302" w:type="dxa"/>
            <w:gridSpan w:val="6"/>
          </w:tcPr>
          <w:p w:rsidR="007D00D9" w:rsidRPr="007D00D9" w:rsidRDefault="00E223FA" w:rsidP="002923D9">
            <w:pPr>
              <w:jc w:val="both"/>
              <w:rPr>
                <w:rFonts w:ascii="Century Gothic" w:hAnsi="Century Gothic"/>
                <w:b/>
                <w:sz w:val="19"/>
                <w:szCs w:val="19"/>
              </w:rPr>
            </w:pPr>
            <w:r>
              <w:br w:type="page"/>
            </w:r>
            <w:r w:rsidR="00D10D06">
              <w:br w:type="page"/>
            </w:r>
            <w:r w:rsidR="007D00D9" w:rsidRPr="007D00D9">
              <w:rPr>
                <w:rFonts w:ascii="Century Gothic" w:hAnsi="Century Gothic"/>
                <w:b/>
                <w:sz w:val="19"/>
                <w:szCs w:val="19"/>
              </w:rPr>
              <w:t>Outstanding</w:t>
            </w:r>
          </w:p>
        </w:tc>
      </w:tr>
      <w:tr w:rsidR="00667B34" w:rsidRPr="009948F1" w:rsidTr="007D00D9">
        <w:tc>
          <w:tcPr>
            <w:tcW w:w="688" w:type="dxa"/>
          </w:tcPr>
          <w:p w:rsidR="00667B34" w:rsidRPr="007D00D9" w:rsidRDefault="007D00D9" w:rsidP="002923D9">
            <w:pPr>
              <w:jc w:val="both"/>
              <w:rPr>
                <w:rFonts w:ascii="Century Gothic" w:hAnsi="Century Gothic"/>
                <w:sz w:val="19"/>
                <w:szCs w:val="19"/>
              </w:rPr>
            </w:pPr>
            <w:r>
              <w:rPr>
                <w:rFonts w:ascii="Century Gothic" w:hAnsi="Century Gothic"/>
                <w:sz w:val="19"/>
                <w:szCs w:val="19"/>
              </w:rPr>
              <w:t>23</w:t>
            </w:r>
          </w:p>
        </w:tc>
        <w:tc>
          <w:tcPr>
            <w:tcW w:w="5517" w:type="dxa"/>
          </w:tcPr>
          <w:p w:rsidR="00667B34" w:rsidRPr="009948F1" w:rsidRDefault="00667B34" w:rsidP="002923D9">
            <w:pPr>
              <w:jc w:val="both"/>
              <w:rPr>
                <w:rFonts w:ascii="Century Gothic" w:hAnsi="Century Gothic"/>
                <w:sz w:val="19"/>
                <w:szCs w:val="19"/>
              </w:rPr>
            </w:pPr>
            <w:r w:rsidRPr="009948F1">
              <w:rPr>
                <w:rFonts w:ascii="Century Gothic" w:hAnsi="Century Gothic"/>
                <w:sz w:val="19"/>
                <w:szCs w:val="19"/>
              </w:rPr>
              <w:t xml:space="preserve">The school’s curriculum intent and implementation </w:t>
            </w:r>
            <w:proofErr w:type="gramStart"/>
            <w:r w:rsidRPr="009948F1">
              <w:rPr>
                <w:rFonts w:ascii="Century Gothic" w:hAnsi="Century Gothic"/>
                <w:sz w:val="19"/>
                <w:szCs w:val="19"/>
              </w:rPr>
              <w:t>are embedded</w:t>
            </w:r>
            <w:proofErr w:type="gramEnd"/>
            <w:r w:rsidRPr="009948F1">
              <w:rPr>
                <w:rFonts w:ascii="Century Gothic" w:hAnsi="Century Gothic"/>
                <w:sz w:val="19"/>
                <w:szCs w:val="19"/>
              </w:rPr>
              <w:t xml:space="preserve"> securely and consistently across the school. It is evident from what teachers do that they have a firm and common understanding of the school’s curriculum intent and what it means for their practice. Across all parts of the school, series of lessons contribute well to delivering the curriculum intent.</w:t>
            </w:r>
          </w:p>
        </w:tc>
        <w:tc>
          <w:tcPr>
            <w:tcW w:w="605" w:type="dxa"/>
            <w:tcBorders>
              <w:bottom w:val="single" w:sz="4" w:space="0" w:color="auto"/>
            </w:tcBorders>
            <w:shd w:val="clear" w:color="auto" w:fill="FFE599" w:themeFill="accent4" w:themeFillTint="66"/>
          </w:tcPr>
          <w:p w:rsidR="00667B34" w:rsidRPr="009948F1" w:rsidRDefault="00667B34" w:rsidP="002923D9">
            <w:pPr>
              <w:jc w:val="both"/>
              <w:rPr>
                <w:rFonts w:ascii="Century Gothic" w:hAnsi="Century Gothic"/>
                <w:sz w:val="19"/>
                <w:szCs w:val="19"/>
              </w:rPr>
            </w:pPr>
          </w:p>
        </w:tc>
        <w:tc>
          <w:tcPr>
            <w:tcW w:w="4942" w:type="dxa"/>
            <w:gridSpan w:val="2"/>
          </w:tcPr>
          <w:p w:rsidR="00667B34" w:rsidRPr="009948F1" w:rsidRDefault="00D10D06" w:rsidP="00D10D06">
            <w:pPr>
              <w:jc w:val="both"/>
              <w:rPr>
                <w:rFonts w:ascii="Century Gothic" w:hAnsi="Century Gothic"/>
                <w:sz w:val="19"/>
                <w:szCs w:val="19"/>
              </w:rPr>
            </w:pPr>
            <w:r>
              <w:rPr>
                <w:rFonts w:ascii="Century Gothic" w:hAnsi="Century Gothic"/>
                <w:sz w:val="19"/>
                <w:szCs w:val="19"/>
              </w:rPr>
              <w:t>T</w:t>
            </w:r>
            <w:r w:rsidR="00667B34" w:rsidRPr="009948F1">
              <w:rPr>
                <w:rFonts w:ascii="Century Gothic" w:hAnsi="Century Gothic"/>
                <w:sz w:val="19"/>
                <w:szCs w:val="19"/>
              </w:rPr>
              <w:t xml:space="preserve">he curriculum </w:t>
            </w:r>
            <w:proofErr w:type="gramStart"/>
            <w:r w:rsidR="00667B34" w:rsidRPr="009948F1">
              <w:rPr>
                <w:rFonts w:ascii="Century Gothic" w:hAnsi="Century Gothic"/>
                <w:sz w:val="19"/>
                <w:szCs w:val="19"/>
              </w:rPr>
              <w:t>is fully embedded</w:t>
            </w:r>
            <w:proofErr w:type="gramEnd"/>
            <w:r w:rsidR="00667B34" w:rsidRPr="009948F1">
              <w:rPr>
                <w:rFonts w:ascii="Century Gothic" w:hAnsi="Century Gothic"/>
                <w:sz w:val="19"/>
                <w:szCs w:val="19"/>
              </w:rPr>
              <w:t xml:space="preserve"> </w:t>
            </w:r>
            <w:r>
              <w:rPr>
                <w:rFonts w:ascii="Century Gothic" w:hAnsi="Century Gothic"/>
                <w:sz w:val="19"/>
                <w:szCs w:val="19"/>
              </w:rPr>
              <w:t xml:space="preserve">in some subjects. The intent </w:t>
            </w:r>
            <w:proofErr w:type="gramStart"/>
            <w:r>
              <w:rPr>
                <w:rFonts w:ascii="Century Gothic" w:hAnsi="Century Gothic"/>
                <w:sz w:val="19"/>
                <w:szCs w:val="19"/>
              </w:rPr>
              <w:t xml:space="preserve">is </w:t>
            </w:r>
            <w:r w:rsidR="00667B34" w:rsidRPr="009948F1">
              <w:rPr>
                <w:rFonts w:ascii="Century Gothic" w:hAnsi="Century Gothic"/>
                <w:sz w:val="19"/>
                <w:szCs w:val="19"/>
              </w:rPr>
              <w:t>understood by all and implemented consistently across the school</w:t>
            </w:r>
            <w:proofErr w:type="gramEnd"/>
            <w:r w:rsidR="00667B34" w:rsidRPr="009948F1">
              <w:rPr>
                <w:rFonts w:ascii="Century Gothic" w:hAnsi="Century Gothic"/>
                <w:sz w:val="19"/>
                <w:szCs w:val="19"/>
              </w:rPr>
              <w:t xml:space="preserve">. </w:t>
            </w:r>
          </w:p>
        </w:tc>
        <w:tc>
          <w:tcPr>
            <w:tcW w:w="4550" w:type="dxa"/>
          </w:tcPr>
          <w:p w:rsidR="00667B34" w:rsidRPr="009948F1" w:rsidRDefault="00667B34" w:rsidP="002923D9">
            <w:pPr>
              <w:jc w:val="both"/>
              <w:rPr>
                <w:rFonts w:ascii="Century Gothic" w:hAnsi="Century Gothic"/>
                <w:sz w:val="19"/>
                <w:szCs w:val="19"/>
              </w:rPr>
            </w:pPr>
            <w:r w:rsidRPr="009948F1">
              <w:rPr>
                <w:rFonts w:ascii="Century Gothic" w:hAnsi="Century Gothic"/>
                <w:sz w:val="19"/>
                <w:szCs w:val="19"/>
              </w:rPr>
              <w:t>Monitoring evaluations</w:t>
            </w:r>
          </w:p>
        </w:tc>
      </w:tr>
      <w:tr w:rsidR="00667B34" w:rsidRPr="009948F1" w:rsidTr="007D00D9">
        <w:tc>
          <w:tcPr>
            <w:tcW w:w="688" w:type="dxa"/>
          </w:tcPr>
          <w:p w:rsidR="00667B34" w:rsidRPr="007D00D9" w:rsidRDefault="007D00D9" w:rsidP="002923D9">
            <w:pPr>
              <w:jc w:val="both"/>
              <w:rPr>
                <w:rFonts w:ascii="Century Gothic" w:hAnsi="Century Gothic"/>
                <w:sz w:val="19"/>
                <w:szCs w:val="19"/>
              </w:rPr>
            </w:pPr>
            <w:r>
              <w:rPr>
                <w:rFonts w:ascii="Century Gothic" w:hAnsi="Century Gothic"/>
                <w:sz w:val="19"/>
                <w:szCs w:val="19"/>
              </w:rPr>
              <w:t>24</w:t>
            </w:r>
          </w:p>
        </w:tc>
        <w:tc>
          <w:tcPr>
            <w:tcW w:w="5517" w:type="dxa"/>
          </w:tcPr>
          <w:p w:rsidR="00667B34" w:rsidRPr="009948F1" w:rsidRDefault="00667B34" w:rsidP="002923D9">
            <w:pPr>
              <w:jc w:val="both"/>
              <w:rPr>
                <w:rFonts w:ascii="Century Gothic" w:hAnsi="Century Gothic"/>
                <w:sz w:val="19"/>
                <w:szCs w:val="19"/>
              </w:rPr>
            </w:pPr>
            <w:r w:rsidRPr="009948F1">
              <w:rPr>
                <w:rFonts w:ascii="Century Gothic" w:hAnsi="Century Gothic"/>
                <w:sz w:val="19"/>
                <w:szCs w:val="19"/>
              </w:rPr>
              <w:t xml:space="preserve">The work given enables pupils, over time and across the school, </w:t>
            </w:r>
            <w:proofErr w:type="gramStart"/>
            <w:r w:rsidRPr="009948F1">
              <w:rPr>
                <w:rFonts w:ascii="Century Gothic" w:hAnsi="Century Gothic"/>
                <w:sz w:val="19"/>
                <w:szCs w:val="19"/>
              </w:rPr>
              <w:t>to consistently achieve</w:t>
            </w:r>
            <w:proofErr w:type="gramEnd"/>
            <w:r w:rsidRPr="009948F1">
              <w:rPr>
                <w:rFonts w:ascii="Century Gothic" w:hAnsi="Century Gothic"/>
                <w:sz w:val="19"/>
                <w:szCs w:val="19"/>
              </w:rPr>
              <w:t xml:space="preserve"> the aims of the curriculum, which is coherently planned and sequenced towards cumulatively sufficient knowledge and skills for future learning and employment.</w:t>
            </w:r>
          </w:p>
        </w:tc>
        <w:tc>
          <w:tcPr>
            <w:tcW w:w="605" w:type="dxa"/>
            <w:tcBorders>
              <w:bottom w:val="single" w:sz="4" w:space="0" w:color="auto"/>
            </w:tcBorders>
            <w:shd w:val="clear" w:color="auto" w:fill="FFE599" w:themeFill="accent4" w:themeFillTint="66"/>
          </w:tcPr>
          <w:p w:rsidR="00667B34" w:rsidRPr="009948F1" w:rsidRDefault="00667B34" w:rsidP="002923D9">
            <w:pPr>
              <w:jc w:val="both"/>
              <w:rPr>
                <w:rFonts w:ascii="Century Gothic" w:hAnsi="Century Gothic"/>
                <w:sz w:val="19"/>
                <w:szCs w:val="19"/>
              </w:rPr>
            </w:pPr>
          </w:p>
        </w:tc>
        <w:tc>
          <w:tcPr>
            <w:tcW w:w="4942" w:type="dxa"/>
            <w:gridSpan w:val="2"/>
          </w:tcPr>
          <w:p w:rsidR="00667B34" w:rsidRDefault="00255322" w:rsidP="002923D9">
            <w:pPr>
              <w:jc w:val="both"/>
              <w:rPr>
                <w:rFonts w:ascii="Century Gothic" w:hAnsi="Century Gothic"/>
                <w:sz w:val="19"/>
                <w:szCs w:val="19"/>
              </w:rPr>
            </w:pPr>
            <w:r>
              <w:rPr>
                <w:rFonts w:ascii="Century Gothic" w:hAnsi="Century Gothic"/>
                <w:sz w:val="19"/>
                <w:szCs w:val="19"/>
              </w:rPr>
              <w:t xml:space="preserve">In </w:t>
            </w:r>
            <w:proofErr w:type="gramStart"/>
            <w:r w:rsidR="00D10D06">
              <w:rPr>
                <w:rFonts w:ascii="Century Gothic" w:hAnsi="Century Gothic"/>
                <w:sz w:val="19"/>
                <w:szCs w:val="19"/>
              </w:rPr>
              <w:t>subjects which</w:t>
            </w:r>
            <w:proofErr w:type="gramEnd"/>
            <w:r w:rsidR="00D10D06">
              <w:rPr>
                <w:rFonts w:ascii="Century Gothic" w:hAnsi="Century Gothic"/>
                <w:sz w:val="19"/>
                <w:szCs w:val="19"/>
              </w:rPr>
              <w:t xml:space="preserve"> are fully embedded</w:t>
            </w:r>
            <w:r w:rsidR="00386FF9">
              <w:rPr>
                <w:rFonts w:ascii="Century Gothic" w:hAnsi="Century Gothic"/>
                <w:sz w:val="19"/>
                <w:szCs w:val="19"/>
              </w:rPr>
              <w:t>,</w:t>
            </w:r>
            <w:r w:rsidR="00D10D06">
              <w:rPr>
                <w:rFonts w:ascii="Century Gothic" w:hAnsi="Century Gothic"/>
                <w:sz w:val="19"/>
                <w:szCs w:val="19"/>
              </w:rPr>
              <w:t xml:space="preserve"> the curriculum is coherently planned and sequenced e.g. </w:t>
            </w:r>
            <w:r w:rsidR="00386FF9">
              <w:rPr>
                <w:rFonts w:ascii="Century Gothic" w:hAnsi="Century Gothic"/>
                <w:sz w:val="19"/>
                <w:szCs w:val="19"/>
              </w:rPr>
              <w:t xml:space="preserve">Core subjects, History, Geography and Art. </w:t>
            </w:r>
          </w:p>
          <w:p w:rsidR="00D10D06" w:rsidRDefault="00D10D06" w:rsidP="002923D9">
            <w:pPr>
              <w:jc w:val="both"/>
              <w:rPr>
                <w:rFonts w:ascii="Century Gothic" w:hAnsi="Century Gothic"/>
                <w:sz w:val="19"/>
                <w:szCs w:val="19"/>
              </w:rPr>
            </w:pPr>
          </w:p>
          <w:p w:rsidR="00D10D06" w:rsidRPr="009948F1" w:rsidRDefault="00D10D06" w:rsidP="002923D9">
            <w:pPr>
              <w:jc w:val="both"/>
              <w:rPr>
                <w:rFonts w:ascii="Century Gothic" w:hAnsi="Century Gothic"/>
                <w:sz w:val="19"/>
                <w:szCs w:val="19"/>
              </w:rPr>
            </w:pPr>
          </w:p>
        </w:tc>
        <w:tc>
          <w:tcPr>
            <w:tcW w:w="4550" w:type="dxa"/>
          </w:tcPr>
          <w:p w:rsidR="00667B34" w:rsidRPr="009948F1" w:rsidRDefault="00D10D06" w:rsidP="00D10D06">
            <w:pPr>
              <w:jc w:val="both"/>
              <w:rPr>
                <w:rFonts w:ascii="Century Gothic" w:hAnsi="Century Gothic"/>
                <w:sz w:val="19"/>
                <w:szCs w:val="19"/>
              </w:rPr>
            </w:pPr>
            <w:r w:rsidRPr="009948F1">
              <w:rPr>
                <w:rFonts w:ascii="Century Gothic" w:hAnsi="Century Gothic"/>
                <w:i/>
                <w:sz w:val="19"/>
                <w:szCs w:val="19"/>
              </w:rPr>
              <w:t>Leaders have carefully considered what children must learn in the early years. They have ensured that the key stage 1 curriculum builds on this. For example, in science, there is a strong emphasis on what pupils must know and the scientific skills that pupils should develop –</w:t>
            </w:r>
            <w:r w:rsidRPr="009948F1">
              <w:rPr>
                <w:rFonts w:ascii="Century Gothic" w:hAnsi="Century Gothic"/>
                <w:sz w:val="19"/>
                <w:szCs w:val="19"/>
              </w:rPr>
              <w:t xml:space="preserve"> Ofsted 2024</w:t>
            </w:r>
          </w:p>
        </w:tc>
      </w:tr>
      <w:tr w:rsidR="00667B34" w:rsidRPr="009948F1" w:rsidTr="007D00D9">
        <w:tc>
          <w:tcPr>
            <w:tcW w:w="688" w:type="dxa"/>
          </w:tcPr>
          <w:p w:rsidR="00667B34" w:rsidRPr="007D00D9" w:rsidRDefault="007D00D9" w:rsidP="002923D9">
            <w:pPr>
              <w:jc w:val="both"/>
              <w:rPr>
                <w:rFonts w:ascii="Century Gothic" w:hAnsi="Century Gothic"/>
                <w:sz w:val="19"/>
                <w:szCs w:val="19"/>
              </w:rPr>
            </w:pPr>
            <w:r>
              <w:rPr>
                <w:rFonts w:ascii="Century Gothic" w:hAnsi="Century Gothic"/>
                <w:sz w:val="19"/>
                <w:szCs w:val="19"/>
              </w:rPr>
              <w:t>25</w:t>
            </w:r>
          </w:p>
        </w:tc>
        <w:tc>
          <w:tcPr>
            <w:tcW w:w="5517" w:type="dxa"/>
          </w:tcPr>
          <w:p w:rsidR="00667B34" w:rsidRPr="009948F1" w:rsidRDefault="00667B34" w:rsidP="002923D9">
            <w:pPr>
              <w:jc w:val="both"/>
              <w:rPr>
                <w:rFonts w:ascii="Century Gothic" w:hAnsi="Century Gothic"/>
                <w:sz w:val="19"/>
                <w:szCs w:val="19"/>
              </w:rPr>
            </w:pPr>
            <w:r w:rsidRPr="009948F1">
              <w:rPr>
                <w:rFonts w:ascii="Century Gothic" w:hAnsi="Century Gothic"/>
                <w:sz w:val="19"/>
                <w:szCs w:val="19"/>
              </w:rPr>
              <w:t>Pupils’ work across the curriculum is consistently of a high quality.</w:t>
            </w:r>
          </w:p>
        </w:tc>
        <w:tc>
          <w:tcPr>
            <w:tcW w:w="605" w:type="dxa"/>
            <w:tcBorders>
              <w:bottom w:val="single" w:sz="4" w:space="0" w:color="auto"/>
            </w:tcBorders>
            <w:shd w:val="clear" w:color="auto" w:fill="FFE599" w:themeFill="accent4" w:themeFillTint="66"/>
          </w:tcPr>
          <w:p w:rsidR="00667B34" w:rsidRPr="009948F1" w:rsidRDefault="00667B34" w:rsidP="002923D9">
            <w:pPr>
              <w:jc w:val="both"/>
              <w:rPr>
                <w:rFonts w:ascii="Century Gothic" w:hAnsi="Century Gothic"/>
                <w:sz w:val="19"/>
                <w:szCs w:val="19"/>
              </w:rPr>
            </w:pPr>
          </w:p>
        </w:tc>
        <w:tc>
          <w:tcPr>
            <w:tcW w:w="4942" w:type="dxa"/>
            <w:gridSpan w:val="2"/>
          </w:tcPr>
          <w:p w:rsidR="00667B34" w:rsidRPr="009948F1" w:rsidRDefault="00667B34" w:rsidP="002923D9">
            <w:pPr>
              <w:jc w:val="both"/>
              <w:rPr>
                <w:rFonts w:ascii="Century Gothic" w:hAnsi="Century Gothic"/>
                <w:sz w:val="19"/>
                <w:szCs w:val="19"/>
              </w:rPr>
            </w:pPr>
          </w:p>
        </w:tc>
        <w:tc>
          <w:tcPr>
            <w:tcW w:w="4550" w:type="dxa"/>
          </w:tcPr>
          <w:p w:rsidR="00667B34" w:rsidRPr="009948F1" w:rsidRDefault="00667B34" w:rsidP="002923D9">
            <w:pPr>
              <w:jc w:val="both"/>
              <w:rPr>
                <w:rFonts w:ascii="Century Gothic" w:hAnsi="Century Gothic"/>
                <w:sz w:val="19"/>
                <w:szCs w:val="19"/>
              </w:rPr>
            </w:pPr>
          </w:p>
        </w:tc>
      </w:tr>
      <w:tr w:rsidR="00667B34" w:rsidRPr="009948F1" w:rsidTr="007D00D9">
        <w:tc>
          <w:tcPr>
            <w:tcW w:w="688" w:type="dxa"/>
          </w:tcPr>
          <w:p w:rsidR="00667B34" w:rsidRPr="007D00D9" w:rsidRDefault="007D00D9" w:rsidP="002923D9">
            <w:pPr>
              <w:jc w:val="both"/>
              <w:rPr>
                <w:rFonts w:ascii="Century Gothic" w:hAnsi="Century Gothic"/>
                <w:sz w:val="19"/>
                <w:szCs w:val="19"/>
              </w:rPr>
            </w:pPr>
            <w:r>
              <w:rPr>
                <w:rFonts w:ascii="Century Gothic" w:hAnsi="Century Gothic"/>
                <w:sz w:val="19"/>
                <w:szCs w:val="19"/>
              </w:rPr>
              <w:t>26</w:t>
            </w:r>
          </w:p>
        </w:tc>
        <w:tc>
          <w:tcPr>
            <w:tcW w:w="5517" w:type="dxa"/>
          </w:tcPr>
          <w:p w:rsidR="00667B34" w:rsidRPr="009948F1" w:rsidRDefault="00667B34" w:rsidP="002923D9">
            <w:pPr>
              <w:jc w:val="both"/>
              <w:rPr>
                <w:rFonts w:ascii="Century Gothic" w:hAnsi="Century Gothic"/>
                <w:sz w:val="19"/>
                <w:szCs w:val="19"/>
              </w:rPr>
            </w:pPr>
            <w:r w:rsidRPr="009948F1">
              <w:rPr>
                <w:rFonts w:ascii="Century Gothic" w:hAnsi="Century Gothic"/>
                <w:sz w:val="19"/>
                <w:szCs w:val="19"/>
              </w:rPr>
              <w:t>Pupils consistently achieve highly, particularly the most disadvantaged. Pupils with SEND achieve exceptionally well.</w:t>
            </w:r>
          </w:p>
        </w:tc>
        <w:tc>
          <w:tcPr>
            <w:tcW w:w="605" w:type="dxa"/>
            <w:shd w:val="clear" w:color="auto" w:fill="FFE599" w:themeFill="accent4" w:themeFillTint="66"/>
          </w:tcPr>
          <w:p w:rsidR="00667B34" w:rsidRPr="009948F1" w:rsidRDefault="00667B34" w:rsidP="002923D9">
            <w:pPr>
              <w:jc w:val="both"/>
              <w:rPr>
                <w:rFonts w:ascii="Century Gothic" w:hAnsi="Century Gothic"/>
                <w:sz w:val="19"/>
                <w:szCs w:val="19"/>
              </w:rPr>
            </w:pPr>
          </w:p>
        </w:tc>
        <w:tc>
          <w:tcPr>
            <w:tcW w:w="4942" w:type="dxa"/>
            <w:gridSpan w:val="2"/>
          </w:tcPr>
          <w:p w:rsidR="00667B34" w:rsidRPr="009948F1" w:rsidRDefault="00667B34" w:rsidP="002923D9">
            <w:pPr>
              <w:jc w:val="both"/>
              <w:rPr>
                <w:rFonts w:ascii="Century Gothic" w:hAnsi="Century Gothic"/>
                <w:sz w:val="19"/>
                <w:szCs w:val="19"/>
              </w:rPr>
            </w:pPr>
          </w:p>
        </w:tc>
        <w:tc>
          <w:tcPr>
            <w:tcW w:w="4550" w:type="dxa"/>
          </w:tcPr>
          <w:p w:rsidR="00667B34" w:rsidRPr="009948F1" w:rsidRDefault="00667B34" w:rsidP="002923D9">
            <w:pPr>
              <w:jc w:val="both"/>
              <w:rPr>
                <w:rFonts w:ascii="Century Gothic" w:hAnsi="Century Gothic"/>
                <w:sz w:val="19"/>
                <w:szCs w:val="19"/>
              </w:rPr>
            </w:pPr>
          </w:p>
        </w:tc>
      </w:tr>
      <w:tr w:rsidR="007D00D9" w:rsidRPr="009948F1" w:rsidTr="007D00D9">
        <w:tc>
          <w:tcPr>
            <w:tcW w:w="16302" w:type="dxa"/>
            <w:gridSpan w:val="6"/>
          </w:tcPr>
          <w:p w:rsidR="007D00D9" w:rsidRDefault="007D00D9" w:rsidP="002923D9">
            <w:pPr>
              <w:jc w:val="both"/>
              <w:rPr>
                <w:rFonts w:ascii="Century Gothic" w:hAnsi="Century Gothic"/>
                <w:b/>
                <w:sz w:val="19"/>
                <w:szCs w:val="19"/>
              </w:rPr>
            </w:pPr>
            <w:r w:rsidRPr="007D00D9">
              <w:rPr>
                <w:rFonts w:ascii="Century Gothic" w:hAnsi="Century Gothic"/>
                <w:b/>
                <w:sz w:val="19"/>
                <w:szCs w:val="19"/>
              </w:rPr>
              <w:t>Quality of education – Summary and grade</w:t>
            </w:r>
          </w:p>
          <w:p w:rsidR="00FC47F4" w:rsidRDefault="00E223FA" w:rsidP="00FC47F4">
            <w:pPr>
              <w:jc w:val="both"/>
              <w:rPr>
                <w:rFonts w:ascii="Century Gothic" w:hAnsi="Century Gothic"/>
                <w:sz w:val="19"/>
                <w:szCs w:val="19"/>
              </w:rPr>
            </w:pPr>
            <w:proofErr w:type="gramStart"/>
            <w:r>
              <w:rPr>
                <w:rFonts w:ascii="Century Gothic" w:hAnsi="Century Gothic"/>
                <w:sz w:val="19"/>
                <w:szCs w:val="19"/>
              </w:rPr>
              <w:t>Overall</w:t>
            </w:r>
            <w:proofErr w:type="gramEnd"/>
            <w:r>
              <w:rPr>
                <w:rFonts w:ascii="Century Gothic" w:hAnsi="Century Gothic"/>
                <w:sz w:val="19"/>
                <w:szCs w:val="19"/>
              </w:rPr>
              <w:t xml:space="preserve"> we judge </w:t>
            </w:r>
            <w:r w:rsidR="00DF143E">
              <w:rPr>
                <w:rFonts w:ascii="Century Gothic" w:hAnsi="Century Gothic"/>
                <w:sz w:val="19"/>
                <w:szCs w:val="19"/>
              </w:rPr>
              <w:t xml:space="preserve">the quality </w:t>
            </w:r>
            <w:r>
              <w:rPr>
                <w:rFonts w:ascii="Century Gothic" w:hAnsi="Century Gothic"/>
                <w:sz w:val="19"/>
                <w:szCs w:val="19"/>
              </w:rPr>
              <w:t xml:space="preserve">of education to be good. Our curriculum leader is a real strength of the school; she supports subject leaders well to develop/refine their curriculum areas and monitor their subjects effectively. The curriculum </w:t>
            </w:r>
            <w:proofErr w:type="gramStart"/>
            <w:r>
              <w:rPr>
                <w:rFonts w:ascii="Century Gothic" w:hAnsi="Century Gothic"/>
                <w:sz w:val="19"/>
                <w:szCs w:val="19"/>
              </w:rPr>
              <w:t>is fully embedded</w:t>
            </w:r>
            <w:proofErr w:type="gramEnd"/>
            <w:r>
              <w:rPr>
                <w:rFonts w:ascii="Century Gothic" w:hAnsi="Century Gothic"/>
                <w:sz w:val="19"/>
                <w:szCs w:val="19"/>
              </w:rPr>
              <w:t xml:space="preserve"> in some subjects </w:t>
            </w:r>
            <w:r w:rsidRPr="00255322">
              <w:rPr>
                <w:rFonts w:ascii="Century Gothic" w:hAnsi="Century Gothic"/>
                <w:sz w:val="19"/>
                <w:szCs w:val="19"/>
              </w:rPr>
              <w:t xml:space="preserve">and </w:t>
            </w:r>
            <w:r w:rsidR="00FC47F4">
              <w:rPr>
                <w:rFonts w:ascii="Century Gothic" w:hAnsi="Century Gothic"/>
                <w:sz w:val="19"/>
                <w:szCs w:val="19"/>
              </w:rPr>
              <w:t xml:space="preserve">leaders </w:t>
            </w:r>
            <w:r w:rsidR="00FC47F4" w:rsidRPr="009948F1">
              <w:rPr>
                <w:rFonts w:ascii="Century Gothic" w:hAnsi="Century Gothic"/>
                <w:sz w:val="19"/>
                <w:szCs w:val="19"/>
              </w:rPr>
              <w:t xml:space="preserve">are in the process of making the necessary changes to </w:t>
            </w:r>
            <w:r w:rsidR="00FC47F4">
              <w:rPr>
                <w:rFonts w:ascii="Century Gothic" w:hAnsi="Century Gothic"/>
                <w:sz w:val="19"/>
                <w:szCs w:val="19"/>
              </w:rPr>
              <w:t xml:space="preserve">remaining </w:t>
            </w:r>
            <w:r w:rsidR="00FC47F4" w:rsidRPr="009948F1">
              <w:rPr>
                <w:rFonts w:ascii="Century Gothic" w:hAnsi="Century Gothic"/>
                <w:sz w:val="19"/>
                <w:szCs w:val="19"/>
              </w:rPr>
              <w:t>curriculum subjects</w:t>
            </w:r>
            <w:r w:rsidR="00FC47F4">
              <w:rPr>
                <w:rFonts w:ascii="Century Gothic" w:hAnsi="Century Gothic"/>
                <w:sz w:val="19"/>
                <w:szCs w:val="19"/>
              </w:rPr>
              <w:t>,</w:t>
            </w:r>
            <w:r w:rsidR="00FC47F4" w:rsidRPr="009948F1">
              <w:rPr>
                <w:rFonts w:ascii="Century Gothic" w:hAnsi="Century Gothic"/>
                <w:sz w:val="19"/>
                <w:szCs w:val="19"/>
              </w:rPr>
              <w:t xml:space="preserve"> using the more established subjects as a framework for this development.</w:t>
            </w:r>
          </w:p>
          <w:p w:rsidR="00E223FA" w:rsidRDefault="00E223FA" w:rsidP="002923D9">
            <w:pPr>
              <w:jc w:val="both"/>
              <w:rPr>
                <w:rFonts w:ascii="Century Gothic" w:hAnsi="Century Gothic"/>
                <w:sz w:val="19"/>
                <w:szCs w:val="19"/>
              </w:rPr>
            </w:pPr>
            <w:r>
              <w:rPr>
                <w:rFonts w:ascii="Century Gothic" w:hAnsi="Century Gothic"/>
                <w:sz w:val="19"/>
                <w:szCs w:val="19"/>
              </w:rPr>
              <w:t xml:space="preserve">Phonics </w:t>
            </w:r>
            <w:proofErr w:type="gramStart"/>
            <w:r>
              <w:rPr>
                <w:rFonts w:ascii="Century Gothic" w:hAnsi="Century Gothic"/>
                <w:sz w:val="19"/>
                <w:szCs w:val="19"/>
              </w:rPr>
              <w:t>is taught</w:t>
            </w:r>
            <w:proofErr w:type="gramEnd"/>
            <w:r>
              <w:rPr>
                <w:rFonts w:ascii="Century Gothic" w:hAnsi="Century Gothic"/>
                <w:sz w:val="19"/>
                <w:szCs w:val="19"/>
              </w:rPr>
              <w:t xml:space="preserve"> consistently well and outcomes are </w:t>
            </w:r>
            <w:r w:rsidR="00FC47F4">
              <w:rPr>
                <w:rFonts w:ascii="Century Gothic" w:hAnsi="Century Gothic"/>
                <w:sz w:val="19"/>
                <w:szCs w:val="19"/>
              </w:rPr>
              <w:t xml:space="preserve">broadly </w:t>
            </w:r>
            <w:r>
              <w:rPr>
                <w:rFonts w:ascii="Century Gothic" w:hAnsi="Century Gothic"/>
                <w:sz w:val="19"/>
                <w:szCs w:val="19"/>
              </w:rPr>
              <w:t xml:space="preserve">in line with national standards. The reader leader is very experienced and she is effectively able to </w:t>
            </w:r>
            <w:r w:rsidR="00255322">
              <w:rPr>
                <w:rFonts w:ascii="Century Gothic" w:hAnsi="Century Gothic"/>
                <w:sz w:val="19"/>
                <w:szCs w:val="19"/>
              </w:rPr>
              <w:t xml:space="preserve">monitor teaching and outcomes for pupils and provide </w:t>
            </w:r>
            <w:r>
              <w:rPr>
                <w:rFonts w:ascii="Century Gothic" w:hAnsi="Century Gothic"/>
                <w:sz w:val="19"/>
                <w:szCs w:val="19"/>
              </w:rPr>
              <w:t>support and coach</w:t>
            </w:r>
            <w:r w:rsidR="00255322">
              <w:rPr>
                <w:rFonts w:ascii="Century Gothic" w:hAnsi="Century Gothic"/>
                <w:sz w:val="19"/>
                <w:szCs w:val="19"/>
              </w:rPr>
              <w:t>ing for</w:t>
            </w:r>
            <w:r>
              <w:rPr>
                <w:rFonts w:ascii="Century Gothic" w:hAnsi="Century Gothic"/>
                <w:sz w:val="19"/>
                <w:szCs w:val="19"/>
              </w:rPr>
              <w:t xml:space="preserve"> staff who deliver phonics sessions. </w:t>
            </w:r>
          </w:p>
          <w:p w:rsidR="00E223FA" w:rsidRDefault="00255322" w:rsidP="002923D9">
            <w:pPr>
              <w:jc w:val="both"/>
              <w:rPr>
                <w:rFonts w:ascii="Century Gothic" w:hAnsi="Century Gothic"/>
                <w:sz w:val="19"/>
                <w:szCs w:val="19"/>
              </w:rPr>
            </w:pPr>
            <w:r>
              <w:rPr>
                <w:rFonts w:ascii="Century Gothic" w:hAnsi="Century Gothic"/>
                <w:sz w:val="19"/>
                <w:szCs w:val="19"/>
              </w:rPr>
              <w:t xml:space="preserve">Maths is taught consistently well across the </w:t>
            </w:r>
            <w:r w:rsidR="00FC47F4">
              <w:rPr>
                <w:rFonts w:ascii="Century Gothic" w:hAnsi="Century Gothic"/>
                <w:sz w:val="19"/>
                <w:szCs w:val="19"/>
              </w:rPr>
              <w:t xml:space="preserve">school and outcomes for pupils </w:t>
            </w:r>
          </w:p>
          <w:p w:rsidR="00DF143E" w:rsidRPr="007D00D9" w:rsidRDefault="00DF143E" w:rsidP="002923D9">
            <w:pPr>
              <w:jc w:val="both"/>
              <w:rPr>
                <w:rFonts w:ascii="Century Gothic" w:hAnsi="Century Gothic"/>
                <w:sz w:val="19"/>
                <w:szCs w:val="19"/>
              </w:rPr>
            </w:pPr>
          </w:p>
        </w:tc>
      </w:tr>
    </w:tbl>
    <w:p w:rsidR="002923D9" w:rsidRDefault="002923D9" w:rsidP="00186168">
      <w:pPr>
        <w:jc w:val="both"/>
        <w:rPr>
          <w:sz w:val="19"/>
          <w:szCs w:val="19"/>
        </w:rPr>
      </w:pPr>
    </w:p>
    <w:tbl>
      <w:tblPr>
        <w:tblW w:w="16302" w:type="dxa"/>
        <w:tblInd w:w="-426" w:type="dxa"/>
        <w:tblLook w:val="04A0" w:firstRow="1" w:lastRow="0" w:firstColumn="1" w:lastColumn="0" w:noHBand="0" w:noVBand="1"/>
      </w:tblPr>
      <w:tblGrid>
        <w:gridCol w:w="438"/>
        <w:gridCol w:w="5762"/>
        <w:gridCol w:w="605"/>
        <w:gridCol w:w="4820"/>
        <w:gridCol w:w="4677"/>
      </w:tblGrid>
      <w:tr w:rsidR="00F1716F" w:rsidRPr="00691EC6" w:rsidTr="00A44F9B">
        <w:tc>
          <w:tcPr>
            <w:tcW w:w="6200" w:type="dxa"/>
            <w:gridSpan w:val="2"/>
            <w:tcBorders>
              <w:top w:val="single" w:sz="4" w:space="0" w:color="auto"/>
              <w:left w:val="single" w:sz="4" w:space="0" w:color="auto"/>
              <w:bottom w:val="single" w:sz="4" w:space="0" w:color="auto"/>
              <w:right w:val="single" w:sz="4" w:space="0" w:color="000000"/>
            </w:tcBorders>
          </w:tcPr>
          <w:p w:rsidR="00F1716F" w:rsidRPr="008903B0" w:rsidRDefault="00324004" w:rsidP="00D568B8">
            <w:pPr>
              <w:spacing w:after="0" w:line="240" w:lineRule="auto"/>
              <w:rPr>
                <w:rFonts w:cs="Calibri"/>
                <w:b/>
                <w:bCs/>
                <w:color w:val="000000"/>
                <w:sz w:val="22"/>
              </w:rPr>
            </w:pPr>
            <w:r>
              <w:lastRenderedPageBreak/>
              <w:br w:type="page"/>
            </w:r>
            <w:r w:rsidR="008903B0" w:rsidRPr="008903B0">
              <w:rPr>
                <w:rFonts w:cs="Calibri"/>
                <w:b/>
                <w:bCs/>
                <w:color w:val="000000"/>
                <w:sz w:val="22"/>
              </w:rPr>
              <w:t>Behaviour and Attitudes - refer to paragraph 306 (graded inspection) and 311 (ungraded)</w:t>
            </w:r>
          </w:p>
        </w:tc>
        <w:tc>
          <w:tcPr>
            <w:tcW w:w="605" w:type="dxa"/>
            <w:tcBorders>
              <w:top w:val="single" w:sz="4" w:space="0" w:color="000000"/>
              <w:left w:val="nil"/>
              <w:bottom w:val="single" w:sz="4" w:space="0" w:color="000000"/>
              <w:right w:val="single" w:sz="4" w:space="0" w:color="000000"/>
            </w:tcBorders>
            <w:shd w:val="clear" w:color="auto" w:fill="auto"/>
            <w:noWrap/>
          </w:tcPr>
          <w:p w:rsidR="00F1716F" w:rsidRPr="009948F1" w:rsidRDefault="00F1716F" w:rsidP="00691EC6">
            <w:pPr>
              <w:jc w:val="center"/>
              <w:rPr>
                <w:b/>
                <w:sz w:val="18"/>
                <w:szCs w:val="18"/>
              </w:rPr>
            </w:pPr>
            <w:r w:rsidRPr="009948F1">
              <w:rPr>
                <w:b/>
                <w:sz w:val="18"/>
                <w:szCs w:val="18"/>
              </w:rPr>
              <w:t>RAG</w:t>
            </w:r>
          </w:p>
        </w:tc>
        <w:tc>
          <w:tcPr>
            <w:tcW w:w="4820" w:type="dxa"/>
            <w:tcBorders>
              <w:top w:val="single" w:sz="4" w:space="0" w:color="000000"/>
              <w:left w:val="nil"/>
              <w:bottom w:val="single" w:sz="4" w:space="0" w:color="000000"/>
              <w:right w:val="single" w:sz="4" w:space="0" w:color="000000"/>
            </w:tcBorders>
            <w:shd w:val="clear" w:color="auto" w:fill="auto"/>
          </w:tcPr>
          <w:p w:rsidR="00F1716F" w:rsidRPr="009948F1" w:rsidRDefault="00F1716F" w:rsidP="00691EC6">
            <w:pPr>
              <w:jc w:val="center"/>
              <w:rPr>
                <w:b/>
                <w:sz w:val="18"/>
                <w:szCs w:val="18"/>
              </w:rPr>
            </w:pPr>
            <w:r w:rsidRPr="009948F1">
              <w:rPr>
                <w:b/>
                <w:sz w:val="18"/>
                <w:szCs w:val="18"/>
              </w:rPr>
              <w:t>School Evaluation</w:t>
            </w:r>
          </w:p>
        </w:tc>
        <w:tc>
          <w:tcPr>
            <w:tcW w:w="4677" w:type="dxa"/>
            <w:tcBorders>
              <w:top w:val="single" w:sz="4" w:space="0" w:color="000000"/>
              <w:left w:val="nil"/>
              <w:bottom w:val="single" w:sz="4" w:space="0" w:color="000000"/>
              <w:right w:val="single" w:sz="4" w:space="0" w:color="000000"/>
            </w:tcBorders>
            <w:shd w:val="clear" w:color="auto" w:fill="auto"/>
          </w:tcPr>
          <w:p w:rsidR="00F1716F" w:rsidRPr="009948F1" w:rsidRDefault="00F1716F" w:rsidP="00691EC6">
            <w:pPr>
              <w:jc w:val="center"/>
              <w:rPr>
                <w:b/>
                <w:sz w:val="18"/>
                <w:szCs w:val="18"/>
              </w:rPr>
            </w:pPr>
            <w:r w:rsidRPr="009948F1">
              <w:rPr>
                <w:b/>
                <w:sz w:val="18"/>
                <w:szCs w:val="18"/>
              </w:rPr>
              <w:t>Evidence</w:t>
            </w:r>
          </w:p>
        </w:tc>
      </w:tr>
      <w:tr w:rsidR="00667B34" w:rsidRPr="00386FF9" w:rsidTr="00262B13">
        <w:trPr>
          <w:trHeight w:val="1922"/>
        </w:trPr>
        <w:tc>
          <w:tcPr>
            <w:tcW w:w="438" w:type="dxa"/>
            <w:tcBorders>
              <w:top w:val="single" w:sz="4" w:space="0" w:color="auto"/>
              <w:left w:val="single" w:sz="4" w:space="0" w:color="auto"/>
              <w:bottom w:val="single" w:sz="4" w:space="0" w:color="auto"/>
              <w:right w:val="single" w:sz="4" w:space="0" w:color="auto"/>
            </w:tcBorders>
          </w:tcPr>
          <w:p w:rsidR="00667B34" w:rsidRPr="00386FF9" w:rsidRDefault="00CC331F" w:rsidP="00691EC6">
            <w:pPr>
              <w:spacing w:after="0" w:line="240" w:lineRule="auto"/>
              <w:rPr>
                <w:sz w:val="19"/>
                <w:szCs w:val="19"/>
              </w:rPr>
            </w:pPr>
            <w:r w:rsidRPr="00386FF9">
              <w:rPr>
                <w:sz w:val="19"/>
                <w:szCs w:val="19"/>
              </w:rPr>
              <w:t>1</w:t>
            </w:r>
          </w:p>
        </w:tc>
        <w:tc>
          <w:tcPr>
            <w:tcW w:w="5762" w:type="dxa"/>
            <w:tcBorders>
              <w:top w:val="single" w:sz="4" w:space="0" w:color="000000"/>
              <w:left w:val="single" w:sz="4" w:space="0" w:color="auto"/>
              <w:bottom w:val="single" w:sz="4" w:space="0" w:color="000000"/>
              <w:right w:val="single" w:sz="4" w:space="0" w:color="000000"/>
            </w:tcBorders>
            <w:shd w:val="clear" w:color="auto" w:fill="auto"/>
            <w:hideMark/>
          </w:tcPr>
          <w:p w:rsidR="00667B34" w:rsidRPr="00386FF9" w:rsidRDefault="00667B34" w:rsidP="00691EC6">
            <w:pPr>
              <w:spacing w:after="0" w:line="240" w:lineRule="auto"/>
              <w:rPr>
                <w:rFonts w:eastAsia="Times New Roman" w:cs="Arial"/>
                <w:color w:val="0B0C0C"/>
                <w:sz w:val="19"/>
                <w:szCs w:val="19"/>
                <w:lang w:eastAsia="en-GB"/>
              </w:rPr>
            </w:pPr>
            <w:r w:rsidRPr="00386FF9">
              <w:rPr>
                <w:sz w:val="19"/>
                <w:szCs w:val="19"/>
              </w:rPr>
              <w:br w:type="page"/>
            </w:r>
            <w:r w:rsidRPr="00386FF9">
              <w:rPr>
                <w:rFonts w:eastAsia="Times New Roman" w:cs="Arial"/>
                <w:color w:val="0B0C0C"/>
                <w:sz w:val="19"/>
                <w:szCs w:val="19"/>
                <w:lang w:eastAsia="en-GB"/>
              </w:rPr>
              <w:t xml:space="preserve">The school has high expectations for pupils’ behaviour and conduct. These expectations </w:t>
            </w:r>
            <w:proofErr w:type="gramStart"/>
            <w:r w:rsidRPr="00386FF9">
              <w:rPr>
                <w:rFonts w:eastAsia="Times New Roman" w:cs="Arial"/>
                <w:color w:val="0B0C0C"/>
                <w:sz w:val="19"/>
                <w:szCs w:val="19"/>
                <w:lang w:eastAsia="en-GB"/>
              </w:rPr>
              <w:t>are commonly understood and applied consistently and fairly</w:t>
            </w:r>
            <w:proofErr w:type="gramEnd"/>
            <w:r w:rsidRPr="00386FF9">
              <w:rPr>
                <w:rFonts w:eastAsia="Times New Roman" w:cs="Arial"/>
                <w:color w:val="0B0C0C"/>
                <w:sz w:val="19"/>
                <w:szCs w:val="19"/>
                <w:lang w:eastAsia="en-GB"/>
              </w:rPr>
              <w:t xml:space="preserve">. This </w:t>
            </w:r>
            <w:proofErr w:type="gramStart"/>
            <w:r w:rsidRPr="00386FF9">
              <w:rPr>
                <w:rFonts w:eastAsia="Times New Roman" w:cs="Arial"/>
                <w:color w:val="0B0C0C"/>
                <w:sz w:val="19"/>
                <w:szCs w:val="19"/>
                <w:lang w:eastAsia="en-GB"/>
              </w:rPr>
              <w:t>is reflected</w:t>
            </w:r>
            <w:proofErr w:type="gramEnd"/>
            <w:r w:rsidRPr="00386FF9">
              <w:rPr>
                <w:rFonts w:eastAsia="Times New Roman" w:cs="Arial"/>
                <w:color w:val="0B0C0C"/>
                <w:sz w:val="19"/>
                <w:szCs w:val="19"/>
                <w:lang w:eastAsia="en-GB"/>
              </w:rPr>
              <w:t xml:space="preserve"> in pupils’ positive behaviour and conduct. Low-level disruption </w:t>
            </w:r>
            <w:proofErr w:type="gramStart"/>
            <w:r w:rsidRPr="00386FF9">
              <w:rPr>
                <w:rFonts w:eastAsia="Times New Roman" w:cs="Arial"/>
                <w:color w:val="0B0C0C"/>
                <w:sz w:val="19"/>
                <w:szCs w:val="19"/>
                <w:lang w:eastAsia="en-GB"/>
              </w:rPr>
              <w:t>is not tolerated</w:t>
            </w:r>
            <w:proofErr w:type="gramEnd"/>
            <w:r w:rsidRPr="00386FF9">
              <w:rPr>
                <w:rFonts w:eastAsia="Times New Roman" w:cs="Arial"/>
                <w:color w:val="0B0C0C"/>
                <w:sz w:val="19"/>
                <w:szCs w:val="19"/>
                <w:lang w:eastAsia="en-GB"/>
              </w:rPr>
              <w:t xml:space="preserve"> and pupils’ behaviour does not disrupt lessons or the day-to-day life of the school. Leaders support all staff well in managing pupils’ behaviour. Staff make sure that pupils follow appropriate routines.</w:t>
            </w:r>
          </w:p>
        </w:tc>
        <w:tc>
          <w:tcPr>
            <w:tcW w:w="605" w:type="dxa"/>
            <w:tcBorders>
              <w:top w:val="single" w:sz="4" w:space="0" w:color="000000"/>
              <w:left w:val="nil"/>
              <w:bottom w:val="single" w:sz="4" w:space="0" w:color="000000"/>
              <w:right w:val="single" w:sz="4" w:space="0" w:color="000000"/>
            </w:tcBorders>
            <w:shd w:val="clear" w:color="auto" w:fill="C5E0B3" w:themeFill="accent6" w:themeFillTint="66"/>
            <w:noWrap/>
          </w:tcPr>
          <w:p w:rsidR="00667B34" w:rsidRPr="00386FF9" w:rsidRDefault="00667B34" w:rsidP="00691EC6">
            <w:pPr>
              <w:spacing w:after="0" w:line="240" w:lineRule="auto"/>
              <w:rPr>
                <w:rFonts w:eastAsia="Times New Roman" w:cs="Arial"/>
                <w:color w:val="9C0006"/>
                <w:sz w:val="19"/>
                <w:szCs w:val="19"/>
                <w:lang w:eastAsia="en-GB"/>
              </w:rPr>
            </w:pPr>
          </w:p>
        </w:tc>
        <w:tc>
          <w:tcPr>
            <w:tcW w:w="4820" w:type="dxa"/>
            <w:tcBorders>
              <w:top w:val="single" w:sz="4" w:space="0" w:color="000000"/>
              <w:left w:val="nil"/>
              <w:bottom w:val="single" w:sz="4" w:space="0" w:color="000000"/>
              <w:right w:val="single" w:sz="4" w:space="0" w:color="000000"/>
            </w:tcBorders>
            <w:shd w:val="clear" w:color="auto" w:fill="auto"/>
            <w:hideMark/>
          </w:tcPr>
          <w:p w:rsidR="00667B34" w:rsidRDefault="00667B34" w:rsidP="008D24C8">
            <w:pPr>
              <w:spacing w:after="0" w:line="240" w:lineRule="auto"/>
              <w:jc w:val="both"/>
              <w:rPr>
                <w:rFonts w:eastAsia="Times New Roman" w:cs="Arial"/>
                <w:color w:val="000000"/>
                <w:sz w:val="19"/>
                <w:szCs w:val="19"/>
                <w:lang w:eastAsia="en-GB"/>
              </w:rPr>
            </w:pPr>
            <w:r w:rsidRPr="00386FF9">
              <w:rPr>
                <w:rFonts w:eastAsia="Times New Roman" w:cs="Arial"/>
                <w:color w:val="000000"/>
                <w:sz w:val="19"/>
                <w:szCs w:val="19"/>
                <w:lang w:eastAsia="en-GB"/>
              </w:rPr>
              <w:t xml:space="preserve">Our vision </w:t>
            </w:r>
            <w:r w:rsidR="00CC331F" w:rsidRPr="00386FF9">
              <w:rPr>
                <w:rFonts w:eastAsia="Times New Roman" w:cs="Arial"/>
                <w:color w:val="000000"/>
                <w:sz w:val="19"/>
                <w:szCs w:val="19"/>
                <w:lang w:eastAsia="en-GB"/>
              </w:rPr>
              <w:t xml:space="preserve">and relational approach underpin </w:t>
            </w:r>
            <w:r w:rsidRPr="00386FF9">
              <w:rPr>
                <w:rFonts w:eastAsia="Times New Roman" w:cs="Arial"/>
                <w:color w:val="000000"/>
                <w:sz w:val="19"/>
                <w:szCs w:val="19"/>
                <w:lang w:eastAsia="en-GB"/>
              </w:rPr>
              <w:t>our work to support pupils to behave well. A clear policy guides all staff</w:t>
            </w:r>
            <w:r w:rsidR="00CC331F" w:rsidRPr="00386FF9">
              <w:rPr>
                <w:rFonts w:eastAsia="Times New Roman" w:cs="Arial"/>
                <w:color w:val="000000"/>
                <w:sz w:val="19"/>
                <w:szCs w:val="19"/>
                <w:lang w:eastAsia="en-GB"/>
              </w:rPr>
              <w:t xml:space="preserve"> and a child friendly version </w:t>
            </w:r>
            <w:proofErr w:type="gramStart"/>
            <w:r w:rsidR="00CC331F" w:rsidRPr="00386FF9">
              <w:rPr>
                <w:rFonts w:eastAsia="Times New Roman" w:cs="Arial"/>
                <w:color w:val="000000"/>
                <w:sz w:val="19"/>
                <w:szCs w:val="19"/>
                <w:lang w:eastAsia="en-GB"/>
              </w:rPr>
              <w:t>is shared</w:t>
            </w:r>
            <w:proofErr w:type="gramEnd"/>
            <w:r w:rsidR="00CC331F" w:rsidRPr="00386FF9">
              <w:rPr>
                <w:rFonts w:eastAsia="Times New Roman" w:cs="Arial"/>
                <w:color w:val="000000"/>
                <w:sz w:val="19"/>
                <w:szCs w:val="19"/>
                <w:lang w:eastAsia="en-GB"/>
              </w:rPr>
              <w:t xml:space="preserve"> regularly with pupils</w:t>
            </w:r>
            <w:r w:rsidRPr="00386FF9">
              <w:rPr>
                <w:rFonts w:eastAsia="Times New Roman" w:cs="Arial"/>
                <w:color w:val="000000"/>
                <w:sz w:val="19"/>
                <w:szCs w:val="19"/>
                <w:lang w:eastAsia="en-GB"/>
              </w:rPr>
              <w:t xml:space="preserve">. It </w:t>
            </w:r>
            <w:proofErr w:type="gramStart"/>
            <w:r w:rsidRPr="00386FF9">
              <w:rPr>
                <w:rFonts w:eastAsia="Times New Roman" w:cs="Arial"/>
                <w:color w:val="000000"/>
                <w:sz w:val="19"/>
                <w:szCs w:val="19"/>
                <w:lang w:eastAsia="en-GB"/>
              </w:rPr>
              <w:t>is revisited and reviewed regularly</w:t>
            </w:r>
            <w:proofErr w:type="gramEnd"/>
            <w:r w:rsidRPr="00386FF9">
              <w:rPr>
                <w:rFonts w:eastAsia="Times New Roman" w:cs="Arial"/>
                <w:color w:val="000000"/>
                <w:sz w:val="19"/>
                <w:szCs w:val="19"/>
                <w:lang w:eastAsia="en-GB"/>
              </w:rPr>
              <w:t xml:space="preserve">. CPD </w:t>
            </w:r>
            <w:proofErr w:type="gramStart"/>
            <w:r w:rsidRPr="00386FF9">
              <w:rPr>
                <w:rFonts w:eastAsia="Times New Roman" w:cs="Arial"/>
                <w:color w:val="000000"/>
                <w:sz w:val="19"/>
                <w:szCs w:val="19"/>
                <w:lang w:eastAsia="en-GB"/>
              </w:rPr>
              <w:t>is provided</w:t>
            </w:r>
            <w:proofErr w:type="gramEnd"/>
            <w:r w:rsidRPr="00386FF9">
              <w:rPr>
                <w:rFonts w:eastAsia="Times New Roman" w:cs="Arial"/>
                <w:color w:val="000000"/>
                <w:sz w:val="19"/>
                <w:szCs w:val="19"/>
                <w:lang w:eastAsia="en-GB"/>
              </w:rPr>
              <w:t xml:space="preserve"> for staff </w:t>
            </w:r>
            <w:r w:rsidR="00CC331F" w:rsidRPr="00386FF9">
              <w:rPr>
                <w:rFonts w:eastAsia="Times New Roman" w:cs="Arial"/>
                <w:color w:val="000000"/>
                <w:sz w:val="19"/>
                <w:szCs w:val="19"/>
                <w:lang w:eastAsia="en-GB"/>
              </w:rPr>
              <w:t xml:space="preserve">and is </w:t>
            </w:r>
            <w:r w:rsidRPr="00386FF9">
              <w:rPr>
                <w:rFonts w:eastAsia="Times New Roman" w:cs="Arial"/>
                <w:color w:val="000000"/>
                <w:sz w:val="19"/>
                <w:szCs w:val="19"/>
                <w:lang w:eastAsia="en-GB"/>
              </w:rPr>
              <w:t xml:space="preserve">based on a </w:t>
            </w:r>
            <w:r w:rsidR="00CC331F" w:rsidRPr="00386FF9">
              <w:rPr>
                <w:rFonts w:eastAsia="Times New Roman" w:cs="Arial"/>
                <w:color w:val="000000"/>
                <w:sz w:val="19"/>
                <w:szCs w:val="19"/>
                <w:lang w:eastAsia="en-GB"/>
              </w:rPr>
              <w:t>trauma informed</w:t>
            </w:r>
            <w:r w:rsidRPr="00386FF9">
              <w:rPr>
                <w:rFonts w:eastAsia="Times New Roman" w:cs="Arial"/>
                <w:color w:val="000000"/>
                <w:sz w:val="19"/>
                <w:szCs w:val="19"/>
                <w:lang w:eastAsia="en-GB"/>
              </w:rPr>
              <w:t xml:space="preserve"> approach</w:t>
            </w:r>
            <w:r w:rsidR="00311741">
              <w:rPr>
                <w:rFonts w:eastAsia="Times New Roman" w:cs="Arial"/>
                <w:color w:val="000000"/>
                <w:sz w:val="19"/>
                <w:szCs w:val="19"/>
                <w:lang w:eastAsia="en-GB"/>
              </w:rPr>
              <w:t xml:space="preserve">. Leaders support all staff with managing behaviour </w:t>
            </w:r>
            <w:r w:rsidR="00CC331F" w:rsidRPr="00386FF9">
              <w:rPr>
                <w:rFonts w:eastAsia="Times New Roman" w:cs="Arial"/>
                <w:color w:val="000000"/>
                <w:sz w:val="19"/>
                <w:szCs w:val="19"/>
                <w:lang w:eastAsia="en-GB"/>
              </w:rPr>
              <w:t xml:space="preserve"> </w:t>
            </w:r>
          </w:p>
          <w:p w:rsidR="000F7B23" w:rsidRPr="00311741" w:rsidRDefault="00311741" w:rsidP="008D24C8">
            <w:pPr>
              <w:autoSpaceDE w:val="0"/>
              <w:autoSpaceDN w:val="0"/>
              <w:adjustRightInd w:val="0"/>
              <w:spacing w:after="0" w:line="240" w:lineRule="auto"/>
              <w:jc w:val="both"/>
              <w:rPr>
                <w:rFonts w:cs="ArialMT"/>
                <w:color w:val="000000"/>
                <w:szCs w:val="20"/>
              </w:rPr>
            </w:pPr>
            <w:r>
              <w:rPr>
                <w:szCs w:val="20"/>
              </w:rPr>
              <w:t xml:space="preserve">A small number of vulnerable pupils sometimes demonstrate escalated behaviours. The school is well equipped to deal with these behaviours to ensure learning </w:t>
            </w:r>
            <w:proofErr w:type="gramStart"/>
            <w:r>
              <w:rPr>
                <w:szCs w:val="20"/>
              </w:rPr>
              <w:t>is not disrupted</w:t>
            </w:r>
            <w:proofErr w:type="gramEnd"/>
            <w:r>
              <w:rPr>
                <w:szCs w:val="20"/>
              </w:rPr>
              <w:t xml:space="preserve">. </w:t>
            </w:r>
            <w:r w:rsidRPr="0020569E">
              <w:rPr>
                <w:rFonts w:cs="ArialMT"/>
                <w:color w:val="000000"/>
                <w:szCs w:val="20"/>
              </w:rPr>
              <w:t>There is demonstrable improvement in the behaviour and attendance of pupils who have particular needs.</w:t>
            </w:r>
            <w:r>
              <w:rPr>
                <w:rFonts w:eastAsia="Times New Roman" w:cs="Arial"/>
                <w:color w:val="000000"/>
                <w:sz w:val="19"/>
                <w:szCs w:val="19"/>
                <w:lang w:eastAsia="en-GB"/>
              </w:rPr>
              <w:t xml:space="preserve"> </w:t>
            </w:r>
            <w:r w:rsidRPr="00386FF9">
              <w:rPr>
                <w:rFonts w:eastAsia="Times New Roman" w:cs="Arial"/>
                <w:color w:val="000000"/>
                <w:sz w:val="19"/>
                <w:szCs w:val="19"/>
                <w:lang w:eastAsia="en-GB"/>
              </w:rPr>
              <w:t xml:space="preserve">  </w:t>
            </w:r>
          </w:p>
        </w:tc>
        <w:tc>
          <w:tcPr>
            <w:tcW w:w="4677" w:type="dxa"/>
            <w:tcBorders>
              <w:top w:val="single" w:sz="4" w:space="0" w:color="000000"/>
              <w:left w:val="nil"/>
              <w:bottom w:val="single" w:sz="4" w:space="0" w:color="000000"/>
              <w:right w:val="single" w:sz="4" w:space="0" w:color="000000"/>
            </w:tcBorders>
            <w:shd w:val="clear" w:color="auto" w:fill="auto"/>
            <w:hideMark/>
          </w:tcPr>
          <w:p w:rsidR="00493931" w:rsidRDefault="00667B34" w:rsidP="00DF143E">
            <w:pPr>
              <w:spacing w:after="0" w:line="240" w:lineRule="auto"/>
              <w:rPr>
                <w:rFonts w:eastAsia="Times New Roman" w:cs="Arial"/>
                <w:color w:val="000000"/>
                <w:sz w:val="19"/>
                <w:szCs w:val="19"/>
                <w:lang w:eastAsia="en-GB"/>
              </w:rPr>
            </w:pPr>
            <w:r w:rsidRPr="00386FF9">
              <w:rPr>
                <w:rFonts w:eastAsia="Times New Roman" w:cs="Arial"/>
                <w:color w:val="000000"/>
                <w:sz w:val="19"/>
                <w:szCs w:val="19"/>
                <w:lang w:eastAsia="en-GB"/>
              </w:rPr>
              <w:t xml:space="preserve">Behaviour policy </w:t>
            </w:r>
          </w:p>
          <w:p w:rsidR="00311741" w:rsidRDefault="00493931" w:rsidP="00DF143E">
            <w:pPr>
              <w:spacing w:after="0" w:line="240" w:lineRule="auto"/>
              <w:rPr>
                <w:rFonts w:eastAsia="Times New Roman" w:cs="Arial"/>
                <w:color w:val="000000"/>
                <w:sz w:val="19"/>
                <w:szCs w:val="19"/>
                <w:lang w:eastAsia="en-GB"/>
              </w:rPr>
            </w:pPr>
            <w:r>
              <w:rPr>
                <w:rFonts w:eastAsia="Times New Roman" w:cs="Arial"/>
                <w:color w:val="000000"/>
                <w:sz w:val="19"/>
                <w:szCs w:val="19"/>
                <w:lang w:eastAsia="en-GB"/>
              </w:rPr>
              <w:t xml:space="preserve">Child friendly policies </w:t>
            </w:r>
          </w:p>
          <w:p w:rsidR="00667B34" w:rsidRPr="00386FF9" w:rsidRDefault="00311741" w:rsidP="00DF143E">
            <w:pPr>
              <w:spacing w:after="0" w:line="240" w:lineRule="auto"/>
              <w:rPr>
                <w:rFonts w:eastAsia="Times New Roman" w:cs="Arial"/>
                <w:color w:val="000000"/>
                <w:sz w:val="19"/>
                <w:szCs w:val="19"/>
                <w:lang w:eastAsia="en-GB"/>
              </w:rPr>
            </w:pPr>
            <w:r>
              <w:rPr>
                <w:rFonts w:eastAsia="Times New Roman" w:cs="Arial"/>
                <w:color w:val="000000"/>
                <w:sz w:val="19"/>
                <w:szCs w:val="19"/>
                <w:lang w:eastAsia="en-GB"/>
              </w:rPr>
              <w:t>CPOMs records</w:t>
            </w:r>
            <w:r w:rsidR="00667B34" w:rsidRPr="00386FF9">
              <w:rPr>
                <w:rFonts w:eastAsia="Times New Roman" w:cs="Arial"/>
                <w:color w:val="000000"/>
                <w:sz w:val="19"/>
                <w:szCs w:val="19"/>
                <w:lang w:eastAsia="en-GB"/>
              </w:rPr>
              <w:br/>
            </w:r>
          </w:p>
        </w:tc>
      </w:tr>
      <w:tr w:rsidR="00667B34" w:rsidRPr="00386FF9" w:rsidTr="00CC421C">
        <w:tc>
          <w:tcPr>
            <w:tcW w:w="438" w:type="dxa"/>
            <w:tcBorders>
              <w:top w:val="single" w:sz="4" w:space="0" w:color="auto"/>
              <w:left w:val="single" w:sz="4" w:space="0" w:color="auto"/>
              <w:bottom w:val="single" w:sz="4" w:space="0" w:color="auto"/>
              <w:right w:val="single" w:sz="4" w:space="0" w:color="auto"/>
            </w:tcBorders>
          </w:tcPr>
          <w:p w:rsidR="00667B34" w:rsidRPr="00386FF9" w:rsidRDefault="00CC331F" w:rsidP="00691EC6">
            <w:pPr>
              <w:spacing w:after="0" w:line="240" w:lineRule="auto"/>
              <w:rPr>
                <w:rFonts w:eastAsia="Times New Roman" w:cs="Arial"/>
                <w:color w:val="0B0C0C"/>
                <w:sz w:val="19"/>
                <w:szCs w:val="19"/>
                <w:lang w:eastAsia="en-GB"/>
              </w:rPr>
            </w:pPr>
            <w:r w:rsidRPr="00386FF9">
              <w:rPr>
                <w:rFonts w:eastAsia="Times New Roman" w:cs="Arial"/>
                <w:color w:val="0B0C0C"/>
                <w:sz w:val="19"/>
                <w:szCs w:val="19"/>
                <w:lang w:eastAsia="en-GB"/>
              </w:rPr>
              <w:t>2</w:t>
            </w:r>
          </w:p>
        </w:tc>
        <w:tc>
          <w:tcPr>
            <w:tcW w:w="5762" w:type="dxa"/>
            <w:tcBorders>
              <w:top w:val="nil"/>
              <w:left w:val="single" w:sz="4" w:space="0" w:color="auto"/>
              <w:right w:val="single" w:sz="4" w:space="0" w:color="000000"/>
            </w:tcBorders>
            <w:shd w:val="clear" w:color="auto" w:fill="auto"/>
            <w:hideMark/>
          </w:tcPr>
          <w:p w:rsidR="00667B34" w:rsidRPr="00386FF9" w:rsidRDefault="00667B34" w:rsidP="00691EC6">
            <w:pPr>
              <w:spacing w:after="0" w:line="240" w:lineRule="auto"/>
              <w:rPr>
                <w:rFonts w:eastAsia="Times New Roman" w:cs="Arial"/>
                <w:color w:val="0B0C0C"/>
                <w:sz w:val="19"/>
                <w:szCs w:val="19"/>
                <w:lang w:eastAsia="en-GB"/>
              </w:rPr>
            </w:pPr>
            <w:r w:rsidRPr="00386FF9">
              <w:rPr>
                <w:rFonts w:eastAsia="Times New Roman" w:cs="Arial"/>
                <w:color w:val="0B0C0C"/>
                <w:sz w:val="19"/>
                <w:szCs w:val="19"/>
                <w:lang w:eastAsia="en-GB"/>
              </w:rPr>
              <w:t xml:space="preserve">Leaders, staff and pupils create a positive environment in which bullying </w:t>
            </w:r>
            <w:proofErr w:type="gramStart"/>
            <w:r w:rsidRPr="00386FF9">
              <w:rPr>
                <w:rFonts w:eastAsia="Times New Roman" w:cs="Arial"/>
                <w:color w:val="0B0C0C"/>
                <w:sz w:val="19"/>
                <w:szCs w:val="19"/>
                <w:lang w:eastAsia="en-GB"/>
              </w:rPr>
              <w:t>is not tolerated</w:t>
            </w:r>
            <w:proofErr w:type="gramEnd"/>
            <w:r w:rsidRPr="00386FF9">
              <w:rPr>
                <w:rFonts w:eastAsia="Times New Roman" w:cs="Arial"/>
                <w:color w:val="0B0C0C"/>
                <w:sz w:val="19"/>
                <w:szCs w:val="19"/>
                <w:lang w:eastAsia="en-GB"/>
              </w:rPr>
              <w:t xml:space="preserve">. If bullying, aggression, discrimination and derogatory language occur, they </w:t>
            </w:r>
            <w:proofErr w:type="gramStart"/>
            <w:r w:rsidRPr="00386FF9">
              <w:rPr>
                <w:rFonts w:eastAsia="Times New Roman" w:cs="Arial"/>
                <w:color w:val="0B0C0C"/>
                <w:sz w:val="19"/>
                <w:szCs w:val="19"/>
                <w:lang w:eastAsia="en-GB"/>
              </w:rPr>
              <w:t>are dealt with</w:t>
            </w:r>
            <w:proofErr w:type="gramEnd"/>
            <w:r w:rsidRPr="00386FF9">
              <w:rPr>
                <w:rFonts w:eastAsia="Times New Roman" w:cs="Arial"/>
                <w:color w:val="0B0C0C"/>
                <w:sz w:val="19"/>
                <w:szCs w:val="19"/>
                <w:lang w:eastAsia="en-GB"/>
              </w:rPr>
              <w:t xml:space="preserve"> quickly and effectively and are not allowed to spread.</w:t>
            </w:r>
          </w:p>
        </w:tc>
        <w:tc>
          <w:tcPr>
            <w:tcW w:w="605" w:type="dxa"/>
            <w:tcBorders>
              <w:top w:val="single" w:sz="4" w:space="0" w:color="9C0006"/>
              <w:left w:val="single" w:sz="4" w:space="0" w:color="9C0006"/>
              <w:right w:val="single" w:sz="4" w:space="0" w:color="9C0006"/>
            </w:tcBorders>
            <w:shd w:val="clear" w:color="auto" w:fill="C5E0B3" w:themeFill="accent6" w:themeFillTint="66"/>
            <w:noWrap/>
          </w:tcPr>
          <w:p w:rsidR="00667B34" w:rsidRPr="00386FF9" w:rsidRDefault="00667B34" w:rsidP="00691EC6">
            <w:pPr>
              <w:spacing w:after="0" w:line="240" w:lineRule="auto"/>
              <w:rPr>
                <w:rFonts w:eastAsia="Times New Roman" w:cs="Arial"/>
                <w:color w:val="000000"/>
                <w:sz w:val="19"/>
                <w:szCs w:val="19"/>
                <w:lang w:eastAsia="en-GB"/>
              </w:rPr>
            </w:pPr>
          </w:p>
        </w:tc>
        <w:tc>
          <w:tcPr>
            <w:tcW w:w="4820" w:type="dxa"/>
            <w:tcBorders>
              <w:top w:val="nil"/>
              <w:left w:val="single" w:sz="4" w:space="0" w:color="000000"/>
              <w:right w:val="single" w:sz="4" w:space="0" w:color="000000"/>
            </w:tcBorders>
            <w:shd w:val="clear" w:color="auto" w:fill="auto"/>
            <w:hideMark/>
          </w:tcPr>
          <w:p w:rsidR="00667B34" w:rsidRDefault="00CC331F" w:rsidP="008D24C8">
            <w:pPr>
              <w:spacing w:after="0" w:line="240" w:lineRule="auto"/>
              <w:jc w:val="both"/>
              <w:rPr>
                <w:rFonts w:eastAsia="Times New Roman" w:cs="Arial"/>
                <w:color w:val="000000"/>
                <w:sz w:val="19"/>
                <w:szCs w:val="19"/>
                <w:lang w:eastAsia="en-GB"/>
              </w:rPr>
            </w:pPr>
            <w:r w:rsidRPr="00386FF9">
              <w:rPr>
                <w:rFonts w:eastAsia="Times New Roman" w:cs="Arial"/>
                <w:color w:val="000000"/>
                <w:sz w:val="19"/>
                <w:szCs w:val="19"/>
                <w:lang w:eastAsia="en-GB"/>
              </w:rPr>
              <w:t>We have a clear anti-</w:t>
            </w:r>
            <w:r w:rsidR="00667B34" w:rsidRPr="00386FF9">
              <w:rPr>
                <w:rFonts w:eastAsia="Times New Roman" w:cs="Arial"/>
                <w:color w:val="000000"/>
                <w:sz w:val="19"/>
                <w:szCs w:val="19"/>
                <w:lang w:eastAsia="en-GB"/>
              </w:rPr>
              <w:t>bullying policy</w:t>
            </w:r>
            <w:r w:rsidRPr="00386FF9">
              <w:rPr>
                <w:rFonts w:eastAsia="Times New Roman" w:cs="Arial"/>
                <w:color w:val="000000"/>
                <w:sz w:val="19"/>
                <w:szCs w:val="19"/>
                <w:lang w:eastAsia="en-GB"/>
              </w:rPr>
              <w:t xml:space="preserve"> plus a child friendly </w:t>
            </w:r>
            <w:proofErr w:type="gramStart"/>
            <w:r w:rsidRPr="00386FF9">
              <w:rPr>
                <w:rFonts w:eastAsia="Times New Roman" w:cs="Arial"/>
                <w:color w:val="000000"/>
                <w:sz w:val="19"/>
                <w:szCs w:val="19"/>
                <w:lang w:eastAsia="en-GB"/>
              </w:rPr>
              <w:t>version which</w:t>
            </w:r>
            <w:proofErr w:type="gramEnd"/>
            <w:r w:rsidRPr="00386FF9">
              <w:rPr>
                <w:rFonts w:eastAsia="Times New Roman" w:cs="Arial"/>
                <w:color w:val="000000"/>
                <w:sz w:val="19"/>
                <w:szCs w:val="19"/>
                <w:lang w:eastAsia="en-GB"/>
              </w:rPr>
              <w:t xml:space="preserve"> is regularly shared with pupils. </w:t>
            </w:r>
            <w:proofErr w:type="gramStart"/>
            <w:r w:rsidRPr="00386FF9">
              <w:rPr>
                <w:rFonts w:eastAsia="Times New Roman" w:cs="Arial"/>
                <w:color w:val="000000"/>
                <w:sz w:val="19"/>
                <w:szCs w:val="19"/>
                <w:lang w:eastAsia="en-GB"/>
              </w:rPr>
              <w:t>Anti-b</w:t>
            </w:r>
            <w:r w:rsidR="00667B34" w:rsidRPr="00386FF9">
              <w:rPr>
                <w:rFonts w:eastAsia="Times New Roman" w:cs="Arial"/>
                <w:color w:val="000000"/>
                <w:sz w:val="19"/>
                <w:szCs w:val="19"/>
                <w:lang w:eastAsia="en-GB"/>
              </w:rPr>
              <w:t>ullying</w:t>
            </w:r>
            <w:proofErr w:type="gramEnd"/>
            <w:r w:rsidR="00667B34" w:rsidRPr="00386FF9">
              <w:rPr>
                <w:rFonts w:eastAsia="Times New Roman" w:cs="Arial"/>
                <w:color w:val="000000"/>
                <w:sz w:val="19"/>
                <w:szCs w:val="19"/>
                <w:lang w:eastAsia="en-GB"/>
              </w:rPr>
              <w:t xml:space="preserve"> is taught through PSHCE. Pupil and parent surveys confirm that pupils feel safe and well supported. </w:t>
            </w:r>
          </w:p>
          <w:p w:rsidR="00712455" w:rsidRPr="00712455" w:rsidRDefault="00712455" w:rsidP="008D24C8">
            <w:pPr>
              <w:spacing w:after="0" w:line="240" w:lineRule="auto"/>
              <w:jc w:val="both"/>
              <w:rPr>
                <w:rFonts w:eastAsia="Times New Roman" w:cs="Arial"/>
                <w:color w:val="000000"/>
                <w:sz w:val="4"/>
                <w:szCs w:val="4"/>
                <w:lang w:eastAsia="en-GB"/>
              </w:rPr>
            </w:pPr>
          </w:p>
        </w:tc>
        <w:tc>
          <w:tcPr>
            <w:tcW w:w="4677" w:type="dxa"/>
            <w:tcBorders>
              <w:top w:val="nil"/>
              <w:left w:val="nil"/>
              <w:bottom w:val="single" w:sz="4" w:space="0" w:color="000000"/>
              <w:right w:val="single" w:sz="4" w:space="0" w:color="000000"/>
            </w:tcBorders>
            <w:shd w:val="clear" w:color="auto" w:fill="auto"/>
            <w:hideMark/>
          </w:tcPr>
          <w:p w:rsidR="00DF143E" w:rsidRDefault="00667B34" w:rsidP="00DF143E">
            <w:pPr>
              <w:spacing w:after="0" w:line="240" w:lineRule="auto"/>
              <w:rPr>
                <w:rFonts w:eastAsia="Times New Roman" w:cs="Arial"/>
                <w:color w:val="000000"/>
                <w:sz w:val="19"/>
                <w:szCs w:val="19"/>
                <w:lang w:eastAsia="en-GB"/>
              </w:rPr>
            </w:pPr>
            <w:proofErr w:type="spellStart"/>
            <w:r w:rsidRPr="00386FF9">
              <w:rPr>
                <w:rFonts w:eastAsia="Times New Roman" w:cs="Arial"/>
                <w:color w:val="000000"/>
                <w:sz w:val="19"/>
                <w:szCs w:val="19"/>
                <w:lang w:eastAsia="en-GB"/>
              </w:rPr>
              <w:t>Anti Bullying</w:t>
            </w:r>
            <w:proofErr w:type="spellEnd"/>
            <w:r w:rsidRPr="00386FF9">
              <w:rPr>
                <w:rFonts w:eastAsia="Times New Roman" w:cs="Arial"/>
                <w:color w:val="000000"/>
                <w:sz w:val="19"/>
                <w:szCs w:val="19"/>
                <w:lang w:eastAsia="en-GB"/>
              </w:rPr>
              <w:t xml:space="preserve"> policy </w:t>
            </w:r>
          </w:p>
          <w:p w:rsidR="00667B34" w:rsidRPr="00386FF9" w:rsidRDefault="00991129" w:rsidP="00DF143E">
            <w:pPr>
              <w:spacing w:after="0" w:line="240" w:lineRule="auto"/>
              <w:rPr>
                <w:rFonts w:eastAsia="Times New Roman" w:cs="Arial"/>
                <w:color w:val="000000"/>
                <w:sz w:val="19"/>
                <w:szCs w:val="19"/>
                <w:lang w:eastAsia="en-GB"/>
              </w:rPr>
            </w:pPr>
            <w:r>
              <w:rPr>
                <w:rFonts w:eastAsia="Times New Roman" w:cs="Arial"/>
                <w:color w:val="000000"/>
                <w:sz w:val="19"/>
                <w:szCs w:val="19"/>
                <w:lang w:eastAsia="en-GB"/>
              </w:rPr>
              <w:t>98% of parents agree that their child feels safe at school  - September 2024</w:t>
            </w:r>
          </w:p>
        </w:tc>
      </w:tr>
      <w:tr w:rsidR="00667B34" w:rsidRPr="00386FF9" w:rsidTr="00CC421C">
        <w:trPr>
          <w:trHeight w:val="2112"/>
        </w:trPr>
        <w:tc>
          <w:tcPr>
            <w:tcW w:w="438" w:type="dxa"/>
            <w:tcBorders>
              <w:top w:val="single" w:sz="4" w:space="0" w:color="auto"/>
              <w:left w:val="single" w:sz="4" w:space="0" w:color="auto"/>
              <w:bottom w:val="single" w:sz="4" w:space="0" w:color="auto"/>
              <w:right w:val="single" w:sz="4" w:space="0" w:color="auto"/>
            </w:tcBorders>
          </w:tcPr>
          <w:p w:rsidR="00667B34" w:rsidRPr="00386FF9" w:rsidRDefault="00CC331F" w:rsidP="00691EC6">
            <w:pPr>
              <w:spacing w:after="0" w:line="240" w:lineRule="auto"/>
              <w:rPr>
                <w:rFonts w:eastAsia="Times New Roman" w:cs="Arial"/>
                <w:color w:val="0B0C0C"/>
                <w:sz w:val="19"/>
                <w:szCs w:val="19"/>
                <w:lang w:eastAsia="en-GB"/>
              </w:rPr>
            </w:pPr>
            <w:r w:rsidRPr="00386FF9">
              <w:rPr>
                <w:rFonts w:eastAsia="Times New Roman" w:cs="Arial"/>
                <w:color w:val="0B0C0C"/>
                <w:sz w:val="19"/>
                <w:szCs w:val="19"/>
                <w:lang w:eastAsia="en-GB"/>
              </w:rPr>
              <w:t>3</w:t>
            </w:r>
          </w:p>
        </w:tc>
        <w:tc>
          <w:tcPr>
            <w:tcW w:w="5762" w:type="dxa"/>
            <w:tcBorders>
              <w:top w:val="single" w:sz="4" w:space="0" w:color="auto"/>
              <w:left w:val="single" w:sz="4" w:space="0" w:color="auto"/>
              <w:bottom w:val="single" w:sz="4" w:space="0" w:color="auto"/>
              <w:right w:val="single" w:sz="4" w:space="0" w:color="auto"/>
            </w:tcBorders>
            <w:shd w:val="clear" w:color="auto" w:fill="auto"/>
            <w:hideMark/>
          </w:tcPr>
          <w:p w:rsidR="00667B34" w:rsidRPr="00386FF9" w:rsidRDefault="00667B34" w:rsidP="00691EC6">
            <w:pPr>
              <w:spacing w:after="0" w:line="240" w:lineRule="auto"/>
              <w:rPr>
                <w:rFonts w:eastAsia="Times New Roman" w:cs="Arial"/>
                <w:color w:val="0B0C0C"/>
                <w:sz w:val="19"/>
                <w:szCs w:val="19"/>
                <w:lang w:eastAsia="en-GB"/>
              </w:rPr>
            </w:pPr>
            <w:r w:rsidRPr="00386FF9">
              <w:rPr>
                <w:rFonts w:eastAsia="Times New Roman" w:cs="Arial"/>
                <w:color w:val="0B0C0C"/>
                <w:sz w:val="19"/>
                <w:szCs w:val="19"/>
                <w:lang w:eastAsia="en-GB"/>
              </w:rPr>
              <w:t>There is demonstrable improvement in the behaviour and attendance of pupils who have particular needs.</w:t>
            </w:r>
          </w:p>
        </w:tc>
        <w:tc>
          <w:tcPr>
            <w:tcW w:w="605" w:type="dxa"/>
            <w:tcBorders>
              <w:top w:val="single" w:sz="4" w:space="0" w:color="auto"/>
              <w:left w:val="single" w:sz="4" w:space="0" w:color="auto"/>
              <w:bottom w:val="single" w:sz="4" w:space="0" w:color="auto"/>
            </w:tcBorders>
            <w:shd w:val="clear" w:color="auto" w:fill="C5E0B3" w:themeFill="accent6" w:themeFillTint="66"/>
            <w:noWrap/>
          </w:tcPr>
          <w:p w:rsidR="00667B34" w:rsidRPr="00386FF9" w:rsidRDefault="00667B34" w:rsidP="00691EC6">
            <w:pPr>
              <w:spacing w:after="0" w:line="240" w:lineRule="auto"/>
              <w:rPr>
                <w:rFonts w:eastAsia="Times New Roman" w:cs="Arial"/>
                <w:color w:val="9C0006"/>
                <w:sz w:val="19"/>
                <w:szCs w:val="19"/>
                <w:lang w:eastAsia="en-GB"/>
              </w:rPr>
            </w:pPr>
          </w:p>
        </w:tc>
        <w:tc>
          <w:tcPr>
            <w:tcW w:w="4820" w:type="dxa"/>
            <w:tcBorders>
              <w:top w:val="single" w:sz="4" w:space="0" w:color="auto"/>
              <w:bottom w:val="single" w:sz="4" w:space="0" w:color="auto"/>
              <w:right w:val="single" w:sz="4" w:space="0" w:color="auto"/>
            </w:tcBorders>
            <w:shd w:val="clear" w:color="auto" w:fill="auto"/>
            <w:hideMark/>
          </w:tcPr>
          <w:p w:rsidR="00C243E1" w:rsidRPr="00386FF9" w:rsidRDefault="00667B34" w:rsidP="008D24C8">
            <w:pPr>
              <w:spacing w:after="0" w:line="240" w:lineRule="auto"/>
              <w:jc w:val="both"/>
              <w:rPr>
                <w:rFonts w:eastAsia="Times New Roman" w:cs="Arial"/>
                <w:color w:val="000000"/>
                <w:sz w:val="19"/>
                <w:szCs w:val="19"/>
                <w:lang w:eastAsia="en-GB"/>
              </w:rPr>
            </w:pPr>
            <w:r w:rsidRPr="00386FF9">
              <w:rPr>
                <w:rFonts w:eastAsia="Times New Roman" w:cs="Arial"/>
                <w:color w:val="000000"/>
                <w:sz w:val="19"/>
                <w:szCs w:val="19"/>
                <w:lang w:eastAsia="en-GB"/>
              </w:rPr>
              <w:t xml:space="preserve">Pupils with SEND </w:t>
            </w:r>
            <w:proofErr w:type="gramStart"/>
            <w:r w:rsidRPr="00386FF9">
              <w:rPr>
                <w:rFonts w:eastAsia="Times New Roman" w:cs="Arial"/>
                <w:color w:val="000000"/>
                <w:sz w:val="19"/>
                <w:szCs w:val="19"/>
                <w:lang w:eastAsia="en-GB"/>
              </w:rPr>
              <w:t>are</w:t>
            </w:r>
            <w:r w:rsidR="00C243E1" w:rsidRPr="00386FF9">
              <w:rPr>
                <w:rFonts w:eastAsia="Times New Roman" w:cs="Arial"/>
                <w:color w:val="000000"/>
                <w:sz w:val="19"/>
                <w:szCs w:val="19"/>
                <w:lang w:eastAsia="en-GB"/>
              </w:rPr>
              <w:t xml:space="preserve"> well supported</w:t>
            </w:r>
            <w:proofErr w:type="gramEnd"/>
            <w:r w:rsidR="00C243E1" w:rsidRPr="00386FF9">
              <w:rPr>
                <w:rFonts w:eastAsia="Times New Roman" w:cs="Arial"/>
                <w:color w:val="000000"/>
                <w:sz w:val="19"/>
                <w:szCs w:val="19"/>
                <w:lang w:eastAsia="en-GB"/>
              </w:rPr>
              <w:t xml:space="preserve"> by class t</w:t>
            </w:r>
            <w:r w:rsidRPr="00386FF9">
              <w:rPr>
                <w:rFonts w:eastAsia="Times New Roman" w:cs="Arial"/>
                <w:color w:val="000000"/>
                <w:sz w:val="19"/>
                <w:szCs w:val="19"/>
                <w:lang w:eastAsia="en-GB"/>
              </w:rPr>
              <w:t>eachers</w:t>
            </w:r>
            <w:r w:rsidR="00C243E1" w:rsidRPr="00386FF9">
              <w:rPr>
                <w:rFonts w:eastAsia="Times New Roman" w:cs="Arial"/>
                <w:color w:val="000000"/>
                <w:sz w:val="19"/>
                <w:szCs w:val="19"/>
                <w:lang w:eastAsia="en-GB"/>
              </w:rPr>
              <w:t xml:space="preserve">, support staff, learning mentors, senior leaders and the SENDCo. </w:t>
            </w:r>
            <w:r w:rsidRPr="00386FF9">
              <w:rPr>
                <w:rFonts w:eastAsia="Times New Roman" w:cs="Arial"/>
                <w:color w:val="000000"/>
                <w:sz w:val="19"/>
                <w:szCs w:val="19"/>
                <w:lang w:eastAsia="en-GB"/>
              </w:rPr>
              <w:t xml:space="preserve">Partnerships with parents </w:t>
            </w:r>
            <w:proofErr w:type="gramStart"/>
            <w:r w:rsidRPr="00386FF9">
              <w:rPr>
                <w:rFonts w:eastAsia="Times New Roman" w:cs="Arial"/>
                <w:color w:val="000000"/>
                <w:sz w:val="19"/>
                <w:szCs w:val="19"/>
                <w:lang w:eastAsia="en-GB"/>
              </w:rPr>
              <w:t>are prioritised</w:t>
            </w:r>
            <w:proofErr w:type="gramEnd"/>
            <w:r w:rsidRPr="00386FF9">
              <w:rPr>
                <w:rFonts w:eastAsia="Times New Roman" w:cs="Arial"/>
                <w:color w:val="000000"/>
                <w:sz w:val="19"/>
                <w:szCs w:val="19"/>
                <w:lang w:eastAsia="en-GB"/>
              </w:rPr>
              <w:t xml:space="preserve">. </w:t>
            </w:r>
          </w:p>
          <w:p w:rsidR="00C243E1" w:rsidRPr="00386FF9" w:rsidRDefault="00C243E1" w:rsidP="008D24C8">
            <w:pPr>
              <w:spacing w:after="0" w:line="240" w:lineRule="auto"/>
              <w:jc w:val="both"/>
              <w:rPr>
                <w:rFonts w:eastAsia="Times New Roman" w:cs="Arial"/>
                <w:color w:val="000000"/>
                <w:sz w:val="19"/>
                <w:szCs w:val="19"/>
                <w:lang w:eastAsia="en-GB"/>
              </w:rPr>
            </w:pPr>
            <w:r w:rsidRPr="00386FF9">
              <w:rPr>
                <w:rFonts w:eastAsia="Times New Roman" w:cs="Arial"/>
                <w:color w:val="000000"/>
                <w:sz w:val="19"/>
                <w:szCs w:val="19"/>
                <w:lang w:eastAsia="en-GB"/>
              </w:rPr>
              <w:t xml:space="preserve">A small number of pupils have individual behaviour plans. </w:t>
            </w:r>
          </w:p>
          <w:p w:rsidR="00C243E1" w:rsidRPr="00386FF9" w:rsidRDefault="00C243E1" w:rsidP="008D24C8">
            <w:pPr>
              <w:spacing w:after="0" w:line="240" w:lineRule="auto"/>
              <w:jc w:val="both"/>
              <w:rPr>
                <w:rFonts w:eastAsia="Times New Roman" w:cs="Arial"/>
                <w:color w:val="000000"/>
                <w:sz w:val="19"/>
                <w:szCs w:val="19"/>
                <w:lang w:eastAsia="en-GB"/>
              </w:rPr>
            </w:pPr>
            <w:r w:rsidRPr="00386FF9">
              <w:rPr>
                <w:rFonts w:eastAsia="Times New Roman" w:cs="Arial"/>
                <w:color w:val="000000"/>
                <w:sz w:val="19"/>
                <w:szCs w:val="19"/>
                <w:lang w:eastAsia="en-GB"/>
              </w:rPr>
              <w:t xml:space="preserve">Pastoral support is in place for around 1/3 of pupils. </w:t>
            </w:r>
          </w:p>
          <w:p w:rsidR="00667B34" w:rsidRDefault="00C243E1" w:rsidP="008D24C8">
            <w:pPr>
              <w:spacing w:after="0" w:line="240" w:lineRule="auto"/>
              <w:jc w:val="both"/>
              <w:rPr>
                <w:rFonts w:eastAsia="Times New Roman" w:cs="Arial"/>
                <w:color w:val="000000"/>
                <w:sz w:val="19"/>
                <w:szCs w:val="19"/>
                <w:lang w:eastAsia="en-GB"/>
              </w:rPr>
            </w:pPr>
            <w:r w:rsidRPr="00386FF9">
              <w:rPr>
                <w:rFonts w:eastAsia="Times New Roman" w:cs="Arial"/>
                <w:color w:val="000000"/>
                <w:sz w:val="19"/>
                <w:szCs w:val="19"/>
                <w:lang w:eastAsia="en-GB"/>
              </w:rPr>
              <w:t xml:space="preserve">There is significant support in place to support families with low attendance. </w:t>
            </w:r>
          </w:p>
          <w:p w:rsidR="00712455" w:rsidRPr="00712455" w:rsidRDefault="00712455" w:rsidP="008D24C8">
            <w:pPr>
              <w:spacing w:after="0" w:line="240" w:lineRule="auto"/>
              <w:jc w:val="both"/>
              <w:rPr>
                <w:rFonts w:eastAsia="Times New Roman" w:cs="Arial"/>
                <w:color w:val="000000"/>
                <w:sz w:val="4"/>
                <w:szCs w:val="4"/>
                <w:lang w:eastAsia="en-GB"/>
              </w:rPr>
            </w:pPr>
          </w:p>
        </w:tc>
        <w:tc>
          <w:tcPr>
            <w:tcW w:w="4677" w:type="dxa"/>
            <w:tcBorders>
              <w:top w:val="single" w:sz="4" w:space="0" w:color="auto"/>
              <w:left w:val="single" w:sz="4" w:space="0" w:color="auto"/>
              <w:bottom w:val="single" w:sz="4" w:space="0" w:color="000000"/>
              <w:right w:val="single" w:sz="4" w:space="0" w:color="000000"/>
            </w:tcBorders>
            <w:shd w:val="clear" w:color="auto" w:fill="auto"/>
            <w:hideMark/>
          </w:tcPr>
          <w:p w:rsidR="00C243E1" w:rsidRPr="00386FF9" w:rsidRDefault="00C243E1" w:rsidP="00691EC6">
            <w:pPr>
              <w:spacing w:after="0" w:line="240" w:lineRule="auto"/>
              <w:rPr>
                <w:rFonts w:eastAsia="Times New Roman" w:cs="Arial"/>
                <w:color w:val="000000"/>
                <w:sz w:val="19"/>
                <w:szCs w:val="19"/>
                <w:lang w:eastAsia="en-GB"/>
              </w:rPr>
            </w:pPr>
            <w:proofErr w:type="spellStart"/>
            <w:r w:rsidRPr="00386FF9">
              <w:rPr>
                <w:rFonts w:eastAsia="Times New Roman" w:cs="Arial"/>
                <w:color w:val="000000"/>
                <w:sz w:val="19"/>
                <w:szCs w:val="19"/>
                <w:lang w:eastAsia="en-GB"/>
              </w:rPr>
              <w:t>CPoms</w:t>
            </w:r>
            <w:proofErr w:type="spellEnd"/>
            <w:r w:rsidRPr="00386FF9">
              <w:rPr>
                <w:rFonts w:eastAsia="Times New Roman" w:cs="Arial"/>
                <w:color w:val="000000"/>
                <w:sz w:val="19"/>
                <w:szCs w:val="19"/>
                <w:lang w:eastAsia="en-GB"/>
              </w:rPr>
              <w:t xml:space="preserve"> reports</w:t>
            </w:r>
          </w:p>
          <w:p w:rsidR="00C243E1" w:rsidRPr="00386FF9" w:rsidRDefault="00C243E1" w:rsidP="00691EC6">
            <w:pPr>
              <w:spacing w:after="0" w:line="240" w:lineRule="auto"/>
              <w:rPr>
                <w:rFonts w:eastAsia="Times New Roman" w:cs="Arial"/>
                <w:color w:val="000000"/>
                <w:sz w:val="19"/>
                <w:szCs w:val="19"/>
                <w:lang w:eastAsia="en-GB"/>
              </w:rPr>
            </w:pPr>
            <w:r w:rsidRPr="00386FF9">
              <w:rPr>
                <w:rFonts w:eastAsia="Times New Roman" w:cs="Arial"/>
                <w:color w:val="000000"/>
                <w:sz w:val="19"/>
                <w:szCs w:val="19"/>
                <w:lang w:eastAsia="en-GB"/>
              </w:rPr>
              <w:t>Attendance data – HT reports to governors Behaviour plans</w:t>
            </w:r>
          </w:p>
          <w:p w:rsidR="00667B34" w:rsidRPr="00386FF9" w:rsidRDefault="00667B34" w:rsidP="00C243E1">
            <w:pPr>
              <w:spacing w:after="0" w:line="240" w:lineRule="auto"/>
              <w:rPr>
                <w:rFonts w:eastAsia="Times New Roman" w:cs="Arial"/>
                <w:color w:val="000000"/>
                <w:sz w:val="19"/>
                <w:szCs w:val="19"/>
                <w:lang w:eastAsia="en-GB"/>
              </w:rPr>
            </w:pPr>
            <w:r w:rsidRPr="00386FF9">
              <w:rPr>
                <w:rFonts w:eastAsia="Times New Roman" w:cs="Arial"/>
                <w:color w:val="000000"/>
                <w:sz w:val="19"/>
                <w:szCs w:val="19"/>
                <w:lang w:eastAsia="en-GB"/>
              </w:rPr>
              <w:t xml:space="preserve">Case studies </w:t>
            </w:r>
            <w:r w:rsidRPr="00386FF9">
              <w:rPr>
                <w:rFonts w:eastAsia="Times New Roman" w:cs="Arial"/>
                <w:color w:val="000000"/>
                <w:sz w:val="19"/>
                <w:szCs w:val="19"/>
                <w:lang w:eastAsia="en-GB"/>
              </w:rPr>
              <w:br/>
            </w:r>
          </w:p>
        </w:tc>
      </w:tr>
      <w:tr w:rsidR="00667B34" w:rsidRPr="00386FF9" w:rsidTr="00865423">
        <w:trPr>
          <w:trHeight w:val="1056"/>
        </w:trPr>
        <w:tc>
          <w:tcPr>
            <w:tcW w:w="438" w:type="dxa"/>
            <w:tcBorders>
              <w:top w:val="single" w:sz="4" w:space="0" w:color="auto"/>
              <w:left w:val="single" w:sz="4" w:space="0" w:color="auto"/>
              <w:bottom w:val="single" w:sz="4" w:space="0" w:color="auto"/>
              <w:right w:val="single" w:sz="4" w:space="0" w:color="auto"/>
            </w:tcBorders>
          </w:tcPr>
          <w:p w:rsidR="00667B34" w:rsidRPr="00386FF9" w:rsidRDefault="00CC331F" w:rsidP="00691EC6">
            <w:pPr>
              <w:spacing w:after="0" w:line="240" w:lineRule="auto"/>
              <w:rPr>
                <w:rFonts w:eastAsia="Times New Roman" w:cs="Arial"/>
                <w:color w:val="0B0C0C"/>
                <w:sz w:val="19"/>
                <w:szCs w:val="19"/>
                <w:lang w:eastAsia="en-GB"/>
              </w:rPr>
            </w:pPr>
            <w:r w:rsidRPr="00386FF9">
              <w:rPr>
                <w:rFonts w:eastAsia="Times New Roman" w:cs="Arial"/>
                <w:color w:val="0B0C0C"/>
                <w:sz w:val="19"/>
                <w:szCs w:val="19"/>
                <w:lang w:eastAsia="en-GB"/>
              </w:rPr>
              <w:t>4</w:t>
            </w:r>
          </w:p>
        </w:tc>
        <w:tc>
          <w:tcPr>
            <w:tcW w:w="5762" w:type="dxa"/>
            <w:tcBorders>
              <w:top w:val="single" w:sz="4" w:space="0" w:color="auto"/>
              <w:left w:val="single" w:sz="4" w:space="0" w:color="auto"/>
              <w:bottom w:val="single" w:sz="4" w:space="0" w:color="000000"/>
              <w:right w:val="single" w:sz="4" w:space="0" w:color="000000"/>
            </w:tcBorders>
            <w:shd w:val="clear" w:color="auto" w:fill="auto"/>
            <w:hideMark/>
          </w:tcPr>
          <w:p w:rsidR="00667B34" w:rsidRPr="00386FF9" w:rsidRDefault="00667B34" w:rsidP="00691EC6">
            <w:pPr>
              <w:spacing w:after="0" w:line="240" w:lineRule="auto"/>
              <w:rPr>
                <w:rFonts w:eastAsia="Times New Roman" w:cs="Arial"/>
                <w:color w:val="0B0C0C"/>
                <w:sz w:val="19"/>
                <w:szCs w:val="19"/>
                <w:lang w:eastAsia="en-GB"/>
              </w:rPr>
            </w:pPr>
            <w:r w:rsidRPr="00386FF9">
              <w:rPr>
                <w:rFonts w:eastAsia="Times New Roman" w:cs="Arial"/>
                <w:color w:val="0B0C0C"/>
                <w:sz w:val="19"/>
                <w:szCs w:val="19"/>
                <w:lang w:eastAsia="en-GB"/>
              </w:rPr>
              <w:t>Pupils’ attitudes to their education are positive. They are committed to their learning, know how to study effectively and do so, are resilient to setbacks and take pride in their achievements.</w:t>
            </w:r>
          </w:p>
        </w:tc>
        <w:tc>
          <w:tcPr>
            <w:tcW w:w="605" w:type="dxa"/>
            <w:tcBorders>
              <w:top w:val="single" w:sz="4" w:space="0" w:color="auto"/>
              <w:left w:val="nil"/>
              <w:bottom w:val="single" w:sz="4" w:space="0" w:color="000000"/>
              <w:right w:val="single" w:sz="4" w:space="0" w:color="000000"/>
            </w:tcBorders>
            <w:shd w:val="clear" w:color="auto" w:fill="C5E0B3" w:themeFill="accent6" w:themeFillTint="66"/>
            <w:noWrap/>
          </w:tcPr>
          <w:p w:rsidR="00667B34" w:rsidRPr="00386FF9" w:rsidRDefault="00667B34" w:rsidP="00691EC6">
            <w:pPr>
              <w:spacing w:after="0" w:line="240" w:lineRule="auto"/>
              <w:rPr>
                <w:rFonts w:eastAsia="Times New Roman" w:cs="Arial"/>
                <w:color w:val="9C0006"/>
                <w:sz w:val="19"/>
                <w:szCs w:val="19"/>
                <w:lang w:eastAsia="en-GB"/>
              </w:rPr>
            </w:pPr>
          </w:p>
        </w:tc>
        <w:tc>
          <w:tcPr>
            <w:tcW w:w="4820" w:type="dxa"/>
            <w:tcBorders>
              <w:top w:val="single" w:sz="4" w:space="0" w:color="auto"/>
              <w:left w:val="nil"/>
              <w:bottom w:val="single" w:sz="4" w:space="0" w:color="000000"/>
              <w:right w:val="single" w:sz="4" w:space="0" w:color="000000"/>
            </w:tcBorders>
            <w:shd w:val="clear" w:color="auto" w:fill="FFFFFF" w:themeFill="background1"/>
            <w:noWrap/>
            <w:hideMark/>
          </w:tcPr>
          <w:p w:rsidR="00813F57" w:rsidRPr="008D24C8" w:rsidRDefault="00813F57" w:rsidP="008D24C8">
            <w:pPr>
              <w:pStyle w:val="Default"/>
              <w:jc w:val="both"/>
              <w:rPr>
                <w:rFonts w:ascii="Century Gothic" w:hAnsi="Century Gothic"/>
                <w:sz w:val="19"/>
                <w:szCs w:val="19"/>
              </w:rPr>
            </w:pPr>
            <w:r w:rsidRPr="008D24C8">
              <w:rPr>
                <w:rFonts w:ascii="Century Gothic" w:hAnsi="Century Gothic"/>
                <w:sz w:val="19"/>
                <w:szCs w:val="19"/>
              </w:rPr>
              <w:t xml:space="preserve">Pupils’ attitudes to learning are good. This is largely due to a well-planned curriculum with carefully chosen activities that engage and motivate pupils to try hard. Over time, pupils’ concentration, stamina and resilience improve. </w:t>
            </w:r>
          </w:p>
          <w:p w:rsidR="00493931" w:rsidRPr="008D24C8" w:rsidRDefault="00813F57" w:rsidP="008D24C8">
            <w:pPr>
              <w:spacing w:after="0" w:line="240" w:lineRule="auto"/>
              <w:jc w:val="both"/>
              <w:rPr>
                <w:rFonts w:eastAsia="Times New Roman" w:cs="Arial"/>
                <w:color w:val="000000"/>
                <w:sz w:val="19"/>
                <w:szCs w:val="19"/>
                <w:lang w:eastAsia="en-GB"/>
              </w:rPr>
            </w:pPr>
            <w:r w:rsidRPr="008D24C8">
              <w:rPr>
                <w:rFonts w:eastAsia="Times New Roman" w:cs="Arial"/>
                <w:color w:val="000000"/>
                <w:sz w:val="19"/>
                <w:szCs w:val="19"/>
                <w:lang w:eastAsia="en-GB"/>
              </w:rPr>
              <w:t xml:space="preserve">Our values of hard work and pride </w:t>
            </w:r>
            <w:proofErr w:type="gramStart"/>
            <w:r w:rsidRPr="008D24C8">
              <w:rPr>
                <w:rFonts w:eastAsia="Times New Roman" w:cs="Arial"/>
                <w:color w:val="000000"/>
                <w:sz w:val="19"/>
                <w:szCs w:val="19"/>
                <w:lang w:eastAsia="en-GB"/>
              </w:rPr>
              <w:t>are promoted at all times a</w:t>
            </w:r>
            <w:r w:rsidR="00865423" w:rsidRPr="008D24C8">
              <w:rPr>
                <w:rFonts w:eastAsia="Times New Roman" w:cs="Arial"/>
                <w:color w:val="000000"/>
                <w:sz w:val="19"/>
                <w:szCs w:val="19"/>
                <w:lang w:eastAsia="en-GB"/>
              </w:rPr>
              <w:t>nd embedded throughout school</w:t>
            </w:r>
            <w:proofErr w:type="gramEnd"/>
            <w:r w:rsidR="00865423" w:rsidRPr="008D24C8">
              <w:rPr>
                <w:rFonts w:eastAsia="Times New Roman" w:cs="Arial"/>
                <w:color w:val="000000"/>
                <w:sz w:val="19"/>
                <w:szCs w:val="19"/>
                <w:lang w:eastAsia="en-GB"/>
              </w:rPr>
              <w:t xml:space="preserve">. </w:t>
            </w:r>
          </w:p>
          <w:p w:rsidR="00865423" w:rsidRPr="008D24C8" w:rsidRDefault="00865423" w:rsidP="008D24C8">
            <w:pPr>
              <w:spacing w:after="0" w:line="240" w:lineRule="auto"/>
              <w:jc w:val="both"/>
              <w:rPr>
                <w:rFonts w:eastAsia="Times New Roman" w:cs="Arial"/>
                <w:color w:val="000000"/>
                <w:sz w:val="19"/>
                <w:szCs w:val="19"/>
                <w:lang w:eastAsia="en-GB"/>
              </w:rPr>
            </w:pPr>
          </w:p>
        </w:tc>
        <w:tc>
          <w:tcPr>
            <w:tcW w:w="4677" w:type="dxa"/>
            <w:tcBorders>
              <w:top w:val="nil"/>
              <w:left w:val="nil"/>
              <w:bottom w:val="single" w:sz="4" w:space="0" w:color="000000"/>
              <w:right w:val="single" w:sz="4" w:space="0" w:color="000000"/>
            </w:tcBorders>
            <w:shd w:val="clear" w:color="auto" w:fill="auto"/>
            <w:noWrap/>
            <w:hideMark/>
          </w:tcPr>
          <w:p w:rsidR="00865423" w:rsidRDefault="00667B34" w:rsidP="00865423">
            <w:pPr>
              <w:shd w:val="clear" w:color="auto" w:fill="FFF2CC" w:themeFill="accent4" w:themeFillTint="33"/>
              <w:spacing w:after="0" w:line="240" w:lineRule="auto"/>
              <w:rPr>
                <w:rFonts w:eastAsia="Times New Roman" w:cs="Arial"/>
                <w:color w:val="000000"/>
                <w:sz w:val="19"/>
                <w:szCs w:val="19"/>
                <w:lang w:eastAsia="en-GB"/>
              </w:rPr>
            </w:pPr>
            <w:r w:rsidRPr="00386FF9">
              <w:rPr>
                <w:rFonts w:eastAsia="Times New Roman" w:cs="Arial"/>
                <w:color w:val="000000"/>
                <w:sz w:val="19"/>
                <w:szCs w:val="19"/>
                <w:lang w:eastAsia="en-GB"/>
              </w:rPr>
              <w:t> </w:t>
            </w:r>
            <w:r w:rsidR="00865423" w:rsidRPr="003B2D43">
              <w:rPr>
                <w:rFonts w:eastAsia="Times New Roman" w:cs="Arial"/>
                <w:color w:val="000000"/>
                <w:sz w:val="19"/>
                <w:szCs w:val="19"/>
                <w:lang w:eastAsia="en-GB"/>
              </w:rPr>
              <w:t>Pupil voice survey needed</w:t>
            </w:r>
          </w:p>
          <w:p w:rsidR="00667B34" w:rsidRPr="00386FF9" w:rsidRDefault="00667B34" w:rsidP="00691EC6">
            <w:pPr>
              <w:spacing w:after="0" w:line="240" w:lineRule="auto"/>
              <w:rPr>
                <w:rFonts w:eastAsia="Times New Roman" w:cs="Arial"/>
                <w:color w:val="000000"/>
                <w:sz w:val="19"/>
                <w:szCs w:val="19"/>
                <w:lang w:eastAsia="en-GB"/>
              </w:rPr>
            </w:pPr>
          </w:p>
        </w:tc>
      </w:tr>
    </w:tbl>
    <w:p w:rsidR="00311741" w:rsidRDefault="00311741">
      <w:r>
        <w:br w:type="page"/>
      </w:r>
    </w:p>
    <w:tbl>
      <w:tblPr>
        <w:tblW w:w="16302" w:type="dxa"/>
        <w:tblInd w:w="-426" w:type="dxa"/>
        <w:tblLook w:val="04A0" w:firstRow="1" w:lastRow="0" w:firstColumn="1" w:lastColumn="0" w:noHBand="0" w:noVBand="1"/>
      </w:tblPr>
      <w:tblGrid>
        <w:gridCol w:w="438"/>
        <w:gridCol w:w="5762"/>
        <w:gridCol w:w="605"/>
        <w:gridCol w:w="5098"/>
        <w:gridCol w:w="4399"/>
      </w:tblGrid>
      <w:tr w:rsidR="00667B34" w:rsidRPr="00386FF9" w:rsidTr="00311741">
        <w:trPr>
          <w:trHeight w:val="792"/>
        </w:trPr>
        <w:tc>
          <w:tcPr>
            <w:tcW w:w="438" w:type="dxa"/>
            <w:tcBorders>
              <w:top w:val="single" w:sz="4" w:space="0" w:color="auto"/>
              <w:left w:val="single" w:sz="4" w:space="0" w:color="auto"/>
              <w:bottom w:val="single" w:sz="4" w:space="0" w:color="000000"/>
              <w:right w:val="single" w:sz="4" w:space="0" w:color="000000"/>
            </w:tcBorders>
          </w:tcPr>
          <w:p w:rsidR="00667B34" w:rsidRPr="00386FF9" w:rsidRDefault="00CC331F" w:rsidP="00691EC6">
            <w:pPr>
              <w:spacing w:after="0" w:line="240" w:lineRule="auto"/>
              <w:rPr>
                <w:rFonts w:eastAsia="Times New Roman" w:cs="Arial"/>
                <w:color w:val="0B0C0C"/>
                <w:sz w:val="19"/>
                <w:szCs w:val="19"/>
                <w:lang w:eastAsia="en-GB"/>
              </w:rPr>
            </w:pPr>
            <w:r w:rsidRPr="00386FF9">
              <w:rPr>
                <w:rFonts w:eastAsia="Times New Roman" w:cs="Arial"/>
                <w:color w:val="0B0C0C"/>
                <w:sz w:val="19"/>
                <w:szCs w:val="19"/>
                <w:lang w:eastAsia="en-GB"/>
              </w:rPr>
              <w:lastRenderedPageBreak/>
              <w:t>5</w:t>
            </w:r>
          </w:p>
        </w:tc>
        <w:tc>
          <w:tcPr>
            <w:tcW w:w="5762" w:type="dxa"/>
            <w:tcBorders>
              <w:top w:val="single" w:sz="4" w:space="0" w:color="auto"/>
              <w:left w:val="single" w:sz="4" w:space="0" w:color="auto"/>
              <w:bottom w:val="single" w:sz="4" w:space="0" w:color="000000"/>
              <w:right w:val="single" w:sz="4" w:space="0" w:color="000000"/>
            </w:tcBorders>
            <w:shd w:val="clear" w:color="auto" w:fill="auto"/>
            <w:hideMark/>
          </w:tcPr>
          <w:p w:rsidR="00667B34" w:rsidRPr="00386FF9" w:rsidRDefault="00667B34" w:rsidP="00691EC6">
            <w:pPr>
              <w:spacing w:after="0" w:line="240" w:lineRule="auto"/>
              <w:rPr>
                <w:rFonts w:eastAsia="Times New Roman" w:cs="Arial"/>
                <w:color w:val="0B0C0C"/>
                <w:sz w:val="19"/>
                <w:szCs w:val="19"/>
                <w:lang w:eastAsia="en-GB"/>
              </w:rPr>
            </w:pPr>
            <w:r w:rsidRPr="00386FF9">
              <w:rPr>
                <w:rFonts w:eastAsia="Times New Roman" w:cs="Arial"/>
                <w:color w:val="0B0C0C"/>
                <w:sz w:val="19"/>
                <w:szCs w:val="19"/>
                <w:lang w:eastAsia="en-GB"/>
              </w:rPr>
              <w:t>Pupils have high attendance. They come to school on time and are punctual to lessons. When this is not the case, the school takes appropriate, swift and effective action.</w:t>
            </w:r>
          </w:p>
        </w:tc>
        <w:tc>
          <w:tcPr>
            <w:tcW w:w="605" w:type="dxa"/>
            <w:tcBorders>
              <w:top w:val="nil"/>
              <w:left w:val="nil"/>
              <w:bottom w:val="single" w:sz="4" w:space="0" w:color="000000"/>
              <w:right w:val="single" w:sz="4" w:space="0" w:color="000000"/>
            </w:tcBorders>
            <w:shd w:val="clear" w:color="auto" w:fill="FFE599" w:themeFill="accent4" w:themeFillTint="66"/>
            <w:noWrap/>
          </w:tcPr>
          <w:p w:rsidR="00667B34" w:rsidRPr="00386FF9" w:rsidRDefault="00667B34" w:rsidP="00691EC6">
            <w:pPr>
              <w:spacing w:after="0" w:line="240" w:lineRule="auto"/>
              <w:rPr>
                <w:rFonts w:eastAsia="Times New Roman" w:cs="Arial"/>
                <w:color w:val="9C0006"/>
                <w:sz w:val="19"/>
                <w:szCs w:val="19"/>
                <w:lang w:eastAsia="en-GB"/>
              </w:rPr>
            </w:pPr>
          </w:p>
        </w:tc>
        <w:tc>
          <w:tcPr>
            <w:tcW w:w="5098" w:type="dxa"/>
            <w:tcBorders>
              <w:top w:val="single" w:sz="4" w:space="0" w:color="auto"/>
              <w:left w:val="nil"/>
              <w:bottom w:val="single" w:sz="4" w:space="0" w:color="000000"/>
              <w:right w:val="single" w:sz="4" w:space="0" w:color="000000"/>
            </w:tcBorders>
            <w:shd w:val="clear" w:color="auto" w:fill="auto"/>
            <w:noWrap/>
            <w:hideMark/>
          </w:tcPr>
          <w:p w:rsidR="00311741" w:rsidRPr="00311741" w:rsidRDefault="00311741" w:rsidP="008D24C8">
            <w:pPr>
              <w:autoSpaceDE w:val="0"/>
              <w:autoSpaceDN w:val="0"/>
              <w:adjustRightInd w:val="0"/>
              <w:spacing w:after="0" w:line="240" w:lineRule="auto"/>
              <w:jc w:val="both"/>
              <w:rPr>
                <w:rFonts w:cs="Tahoma"/>
                <w:color w:val="000000"/>
                <w:sz w:val="19"/>
                <w:szCs w:val="19"/>
              </w:rPr>
            </w:pPr>
            <w:r w:rsidRPr="00311741">
              <w:rPr>
                <w:rFonts w:cs="Tahoma"/>
                <w:color w:val="000000"/>
                <w:sz w:val="19"/>
                <w:szCs w:val="19"/>
              </w:rPr>
              <w:t xml:space="preserve">Improving pupil attendance is a key priority; the school uses a wealth of strategies to promote good attendance and takes appropriate and swift action to address absence including – </w:t>
            </w:r>
          </w:p>
          <w:p w:rsidR="00311741" w:rsidRPr="00311741" w:rsidRDefault="00311741" w:rsidP="008D24C8">
            <w:pPr>
              <w:pStyle w:val="Default"/>
              <w:numPr>
                <w:ilvl w:val="0"/>
                <w:numId w:val="25"/>
              </w:numPr>
              <w:ind w:left="357" w:hanging="357"/>
              <w:jc w:val="both"/>
              <w:rPr>
                <w:rFonts w:ascii="Century Gothic" w:hAnsi="Century Gothic"/>
                <w:sz w:val="19"/>
                <w:szCs w:val="19"/>
              </w:rPr>
            </w:pPr>
            <w:r w:rsidRPr="00311741">
              <w:rPr>
                <w:rFonts w:ascii="Century Gothic" w:hAnsi="Century Gothic"/>
                <w:sz w:val="19"/>
                <w:szCs w:val="19"/>
              </w:rPr>
              <w:t>HT and attendance lead meet weekly to monitor attendance and act upon concerns.</w:t>
            </w:r>
          </w:p>
          <w:p w:rsidR="00311741" w:rsidRPr="00311741" w:rsidRDefault="00311741" w:rsidP="008D24C8">
            <w:pPr>
              <w:pStyle w:val="Default"/>
              <w:numPr>
                <w:ilvl w:val="0"/>
                <w:numId w:val="25"/>
              </w:numPr>
              <w:ind w:left="357" w:hanging="357"/>
              <w:jc w:val="both"/>
              <w:rPr>
                <w:rFonts w:ascii="Century Gothic" w:hAnsi="Century Gothic"/>
                <w:sz w:val="19"/>
                <w:szCs w:val="19"/>
              </w:rPr>
            </w:pPr>
            <w:r w:rsidRPr="00311741">
              <w:rPr>
                <w:rFonts w:ascii="Century Gothic" w:hAnsi="Century Gothic"/>
                <w:sz w:val="19"/>
                <w:szCs w:val="19"/>
              </w:rPr>
              <w:t xml:space="preserve">Our EWO joins these meetings fortnightly to focus on persistent absentees. Our attendance governor also regularly attends these meetings. </w:t>
            </w:r>
          </w:p>
          <w:p w:rsidR="00311741" w:rsidRPr="00311741" w:rsidRDefault="00311741" w:rsidP="008D24C8">
            <w:pPr>
              <w:pStyle w:val="Default"/>
              <w:numPr>
                <w:ilvl w:val="0"/>
                <w:numId w:val="25"/>
              </w:numPr>
              <w:ind w:left="357" w:hanging="357"/>
              <w:jc w:val="both"/>
              <w:rPr>
                <w:rFonts w:ascii="Century Gothic" w:hAnsi="Century Gothic"/>
                <w:sz w:val="19"/>
                <w:szCs w:val="19"/>
              </w:rPr>
            </w:pPr>
            <w:r w:rsidRPr="00311741">
              <w:rPr>
                <w:rFonts w:ascii="Century Gothic" w:hAnsi="Century Gothic"/>
                <w:sz w:val="19"/>
                <w:szCs w:val="19"/>
              </w:rPr>
              <w:t xml:space="preserve">We take a supportive approach but escalate to a more formal approach when needed. </w:t>
            </w:r>
          </w:p>
          <w:p w:rsidR="00311741" w:rsidRPr="00311741" w:rsidRDefault="00311741" w:rsidP="008D24C8">
            <w:pPr>
              <w:pStyle w:val="Default"/>
              <w:numPr>
                <w:ilvl w:val="0"/>
                <w:numId w:val="25"/>
              </w:numPr>
              <w:ind w:left="357" w:hanging="357"/>
              <w:jc w:val="both"/>
              <w:rPr>
                <w:rFonts w:ascii="Century Gothic" w:hAnsi="Century Gothic"/>
                <w:sz w:val="19"/>
                <w:szCs w:val="19"/>
              </w:rPr>
            </w:pPr>
            <w:r w:rsidRPr="00311741">
              <w:rPr>
                <w:rFonts w:ascii="Century Gothic" w:hAnsi="Century Gothic"/>
                <w:sz w:val="19"/>
                <w:szCs w:val="19"/>
              </w:rPr>
              <w:t xml:space="preserve">The attendance team carry out lots of bespoke work with many families to support parents to improve the attendance of their children.  Support is sought from the pastoral team and external professionals e.g. school nurse/health visitor, continence nurse </w:t>
            </w:r>
            <w:proofErr w:type="spellStart"/>
            <w:r w:rsidRPr="00311741">
              <w:rPr>
                <w:rFonts w:ascii="Century Gothic" w:hAnsi="Century Gothic"/>
                <w:sz w:val="19"/>
                <w:szCs w:val="19"/>
              </w:rPr>
              <w:t>etc</w:t>
            </w:r>
            <w:proofErr w:type="spellEnd"/>
            <w:r w:rsidRPr="00311741">
              <w:rPr>
                <w:rFonts w:ascii="Century Gothic" w:hAnsi="Century Gothic"/>
                <w:sz w:val="19"/>
                <w:szCs w:val="19"/>
              </w:rPr>
              <w:t xml:space="preserve"> when needed.</w:t>
            </w:r>
          </w:p>
          <w:p w:rsidR="00311741" w:rsidRPr="00311741" w:rsidRDefault="00311741" w:rsidP="008D24C8">
            <w:pPr>
              <w:pStyle w:val="Default"/>
              <w:numPr>
                <w:ilvl w:val="0"/>
                <w:numId w:val="25"/>
              </w:numPr>
              <w:ind w:left="357" w:hanging="357"/>
              <w:jc w:val="both"/>
              <w:rPr>
                <w:rFonts w:ascii="Century Gothic" w:hAnsi="Century Gothic"/>
                <w:sz w:val="19"/>
                <w:szCs w:val="19"/>
              </w:rPr>
            </w:pPr>
            <w:r w:rsidRPr="00311741">
              <w:rPr>
                <w:rFonts w:ascii="Century Gothic" w:hAnsi="Century Gothic"/>
                <w:sz w:val="19"/>
                <w:szCs w:val="19"/>
              </w:rPr>
              <w:t xml:space="preserve">There is strong communication with parents regarding attendance through the school website, social media, text/emails home and attendance letters to parents which give praise for good attendance and make parents more aware of impact of poor attendance </w:t>
            </w:r>
          </w:p>
          <w:p w:rsidR="00311741" w:rsidRPr="00311741" w:rsidRDefault="00311741" w:rsidP="008D24C8">
            <w:pPr>
              <w:pStyle w:val="Default"/>
              <w:numPr>
                <w:ilvl w:val="0"/>
                <w:numId w:val="25"/>
              </w:numPr>
              <w:ind w:left="357" w:hanging="357"/>
              <w:jc w:val="both"/>
              <w:rPr>
                <w:rFonts w:ascii="Century Gothic" w:hAnsi="Century Gothic"/>
                <w:sz w:val="19"/>
                <w:szCs w:val="19"/>
              </w:rPr>
            </w:pPr>
            <w:r w:rsidRPr="00311741">
              <w:rPr>
                <w:rFonts w:ascii="Century Gothic" w:hAnsi="Century Gothic"/>
                <w:sz w:val="19"/>
                <w:szCs w:val="19"/>
              </w:rPr>
              <w:t xml:space="preserve">Rewards for pupils – attendance tokens, letters on door, weekly medals in assembly, half-termly medals, the </w:t>
            </w:r>
            <w:proofErr w:type="gramStart"/>
            <w:r w:rsidRPr="00311741">
              <w:rPr>
                <w:rFonts w:ascii="Century Gothic" w:hAnsi="Century Gothic"/>
                <w:sz w:val="19"/>
                <w:szCs w:val="19"/>
              </w:rPr>
              <w:t>school attendance mascot teddy</w:t>
            </w:r>
            <w:proofErr w:type="gramEnd"/>
            <w:r w:rsidRPr="00311741">
              <w:rPr>
                <w:rFonts w:ascii="Century Gothic" w:hAnsi="Century Gothic"/>
                <w:sz w:val="19"/>
                <w:szCs w:val="19"/>
              </w:rPr>
              <w:t xml:space="preserve"> (SAM), class rewards.</w:t>
            </w:r>
          </w:p>
          <w:p w:rsidR="00311741" w:rsidRPr="00311741" w:rsidRDefault="00311741" w:rsidP="008D24C8">
            <w:pPr>
              <w:pStyle w:val="ListParagraph"/>
              <w:numPr>
                <w:ilvl w:val="0"/>
                <w:numId w:val="25"/>
              </w:numPr>
              <w:spacing w:after="0" w:line="240" w:lineRule="auto"/>
              <w:ind w:left="357" w:hanging="357"/>
              <w:jc w:val="both"/>
              <w:rPr>
                <w:rFonts w:ascii="Century Gothic" w:hAnsi="Century Gothic"/>
                <w:sz w:val="19"/>
                <w:szCs w:val="19"/>
              </w:rPr>
            </w:pPr>
            <w:r w:rsidRPr="00311741">
              <w:rPr>
                <w:rFonts w:ascii="Century Gothic" w:hAnsi="Century Gothic"/>
                <w:sz w:val="19"/>
                <w:szCs w:val="19"/>
              </w:rPr>
              <w:t xml:space="preserve">Governors are able </w:t>
            </w:r>
            <w:proofErr w:type="gramStart"/>
            <w:r w:rsidRPr="00311741">
              <w:rPr>
                <w:rFonts w:ascii="Century Gothic" w:hAnsi="Century Gothic"/>
                <w:sz w:val="19"/>
                <w:szCs w:val="19"/>
              </w:rPr>
              <w:t>to effectively monitor</w:t>
            </w:r>
            <w:proofErr w:type="gramEnd"/>
            <w:r w:rsidRPr="00311741">
              <w:rPr>
                <w:rFonts w:ascii="Century Gothic" w:hAnsi="Century Gothic"/>
                <w:sz w:val="19"/>
                <w:szCs w:val="19"/>
              </w:rPr>
              <w:t xml:space="preserve"> progress through HT reports. </w:t>
            </w:r>
          </w:p>
          <w:p w:rsidR="00311741" w:rsidRPr="00311741" w:rsidRDefault="00311741" w:rsidP="008D24C8">
            <w:pPr>
              <w:pStyle w:val="ListParagraph"/>
              <w:numPr>
                <w:ilvl w:val="0"/>
                <w:numId w:val="25"/>
              </w:numPr>
              <w:autoSpaceDE w:val="0"/>
              <w:autoSpaceDN w:val="0"/>
              <w:adjustRightInd w:val="0"/>
              <w:spacing w:after="0" w:line="240" w:lineRule="auto"/>
              <w:ind w:left="357" w:hanging="357"/>
              <w:jc w:val="both"/>
              <w:rPr>
                <w:rFonts w:ascii="Century Gothic" w:hAnsi="Century Gothic"/>
                <w:sz w:val="19"/>
                <w:szCs w:val="19"/>
              </w:rPr>
            </w:pPr>
            <w:r w:rsidRPr="00311741">
              <w:rPr>
                <w:rFonts w:ascii="Century Gothic" w:hAnsi="Century Gothic"/>
                <w:sz w:val="19"/>
                <w:szCs w:val="19"/>
              </w:rPr>
              <w:t>Engagement with national guidance, DFE webinars, LA attendance team and attendance hub.</w:t>
            </w:r>
          </w:p>
          <w:p w:rsidR="00311741" w:rsidRPr="00311741" w:rsidRDefault="00311741" w:rsidP="008D24C8">
            <w:pPr>
              <w:pStyle w:val="ListParagraph"/>
              <w:numPr>
                <w:ilvl w:val="0"/>
                <w:numId w:val="25"/>
              </w:numPr>
              <w:autoSpaceDE w:val="0"/>
              <w:autoSpaceDN w:val="0"/>
              <w:adjustRightInd w:val="0"/>
              <w:spacing w:after="0" w:line="240" w:lineRule="auto"/>
              <w:ind w:left="357" w:hanging="357"/>
              <w:jc w:val="both"/>
              <w:rPr>
                <w:rFonts w:ascii="Century Gothic" w:hAnsi="Century Gothic"/>
                <w:sz w:val="19"/>
                <w:szCs w:val="19"/>
              </w:rPr>
            </w:pPr>
            <w:r w:rsidRPr="00311741">
              <w:rPr>
                <w:rFonts w:ascii="Century Gothic" w:hAnsi="Century Gothic"/>
                <w:sz w:val="19"/>
                <w:szCs w:val="19"/>
              </w:rPr>
              <w:t xml:space="preserve">Work with school effectiveness advisor. </w:t>
            </w:r>
          </w:p>
          <w:p w:rsidR="00311741" w:rsidRPr="00C0328C" w:rsidRDefault="0002496A" w:rsidP="003A0AB5">
            <w:pPr>
              <w:pStyle w:val="Default"/>
              <w:numPr>
                <w:ilvl w:val="0"/>
                <w:numId w:val="25"/>
              </w:numPr>
              <w:shd w:val="clear" w:color="auto" w:fill="FFFFFF" w:themeFill="background1"/>
              <w:ind w:left="357" w:hanging="357"/>
              <w:jc w:val="both"/>
              <w:rPr>
                <w:rFonts w:ascii="Century Gothic" w:hAnsi="Century Gothic"/>
                <w:sz w:val="19"/>
                <w:szCs w:val="19"/>
              </w:rPr>
            </w:pPr>
            <w:r>
              <w:rPr>
                <w:rFonts w:ascii="Century Gothic" w:hAnsi="Century Gothic"/>
                <w:sz w:val="19"/>
                <w:szCs w:val="19"/>
              </w:rPr>
              <w:t>2023-24</w:t>
            </w:r>
            <w:r w:rsidR="00311741" w:rsidRPr="00C0328C">
              <w:rPr>
                <w:rFonts w:ascii="Century Gothic" w:hAnsi="Century Gothic"/>
                <w:sz w:val="19"/>
                <w:szCs w:val="19"/>
              </w:rPr>
              <w:t xml:space="preserve"> 123 EY/attendance letters sent, made</w:t>
            </w:r>
            <w:r w:rsidR="00742CBD">
              <w:rPr>
                <w:rFonts w:ascii="Century Gothic" w:hAnsi="Century Gothic"/>
                <w:sz w:val="19"/>
                <w:szCs w:val="19"/>
              </w:rPr>
              <w:t xml:space="preserve"> 107</w:t>
            </w:r>
            <w:r w:rsidR="003A0AB5">
              <w:rPr>
                <w:rFonts w:ascii="Century Gothic" w:hAnsi="Century Gothic"/>
                <w:sz w:val="19"/>
                <w:szCs w:val="19"/>
              </w:rPr>
              <w:t xml:space="preserve"> home visits, held 29</w:t>
            </w:r>
            <w:r w:rsidR="00311741" w:rsidRPr="00C0328C">
              <w:rPr>
                <w:rFonts w:ascii="Century Gothic" w:hAnsi="Century Gothic"/>
                <w:sz w:val="19"/>
                <w:szCs w:val="19"/>
              </w:rPr>
              <w:t xml:space="preserve"> school at</w:t>
            </w:r>
            <w:r w:rsidR="003A0AB5">
              <w:rPr>
                <w:rFonts w:ascii="Century Gothic" w:hAnsi="Century Gothic"/>
                <w:sz w:val="19"/>
                <w:szCs w:val="19"/>
              </w:rPr>
              <w:t>tendance panels, 6</w:t>
            </w:r>
            <w:r w:rsidR="00311741" w:rsidRPr="00C0328C">
              <w:rPr>
                <w:rFonts w:ascii="Century Gothic" w:hAnsi="Century Gothic"/>
                <w:sz w:val="19"/>
                <w:szCs w:val="19"/>
              </w:rPr>
              <w:t xml:space="preserve"> governor at</w:t>
            </w:r>
            <w:r w:rsidR="003A0AB5">
              <w:rPr>
                <w:rFonts w:ascii="Century Gothic" w:hAnsi="Century Gothic"/>
                <w:sz w:val="19"/>
                <w:szCs w:val="19"/>
              </w:rPr>
              <w:t xml:space="preserve">tendance panels, issued </w:t>
            </w:r>
            <w:proofErr w:type="gramStart"/>
            <w:r w:rsidR="003A0AB5">
              <w:rPr>
                <w:rFonts w:ascii="Century Gothic" w:hAnsi="Century Gothic"/>
                <w:sz w:val="19"/>
                <w:szCs w:val="19"/>
              </w:rPr>
              <w:t>2</w:t>
            </w:r>
            <w:proofErr w:type="gramEnd"/>
            <w:r w:rsidR="003A0AB5">
              <w:rPr>
                <w:rFonts w:ascii="Century Gothic" w:hAnsi="Century Gothic"/>
                <w:sz w:val="19"/>
                <w:szCs w:val="19"/>
              </w:rPr>
              <w:t xml:space="preserve"> pen</w:t>
            </w:r>
            <w:bookmarkStart w:id="0" w:name="_GoBack"/>
            <w:bookmarkEnd w:id="0"/>
            <w:r w:rsidR="003A0AB5">
              <w:rPr>
                <w:rFonts w:ascii="Century Gothic" w:hAnsi="Century Gothic"/>
                <w:sz w:val="19"/>
                <w:szCs w:val="19"/>
              </w:rPr>
              <w:t xml:space="preserve">alty notices, 5 holiday penalty notices and 3 </w:t>
            </w:r>
            <w:r w:rsidR="00311741" w:rsidRPr="00C0328C">
              <w:rPr>
                <w:rFonts w:ascii="Century Gothic" w:hAnsi="Century Gothic"/>
                <w:sz w:val="19"/>
                <w:szCs w:val="19"/>
              </w:rPr>
              <w:t>case</w:t>
            </w:r>
            <w:r w:rsidR="003A0AB5">
              <w:rPr>
                <w:rFonts w:ascii="Century Gothic" w:hAnsi="Century Gothic"/>
                <w:sz w:val="19"/>
                <w:szCs w:val="19"/>
              </w:rPr>
              <w:t>s</w:t>
            </w:r>
            <w:r w:rsidR="00311741" w:rsidRPr="00C0328C">
              <w:rPr>
                <w:rFonts w:ascii="Century Gothic" w:hAnsi="Century Gothic"/>
                <w:sz w:val="19"/>
                <w:szCs w:val="19"/>
              </w:rPr>
              <w:t xml:space="preserve"> </w:t>
            </w:r>
            <w:r w:rsidR="003A0AB5">
              <w:rPr>
                <w:rFonts w:ascii="Century Gothic" w:hAnsi="Century Gothic"/>
                <w:sz w:val="19"/>
                <w:szCs w:val="19"/>
              </w:rPr>
              <w:t xml:space="preserve">escalated </w:t>
            </w:r>
            <w:r w:rsidR="00311741" w:rsidRPr="00C0328C">
              <w:rPr>
                <w:rFonts w:ascii="Century Gothic" w:hAnsi="Century Gothic"/>
                <w:sz w:val="19"/>
                <w:szCs w:val="19"/>
              </w:rPr>
              <w:t xml:space="preserve">to court proceedings. </w:t>
            </w:r>
          </w:p>
          <w:p w:rsidR="00667B34" w:rsidRPr="00311741" w:rsidRDefault="00667B34" w:rsidP="008D24C8">
            <w:pPr>
              <w:spacing w:after="0" w:line="240" w:lineRule="auto"/>
              <w:jc w:val="both"/>
              <w:rPr>
                <w:rFonts w:eastAsia="Times New Roman" w:cs="Arial"/>
                <w:i/>
                <w:color w:val="000000"/>
                <w:sz w:val="19"/>
                <w:szCs w:val="19"/>
                <w:lang w:eastAsia="en-GB"/>
              </w:rPr>
            </w:pPr>
          </w:p>
        </w:tc>
        <w:tc>
          <w:tcPr>
            <w:tcW w:w="4399" w:type="dxa"/>
            <w:tcBorders>
              <w:top w:val="single" w:sz="4" w:space="0" w:color="auto"/>
              <w:left w:val="nil"/>
              <w:bottom w:val="single" w:sz="4" w:space="0" w:color="000000"/>
              <w:right w:val="single" w:sz="4" w:space="0" w:color="000000"/>
            </w:tcBorders>
            <w:shd w:val="clear" w:color="auto" w:fill="auto"/>
            <w:noWrap/>
            <w:hideMark/>
          </w:tcPr>
          <w:p w:rsidR="000F7B23" w:rsidRPr="008D24C8" w:rsidRDefault="000F7B23" w:rsidP="008D24C8">
            <w:pPr>
              <w:spacing w:after="0" w:line="240" w:lineRule="auto"/>
              <w:jc w:val="both"/>
              <w:rPr>
                <w:sz w:val="19"/>
                <w:szCs w:val="19"/>
              </w:rPr>
            </w:pPr>
            <w:r w:rsidRPr="008D24C8">
              <w:rPr>
                <w:i/>
                <w:sz w:val="19"/>
                <w:szCs w:val="19"/>
              </w:rPr>
              <w:t xml:space="preserve">The school supports parents and carers well to ensure that pupils attend school. Most pupils attend school regularly. However, a small but significant group of pupils miss too much school. These pupils do not do as well in their learning. They have gaps in their knowledge. Some find it difficult to build strong relationships with their peers. Pupils with high levels of attendance, including those with special educational needs and/or disabilities (SEND), achieve well. </w:t>
            </w:r>
            <w:r w:rsidRPr="008D24C8">
              <w:rPr>
                <w:sz w:val="19"/>
                <w:szCs w:val="19"/>
              </w:rPr>
              <w:t>Ofsted 2024</w:t>
            </w:r>
          </w:p>
          <w:p w:rsidR="00764A33" w:rsidRPr="008D24C8" w:rsidRDefault="00764A33" w:rsidP="008D24C8">
            <w:pPr>
              <w:pStyle w:val="Default"/>
              <w:jc w:val="both"/>
              <w:rPr>
                <w:rFonts w:ascii="Century Gothic" w:hAnsi="Century Gothic"/>
                <w:sz w:val="19"/>
                <w:szCs w:val="19"/>
              </w:rPr>
            </w:pPr>
          </w:p>
          <w:p w:rsidR="00764A33" w:rsidRPr="008D24C8" w:rsidRDefault="00764A33" w:rsidP="008D24C8">
            <w:pPr>
              <w:pStyle w:val="Default"/>
              <w:jc w:val="both"/>
              <w:rPr>
                <w:rFonts w:ascii="Century Gothic" w:eastAsia="Times New Roman" w:hAnsi="Century Gothic" w:cs="Arial"/>
                <w:iCs/>
                <w:color w:val="000000" w:themeColor="text1"/>
                <w:sz w:val="19"/>
                <w:szCs w:val="19"/>
                <w:lang w:eastAsia="en-GB"/>
              </w:rPr>
            </w:pPr>
            <w:r w:rsidRPr="008D24C8">
              <w:rPr>
                <w:rFonts w:ascii="Century Gothic" w:hAnsi="Century Gothic"/>
                <w:sz w:val="19"/>
                <w:szCs w:val="19"/>
              </w:rPr>
              <w:t>SEA visit Summer 2024</w:t>
            </w:r>
          </w:p>
          <w:p w:rsidR="00764A33" w:rsidRPr="008D24C8" w:rsidRDefault="00764A33" w:rsidP="008D24C8">
            <w:pPr>
              <w:pStyle w:val="xmsonormal"/>
              <w:numPr>
                <w:ilvl w:val="0"/>
                <w:numId w:val="19"/>
              </w:numPr>
              <w:ind w:left="180" w:right="-108" w:hanging="180"/>
              <w:jc w:val="both"/>
              <w:rPr>
                <w:rFonts w:ascii="Century Gothic" w:hAnsi="Century Gothic" w:cstheme="minorHAnsi"/>
                <w:i/>
                <w:sz w:val="19"/>
                <w:szCs w:val="19"/>
              </w:rPr>
            </w:pPr>
            <w:r w:rsidRPr="008D24C8">
              <w:rPr>
                <w:rFonts w:ascii="Century Gothic" w:hAnsi="Century Gothic" w:cstheme="minorHAnsi"/>
                <w:i/>
                <w:sz w:val="19"/>
                <w:szCs w:val="19"/>
              </w:rPr>
              <w:t xml:space="preserve">The school is working hard to reduce </w:t>
            </w:r>
            <w:proofErr w:type="gramStart"/>
            <w:r w:rsidRPr="008D24C8">
              <w:rPr>
                <w:rFonts w:ascii="Century Gothic" w:hAnsi="Century Gothic" w:cstheme="minorHAnsi"/>
                <w:i/>
                <w:sz w:val="19"/>
                <w:szCs w:val="19"/>
              </w:rPr>
              <w:t>absence,</w:t>
            </w:r>
            <w:proofErr w:type="gramEnd"/>
            <w:r w:rsidRPr="008D24C8">
              <w:rPr>
                <w:rFonts w:ascii="Century Gothic" w:hAnsi="Century Gothic" w:cstheme="minorHAnsi"/>
                <w:i/>
                <w:sz w:val="19"/>
                <w:szCs w:val="19"/>
              </w:rPr>
              <w:t xml:space="preserve"> this work is demanding and relentless.</w:t>
            </w:r>
          </w:p>
          <w:p w:rsidR="00764A33" w:rsidRPr="008D24C8" w:rsidRDefault="00764A33" w:rsidP="008D24C8">
            <w:pPr>
              <w:pStyle w:val="xmsonormal"/>
              <w:numPr>
                <w:ilvl w:val="0"/>
                <w:numId w:val="19"/>
              </w:numPr>
              <w:ind w:left="180" w:right="-108" w:hanging="180"/>
              <w:jc w:val="both"/>
              <w:rPr>
                <w:rFonts w:ascii="Century Gothic" w:hAnsi="Century Gothic" w:cstheme="minorHAnsi"/>
                <w:i/>
                <w:sz w:val="19"/>
                <w:szCs w:val="19"/>
              </w:rPr>
            </w:pPr>
            <w:r w:rsidRPr="008D24C8">
              <w:rPr>
                <w:rFonts w:ascii="Century Gothic" w:hAnsi="Century Gothic" w:cstheme="minorHAnsi"/>
                <w:i/>
                <w:sz w:val="19"/>
                <w:szCs w:val="19"/>
              </w:rPr>
              <w:t>Strategies to support attendance are appropriate and leaders are proactive in looking beyond the school for further support in this area. Governors prioritise this area and provide challenge and support.</w:t>
            </w:r>
            <w:r w:rsidRPr="008D24C8">
              <w:rPr>
                <w:rFonts w:eastAsia="Times New Roman" w:cs="Arial"/>
                <w:iCs/>
                <w:color w:val="000000" w:themeColor="text1"/>
                <w:sz w:val="19"/>
                <w:szCs w:val="19"/>
              </w:rPr>
              <w:t xml:space="preserve">       </w:t>
            </w:r>
          </w:p>
          <w:p w:rsidR="00764A33" w:rsidRPr="008D24C8" w:rsidRDefault="00764A33" w:rsidP="008D24C8">
            <w:pPr>
              <w:spacing w:after="0" w:line="240" w:lineRule="auto"/>
              <w:jc w:val="both"/>
              <w:rPr>
                <w:rFonts w:eastAsia="Times New Roman" w:cs="Arial"/>
                <w:color w:val="000000"/>
                <w:sz w:val="19"/>
                <w:szCs w:val="19"/>
                <w:lang w:eastAsia="en-GB"/>
              </w:rPr>
            </w:pPr>
            <w:r w:rsidRPr="008D24C8">
              <w:rPr>
                <w:i/>
                <w:sz w:val="19"/>
                <w:szCs w:val="19"/>
              </w:rPr>
              <w:t>Information on the website and displays in school, leave no doubt that attendance matters at this school</w:t>
            </w:r>
            <w:r w:rsidRPr="008D24C8">
              <w:rPr>
                <w:rFonts w:eastAsia="Times New Roman" w:cs="Arial"/>
                <w:i/>
                <w:iCs/>
                <w:color w:val="000000" w:themeColor="text1"/>
                <w:sz w:val="19"/>
                <w:szCs w:val="19"/>
              </w:rPr>
              <w:t xml:space="preserve">        </w:t>
            </w:r>
          </w:p>
          <w:p w:rsidR="008D24C8" w:rsidRDefault="008D24C8" w:rsidP="008D24C8">
            <w:pPr>
              <w:spacing w:after="0" w:line="240" w:lineRule="auto"/>
              <w:jc w:val="both"/>
              <w:rPr>
                <w:rFonts w:eastAsia="Times New Roman" w:cs="Arial"/>
                <w:color w:val="000000"/>
                <w:sz w:val="19"/>
                <w:szCs w:val="19"/>
                <w:lang w:eastAsia="en-GB"/>
              </w:rPr>
            </w:pPr>
          </w:p>
          <w:p w:rsidR="00667B34" w:rsidRPr="008D24C8" w:rsidRDefault="00CC331F" w:rsidP="008D24C8">
            <w:pPr>
              <w:spacing w:after="0" w:line="240" w:lineRule="auto"/>
              <w:jc w:val="both"/>
              <w:rPr>
                <w:rFonts w:eastAsia="Times New Roman" w:cs="Arial"/>
                <w:color w:val="000000"/>
                <w:sz w:val="19"/>
                <w:szCs w:val="19"/>
                <w:lang w:eastAsia="en-GB"/>
              </w:rPr>
            </w:pPr>
            <w:r w:rsidRPr="008D24C8">
              <w:rPr>
                <w:rFonts w:eastAsia="Times New Roman" w:cs="Arial"/>
                <w:color w:val="000000"/>
                <w:sz w:val="19"/>
                <w:szCs w:val="19"/>
                <w:lang w:eastAsia="en-GB"/>
              </w:rPr>
              <w:t>Attendance policy and procedures</w:t>
            </w:r>
          </w:p>
          <w:p w:rsidR="00CC331F" w:rsidRPr="008D24C8" w:rsidRDefault="00CC331F" w:rsidP="008D24C8">
            <w:pPr>
              <w:spacing w:after="0" w:line="240" w:lineRule="auto"/>
              <w:jc w:val="both"/>
              <w:rPr>
                <w:rFonts w:eastAsia="Times New Roman" w:cs="Arial"/>
                <w:color w:val="000000"/>
                <w:sz w:val="19"/>
                <w:szCs w:val="19"/>
                <w:lang w:eastAsia="en-GB"/>
              </w:rPr>
            </w:pPr>
            <w:r w:rsidRPr="008D24C8">
              <w:rPr>
                <w:rFonts w:eastAsia="Times New Roman" w:cs="Arial"/>
                <w:color w:val="000000"/>
                <w:sz w:val="19"/>
                <w:szCs w:val="19"/>
                <w:lang w:eastAsia="en-GB"/>
              </w:rPr>
              <w:t>School website</w:t>
            </w:r>
          </w:p>
          <w:p w:rsidR="00CC331F" w:rsidRPr="008D24C8" w:rsidRDefault="00CC331F" w:rsidP="008D24C8">
            <w:pPr>
              <w:spacing w:after="0" w:line="240" w:lineRule="auto"/>
              <w:jc w:val="both"/>
              <w:rPr>
                <w:rFonts w:eastAsia="Times New Roman" w:cs="Arial"/>
                <w:color w:val="000000"/>
                <w:sz w:val="19"/>
                <w:szCs w:val="19"/>
                <w:lang w:eastAsia="en-GB"/>
              </w:rPr>
            </w:pPr>
            <w:r w:rsidRPr="008D24C8">
              <w:rPr>
                <w:rFonts w:eastAsia="Times New Roman" w:cs="Arial"/>
                <w:color w:val="000000"/>
                <w:sz w:val="19"/>
                <w:szCs w:val="19"/>
                <w:lang w:eastAsia="en-GB"/>
              </w:rPr>
              <w:t xml:space="preserve">Attendance tracking </w:t>
            </w:r>
          </w:p>
          <w:p w:rsidR="00CC331F" w:rsidRPr="008D24C8" w:rsidRDefault="00CC331F" w:rsidP="008D24C8">
            <w:pPr>
              <w:spacing w:after="0" w:line="240" w:lineRule="auto"/>
              <w:jc w:val="both"/>
              <w:rPr>
                <w:rFonts w:eastAsia="Times New Roman" w:cs="Arial"/>
                <w:color w:val="000000"/>
                <w:sz w:val="19"/>
                <w:szCs w:val="19"/>
                <w:lang w:eastAsia="en-GB"/>
              </w:rPr>
            </w:pPr>
            <w:r w:rsidRPr="008D24C8">
              <w:rPr>
                <w:rFonts w:eastAsia="Times New Roman" w:cs="Arial"/>
                <w:color w:val="000000"/>
                <w:sz w:val="19"/>
                <w:szCs w:val="19"/>
                <w:lang w:eastAsia="en-GB"/>
              </w:rPr>
              <w:t>Case studies</w:t>
            </w:r>
          </w:p>
          <w:p w:rsidR="00CC331F" w:rsidRPr="008D24C8" w:rsidRDefault="00CC331F" w:rsidP="008D24C8">
            <w:pPr>
              <w:spacing w:after="0" w:line="240" w:lineRule="auto"/>
              <w:jc w:val="both"/>
              <w:rPr>
                <w:rFonts w:eastAsia="Times New Roman" w:cs="Arial"/>
                <w:color w:val="000000"/>
                <w:sz w:val="19"/>
                <w:szCs w:val="19"/>
                <w:lang w:eastAsia="en-GB"/>
              </w:rPr>
            </w:pPr>
            <w:r w:rsidRPr="008D24C8">
              <w:rPr>
                <w:rFonts w:eastAsia="Times New Roman" w:cs="Arial"/>
                <w:color w:val="000000"/>
                <w:sz w:val="19"/>
                <w:szCs w:val="19"/>
                <w:lang w:eastAsia="en-GB"/>
              </w:rPr>
              <w:t>Governor minutes</w:t>
            </w:r>
          </w:p>
        </w:tc>
      </w:tr>
      <w:tr w:rsidR="00667B34" w:rsidRPr="00386FF9" w:rsidTr="00311741">
        <w:trPr>
          <w:trHeight w:val="1320"/>
        </w:trPr>
        <w:tc>
          <w:tcPr>
            <w:tcW w:w="438" w:type="dxa"/>
            <w:tcBorders>
              <w:top w:val="nil"/>
              <w:left w:val="single" w:sz="4" w:space="0" w:color="auto"/>
              <w:bottom w:val="single" w:sz="4" w:space="0" w:color="000000"/>
              <w:right w:val="single" w:sz="4" w:space="0" w:color="000000"/>
            </w:tcBorders>
          </w:tcPr>
          <w:p w:rsidR="00667B34" w:rsidRPr="00386FF9" w:rsidRDefault="00CC331F" w:rsidP="00691EC6">
            <w:pPr>
              <w:spacing w:after="0" w:line="240" w:lineRule="auto"/>
              <w:rPr>
                <w:rFonts w:eastAsia="Times New Roman" w:cs="Arial"/>
                <w:color w:val="0563C1"/>
                <w:sz w:val="19"/>
                <w:szCs w:val="19"/>
                <w:u w:val="single"/>
                <w:lang w:eastAsia="en-GB"/>
              </w:rPr>
            </w:pPr>
            <w:r w:rsidRPr="00386FF9">
              <w:rPr>
                <w:rFonts w:eastAsia="Times New Roman" w:cs="Arial"/>
                <w:color w:val="0563C1"/>
                <w:sz w:val="19"/>
                <w:szCs w:val="19"/>
                <w:u w:val="single"/>
                <w:lang w:eastAsia="en-GB"/>
              </w:rPr>
              <w:t>6</w:t>
            </w:r>
          </w:p>
        </w:tc>
        <w:tc>
          <w:tcPr>
            <w:tcW w:w="5762" w:type="dxa"/>
            <w:tcBorders>
              <w:top w:val="nil"/>
              <w:left w:val="single" w:sz="4" w:space="0" w:color="auto"/>
              <w:bottom w:val="single" w:sz="4" w:space="0" w:color="000000"/>
              <w:right w:val="single" w:sz="4" w:space="0" w:color="000000"/>
            </w:tcBorders>
            <w:shd w:val="clear" w:color="auto" w:fill="auto"/>
            <w:hideMark/>
          </w:tcPr>
          <w:p w:rsidR="00667B34" w:rsidRPr="00386FF9" w:rsidRDefault="0002496A" w:rsidP="00691EC6">
            <w:pPr>
              <w:spacing w:after="0" w:line="240" w:lineRule="auto"/>
              <w:rPr>
                <w:rFonts w:eastAsia="Times New Roman" w:cs="Arial"/>
                <w:color w:val="0563C1"/>
                <w:sz w:val="19"/>
                <w:szCs w:val="19"/>
                <w:u w:val="single"/>
                <w:lang w:eastAsia="en-GB"/>
              </w:rPr>
            </w:pPr>
            <w:hyperlink r:id="rId7" w:history="1">
              <w:r w:rsidR="00667B34" w:rsidRPr="00386FF9">
                <w:rPr>
                  <w:rFonts w:eastAsia="Times New Roman" w:cs="Arial"/>
                  <w:color w:val="0563C1"/>
                  <w:sz w:val="19"/>
                  <w:szCs w:val="19"/>
                  <w:u w:val="single"/>
                  <w:lang w:eastAsia="en-GB"/>
                </w:rPr>
                <w:t xml:space="preserve">Suspensions </w:t>
              </w:r>
              <w:proofErr w:type="gramStart"/>
              <w:r w:rsidR="00667B34" w:rsidRPr="00386FF9">
                <w:rPr>
                  <w:rFonts w:eastAsia="Times New Roman" w:cs="Arial"/>
                  <w:color w:val="0563C1"/>
                  <w:sz w:val="19"/>
                  <w:szCs w:val="19"/>
                  <w:u w:val="single"/>
                  <w:lang w:eastAsia="en-GB"/>
                </w:rPr>
                <w:t>are used</w:t>
              </w:r>
              <w:proofErr w:type="gramEnd"/>
              <w:r w:rsidR="00667B34" w:rsidRPr="00386FF9">
                <w:rPr>
                  <w:rFonts w:eastAsia="Times New Roman" w:cs="Arial"/>
                  <w:color w:val="0563C1"/>
                  <w:sz w:val="19"/>
                  <w:szCs w:val="19"/>
                  <w:u w:val="single"/>
                  <w:lang w:eastAsia="en-GB"/>
                </w:rPr>
                <w:t xml:space="preserve"> appropriately. The school reintegrates suspended pupils on their return and manages their behaviour effectively. Permanent exclusions </w:t>
              </w:r>
              <w:proofErr w:type="gramStart"/>
              <w:r w:rsidR="00667B34" w:rsidRPr="00386FF9">
                <w:rPr>
                  <w:rFonts w:eastAsia="Times New Roman" w:cs="Arial"/>
                  <w:color w:val="0563C1"/>
                  <w:sz w:val="19"/>
                  <w:szCs w:val="19"/>
                  <w:u w:val="single"/>
                  <w:lang w:eastAsia="en-GB"/>
                </w:rPr>
                <w:t>are used</w:t>
              </w:r>
              <w:proofErr w:type="gramEnd"/>
              <w:r w:rsidR="00667B34" w:rsidRPr="00386FF9">
                <w:rPr>
                  <w:rFonts w:eastAsia="Times New Roman" w:cs="Arial"/>
                  <w:color w:val="0563C1"/>
                  <w:sz w:val="19"/>
                  <w:szCs w:val="19"/>
                  <w:u w:val="single"/>
                  <w:lang w:eastAsia="en-GB"/>
                </w:rPr>
                <w:t xml:space="preserve"> appropriately as a last resort (see statutory guidance on school exclusion).</w:t>
              </w:r>
            </w:hyperlink>
          </w:p>
        </w:tc>
        <w:tc>
          <w:tcPr>
            <w:tcW w:w="605" w:type="dxa"/>
            <w:tcBorders>
              <w:top w:val="nil"/>
              <w:left w:val="nil"/>
              <w:bottom w:val="single" w:sz="4" w:space="0" w:color="000000"/>
              <w:right w:val="single" w:sz="4" w:space="0" w:color="000000"/>
            </w:tcBorders>
            <w:shd w:val="clear" w:color="auto" w:fill="C5E0B3" w:themeFill="accent6" w:themeFillTint="66"/>
            <w:noWrap/>
          </w:tcPr>
          <w:p w:rsidR="00667B34" w:rsidRPr="00386FF9" w:rsidRDefault="00667B34" w:rsidP="00691EC6">
            <w:pPr>
              <w:spacing w:after="0" w:line="240" w:lineRule="auto"/>
              <w:rPr>
                <w:rFonts w:eastAsia="Times New Roman" w:cs="Arial"/>
                <w:color w:val="9C0006"/>
                <w:sz w:val="19"/>
                <w:szCs w:val="19"/>
                <w:lang w:eastAsia="en-GB"/>
              </w:rPr>
            </w:pPr>
          </w:p>
        </w:tc>
        <w:tc>
          <w:tcPr>
            <w:tcW w:w="5098" w:type="dxa"/>
            <w:tcBorders>
              <w:top w:val="nil"/>
              <w:left w:val="nil"/>
              <w:bottom w:val="single" w:sz="4" w:space="0" w:color="000000"/>
              <w:right w:val="single" w:sz="4" w:space="0" w:color="000000"/>
            </w:tcBorders>
            <w:shd w:val="clear" w:color="auto" w:fill="auto"/>
            <w:noWrap/>
            <w:hideMark/>
          </w:tcPr>
          <w:p w:rsidR="00667B34" w:rsidRPr="00386FF9" w:rsidRDefault="00C243E1" w:rsidP="008D24C8">
            <w:pPr>
              <w:spacing w:after="0" w:line="240" w:lineRule="auto"/>
              <w:jc w:val="both"/>
              <w:rPr>
                <w:rFonts w:eastAsia="Times New Roman" w:cs="Arial"/>
                <w:color w:val="000000"/>
                <w:sz w:val="19"/>
                <w:szCs w:val="19"/>
                <w:lang w:eastAsia="en-GB"/>
              </w:rPr>
            </w:pPr>
            <w:r w:rsidRPr="00386FF9">
              <w:rPr>
                <w:rFonts w:eastAsia="Times New Roman" w:cs="Arial"/>
                <w:color w:val="000000"/>
                <w:sz w:val="19"/>
                <w:szCs w:val="19"/>
                <w:lang w:eastAsia="en-GB"/>
              </w:rPr>
              <w:t xml:space="preserve">Suspensions are rarely used. When issued, they are appropriate and pupils </w:t>
            </w:r>
            <w:proofErr w:type="gramStart"/>
            <w:r w:rsidRPr="00386FF9">
              <w:rPr>
                <w:rFonts w:eastAsia="Times New Roman" w:cs="Arial"/>
                <w:color w:val="000000"/>
                <w:sz w:val="19"/>
                <w:szCs w:val="19"/>
                <w:lang w:eastAsia="en-GB"/>
              </w:rPr>
              <w:t>are reintegrated</w:t>
            </w:r>
            <w:proofErr w:type="gramEnd"/>
            <w:r w:rsidRPr="00386FF9">
              <w:rPr>
                <w:rFonts w:eastAsia="Times New Roman" w:cs="Arial"/>
                <w:color w:val="000000"/>
                <w:sz w:val="19"/>
                <w:szCs w:val="19"/>
                <w:lang w:eastAsia="en-GB"/>
              </w:rPr>
              <w:t xml:space="preserve"> into school upon their return. </w:t>
            </w:r>
          </w:p>
        </w:tc>
        <w:tc>
          <w:tcPr>
            <w:tcW w:w="4399" w:type="dxa"/>
            <w:tcBorders>
              <w:top w:val="nil"/>
              <w:left w:val="nil"/>
              <w:bottom w:val="single" w:sz="4" w:space="0" w:color="000000"/>
              <w:right w:val="single" w:sz="4" w:space="0" w:color="000000"/>
            </w:tcBorders>
            <w:shd w:val="clear" w:color="auto" w:fill="auto"/>
            <w:noWrap/>
            <w:hideMark/>
          </w:tcPr>
          <w:p w:rsidR="00667B34" w:rsidRDefault="00E223FA" w:rsidP="00691EC6">
            <w:pPr>
              <w:spacing w:after="0" w:line="240" w:lineRule="auto"/>
              <w:rPr>
                <w:rFonts w:eastAsia="Times New Roman" w:cs="Arial"/>
                <w:color w:val="000000"/>
                <w:sz w:val="19"/>
                <w:szCs w:val="19"/>
                <w:lang w:eastAsia="en-GB"/>
              </w:rPr>
            </w:pPr>
            <w:r>
              <w:rPr>
                <w:rFonts w:eastAsia="Times New Roman" w:cs="Arial"/>
                <w:color w:val="000000"/>
                <w:sz w:val="19"/>
                <w:szCs w:val="19"/>
                <w:lang w:eastAsia="en-GB"/>
              </w:rPr>
              <w:t>CPOMs</w:t>
            </w:r>
          </w:p>
          <w:p w:rsidR="00E223FA" w:rsidRPr="00386FF9" w:rsidRDefault="00E223FA" w:rsidP="00691EC6">
            <w:pPr>
              <w:spacing w:after="0" w:line="240" w:lineRule="auto"/>
              <w:rPr>
                <w:rFonts w:eastAsia="Times New Roman" w:cs="Arial"/>
                <w:color w:val="000000"/>
                <w:sz w:val="19"/>
                <w:szCs w:val="19"/>
                <w:lang w:eastAsia="en-GB"/>
              </w:rPr>
            </w:pPr>
            <w:r>
              <w:rPr>
                <w:rFonts w:eastAsia="Times New Roman" w:cs="Arial"/>
                <w:color w:val="000000"/>
                <w:sz w:val="19"/>
                <w:szCs w:val="19"/>
                <w:lang w:eastAsia="en-GB"/>
              </w:rPr>
              <w:t xml:space="preserve">2 0.5 day suspensions for 2 pupils in 2023-24 </w:t>
            </w:r>
          </w:p>
        </w:tc>
      </w:tr>
      <w:tr w:rsidR="00B26E44" w:rsidRPr="00386FF9" w:rsidTr="00B26E44">
        <w:trPr>
          <w:trHeight w:val="528"/>
        </w:trPr>
        <w:tc>
          <w:tcPr>
            <w:tcW w:w="438" w:type="dxa"/>
            <w:tcBorders>
              <w:top w:val="nil"/>
              <w:left w:val="single" w:sz="4" w:space="0" w:color="auto"/>
              <w:bottom w:val="single" w:sz="4" w:space="0" w:color="000000"/>
              <w:right w:val="single" w:sz="4" w:space="0" w:color="000000"/>
            </w:tcBorders>
          </w:tcPr>
          <w:p w:rsidR="00B26E44" w:rsidRPr="00386FF9" w:rsidRDefault="00B26E44" w:rsidP="00B26E44">
            <w:pPr>
              <w:spacing w:after="0" w:line="240" w:lineRule="auto"/>
              <w:rPr>
                <w:rFonts w:eastAsia="Times New Roman" w:cs="Arial"/>
                <w:color w:val="0B0C0C"/>
                <w:sz w:val="19"/>
                <w:szCs w:val="19"/>
                <w:lang w:eastAsia="en-GB"/>
              </w:rPr>
            </w:pPr>
            <w:r w:rsidRPr="00386FF9">
              <w:rPr>
                <w:rFonts w:eastAsia="Times New Roman" w:cs="Arial"/>
                <w:color w:val="0B0C0C"/>
                <w:sz w:val="19"/>
                <w:szCs w:val="19"/>
                <w:lang w:eastAsia="en-GB"/>
              </w:rPr>
              <w:t>7</w:t>
            </w:r>
          </w:p>
        </w:tc>
        <w:tc>
          <w:tcPr>
            <w:tcW w:w="5762" w:type="dxa"/>
            <w:tcBorders>
              <w:top w:val="nil"/>
              <w:left w:val="single" w:sz="4" w:space="0" w:color="auto"/>
              <w:bottom w:val="single" w:sz="4" w:space="0" w:color="000000"/>
              <w:right w:val="single" w:sz="4" w:space="0" w:color="000000"/>
            </w:tcBorders>
            <w:shd w:val="clear" w:color="auto" w:fill="auto"/>
            <w:hideMark/>
          </w:tcPr>
          <w:p w:rsidR="00B26E44" w:rsidRPr="00386FF9" w:rsidRDefault="00B26E44" w:rsidP="00B26E44">
            <w:pPr>
              <w:spacing w:after="0" w:line="240" w:lineRule="auto"/>
              <w:rPr>
                <w:rFonts w:eastAsia="Times New Roman" w:cs="Arial"/>
                <w:color w:val="0B0C0C"/>
                <w:sz w:val="19"/>
                <w:szCs w:val="19"/>
                <w:lang w:eastAsia="en-GB"/>
              </w:rPr>
            </w:pPr>
            <w:r w:rsidRPr="00386FF9">
              <w:rPr>
                <w:rFonts w:eastAsia="Times New Roman" w:cs="Arial"/>
                <w:color w:val="0B0C0C"/>
                <w:sz w:val="19"/>
                <w:szCs w:val="19"/>
                <w:lang w:eastAsia="en-GB"/>
              </w:rPr>
              <w:t>Relationships among pupils and staff reflect a positive and respectful culture; pupils are safe and they feel safe.</w:t>
            </w:r>
          </w:p>
        </w:tc>
        <w:tc>
          <w:tcPr>
            <w:tcW w:w="605" w:type="dxa"/>
            <w:tcBorders>
              <w:top w:val="nil"/>
              <w:left w:val="nil"/>
              <w:bottom w:val="single" w:sz="4" w:space="0" w:color="000000"/>
              <w:right w:val="single" w:sz="4" w:space="0" w:color="000000"/>
            </w:tcBorders>
            <w:shd w:val="clear" w:color="auto" w:fill="C5E0B3" w:themeFill="accent6" w:themeFillTint="66"/>
            <w:noWrap/>
          </w:tcPr>
          <w:p w:rsidR="00B26E44" w:rsidRPr="00386FF9" w:rsidRDefault="00B26E44" w:rsidP="00B26E44">
            <w:pPr>
              <w:spacing w:after="0" w:line="240" w:lineRule="auto"/>
              <w:rPr>
                <w:rFonts w:eastAsia="Times New Roman" w:cs="Arial"/>
                <w:color w:val="9C0006"/>
                <w:sz w:val="19"/>
                <w:szCs w:val="19"/>
                <w:lang w:eastAsia="en-GB"/>
              </w:rPr>
            </w:pPr>
          </w:p>
        </w:tc>
        <w:tc>
          <w:tcPr>
            <w:tcW w:w="5098" w:type="dxa"/>
            <w:tcBorders>
              <w:top w:val="nil"/>
              <w:left w:val="nil"/>
              <w:bottom w:val="single" w:sz="4" w:space="0" w:color="000000"/>
              <w:right w:val="single" w:sz="4" w:space="0" w:color="000000"/>
            </w:tcBorders>
            <w:shd w:val="clear" w:color="auto" w:fill="auto"/>
            <w:noWrap/>
          </w:tcPr>
          <w:p w:rsidR="00B26E44" w:rsidRDefault="00764A33" w:rsidP="008D24C8">
            <w:pPr>
              <w:spacing w:after="0" w:line="240" w:lineRule="auto"/>
              <w:jc w:val="both"/>
              <w:rPr>
                <w:rFonts w:eastAsia="Times New Roman" w:cs="Arial"/>
                <w:color w:val="000000"/>
                <w:sz w:val="19"/>
                <w:szCs w:val="19"/>
                <w:lang w:eastAsia="en-GB"/>
              </w:rPr>
            </w:pPr>
            <w:r>
              <w:rPr>
                <w:rFonts w:eastAsia="Times New Roman" w:cs="Arial"/>
                <w:color w:val="000000"/>
                <w:sz w:val="19"/>
                <w:szCs w:val="19"/>
                <w:lang w:eastAsia="en-GB"/>
              </w:rPr>
              <w:t>Relationships are a strength of the school.</w:t>
            </w:r>
          </w:p>
          <w:p w:rsidR="00764A33" w:rsidRDefault="00764A33" w:rsidP="008D24C8">
            <w:pPr>
              <w:spacing w:after="0" w:line="240" w:lineRule="auto"/>
              <w:jc w:val="both"/>
              <w:rPr>
                <w:rFonts w:eastAsia="Times New Roman" w:cs="Arial"/>
                <w:color w:val="000000"/>
                <w:sz w:val="19"/>
                <w:szCs w:val="19"/>
                <w:lang w:eastAsia="en-GB"/>
              </w:rPr>
            </w:pPr>
            <w:r>
              <w:rPr>
                <w:rFonts w:eastAsia="Times New Roman" w:cs="Arial"/>
                <w:color w:val="000000"/>
                <w:sz w:val="19"/>
                <w:szCs w:val="19"/>
                <w:lang w:eastAsia="en-GB"/>
              </w:rPr>
              <w:lastRenderedPageBreak/>
              <w:t xml:space="preserve">Our behaviour policy </w:t>
            </w:r>
            <w:proofErr w:type="gramStart"/>
            <w:r>
              <w:rPr>
                <w:rFonts w:eastAsia="Times New Roman" w:cs="Arial"/>
                <w:color w:val="000000"/>
                <w:sz w:val="19"/>
                <w:szCs w:val="19"/>
                <w:lang w:eastAsia="en-GB"/>
              </w:rPr>
              <w:t>is based</w:t>
            </w:r>
            <w:proofErr w:type="gramEnd"/>
            <w:r>
              <w:rPr>
                <w:rFonts w:eastAsia="Times New Roman" w:cs="Arial"/>
                <w:color w:val="000000"/>
                <w:sz w:val="19"/>
                <w:szCs w:val="19"/>
                <w:lang w:eastAsia="en-GB"/>
              </w:rPr>
              <w:t xml:space="preserve"> on a relational</w:t>
            </w:r>
            <w:r w:rsidR="00A17AFC">
              <w:rPr>
                <w:rFonts w:eastAsia="Times New Roman" w:cs="Arial"/>
                <w:color w:val="000000"/>
                <w:sz w:val="19"/>
                <w:szCs w:val="19"/>
                <w:lang w:eastAsia="en-GB"/>
              </w:rPr>
              <w:t xml:space="preserve"> approach and a child friendly version is available in all classrooms and understood by pupils. </w:t>
            </w:r>
          </w:p>
          <w:p w:rsidR="00A17AFC" w:rsidRPr="00386FF9" w:rsidRDefault="00A17AFC" w:rsidP="008D24C8">
            <w:pPr>
              <w:spacing w:after="0" w:line="240" w:lineRule="auto"/>
              <w:jc w:val="both"/>
              <w:rPr>
                <w:rFonts w:eastAsia="Times New Roman" w:cs="Arial"/>
                <w:color w:val="000000"/>
                <w:sz w:val="19"/>
                <w:szCs w:val="19"/>
                <w:lang w:eastAsia="en-GB"/>
              </w:rPr>
            </w:pPr>
          </w:p>
        </w:tc>
        <w:tc>
          <w:tcPr>
            <w:tcW w:w="4399" w:type="dxa"/>
            <w:tcBorders>
              <w:top w:val="nil"/>
              <w:left w:val="nil"/>
              <w:bottom w:val="single" w:sz="4" w:space="0" w:color="000000"/>
              <w:right w:val="single" w:sz="4" w:space="0" w:color="000000"/>
            </w:tcBorders>
            <w:shd w:val="clear" w:color="auto" w:fill="auto"/>
            <w:noWrap/>
            <w:hideMark/>
          </w:tcPr>
          <w:p w:rsidR="00B26E44" w:rsidRPr="00386FF9" w:rsidRDefault="00B26E44" w:rsidP="00B26E44">
            <w:pPr>
              <w:spacing w:after="0" w:line="240" w:lineRule="auto"/>
              <w:rPr>
                <w:rFonts w:eastAsia="Times New Roman" w:cs="Arial"/>
                <w:color w:val="000000"/>
                <w:sz w:val="19"/>
                <w:szCs w:val="19"/>
                <w:lang w:eastAsia="en-GB"/>
              </w:rPr>
            </w:pPr>
            <w:r w:rsidRPr="00386FF9">
              <w:rPr>
                <w:i/>
                <w:sz w:val="19"/>
                <w:szCs w:val="19"/>
              </w:rPr>
              <w:lastRenderedPageBreak/>
              <w:t xml:space="preserve">Pupils enjoy their time at school. They feel safe and know </w:t>
            </w:r>
            <w:proofErr w:type="gramStart"/>
            <w:r w:rsidRPr="00386FF9">
              <w:rPr>
                <w:i/>
                <w:sz w:val="19"/>
                <w:szCs w:val="19"/>
              </w:rPr>
              <w:t xml:space="preserve">that there is a trusted adult they can go to if they are worried about </w:t>
            </w:r>
            <w:r w:rsidRPr="00386FF9">
              <w:rPr>
                <w:i/>
                <w:sz w:val="19"/>
                <w:szCs w:val="19"/>
              </w:rPr>
              <w:lastRenderedPageBreak/>
              <w:t>something</w:t>
            </w:r>
            <w:proofErr w:type="gramEnd"/>
            <w:r w:rsidRPr="00386FF9">
              <w:rPr>
                <w:i/>
                <w:sz w:val="19"/>
                <w:szCs w:val="19"/>
              </w:rPr>
              <w:t xml:space="preserve">. Caring and positive relationships between staff and pupils are evident across the school. This contributes towards the school’s warm and friendly atmosphere. </w:t>
            </w:r>
            <w:r w:rsidRPr="00386FF9">
              <w:rPr>
                <w:sz w:val="19"/>
                <w:szCs w:val="19"/>
              </w:rPr>
              <w:t>Ofsted 2024</w:t>
            </w:r>
          </w:p>
        </w:tc>
      </w:tr>
      <w:tr w:rsidR="00B26E44" w:rsidRPr="00386FF9" w:rsidTr="00324004">
        <w:trPr>
          <w:trHeight w:val="339"/>
        </w:trPr>
        <w:tc>
          <w:tcPr>
            <w:tcW w:w="16302" w:type="dxa"/>
            <w:gridSpan w:val="5"/>
            <w:tcBorders>
              <w:top w:val="nil"/>
              <w:left w:val="single" w:sz="4" w:space="0" w:color="auto"/>
              <w:bottom w:val="single" w:sz="4" w:space="0" w:color="000000"/>
              <w:right w:val="single" w:sz="4" w:space="0" w:color="000000"/>
            </w:tcBorders>
          </w:tcPr>
          <w:p w:rsidR="00B26E44" w:rsidRPr="00386FF9" w:rsidRDefault="00B26E44" w:rsidP="00B26E44">
            <w:pPr>
              <w:spacing w:after="0"/>
              <w:rPr>
                <w:rFonts w:cs="Calibri"/>
                <w:b/>
                <w:bCs/>
                <w:color w:val="0B0C0C"/>
                <w:sz w:val="19"/>
                <w:szCs w:val="19"/>
              </w:rPr>
            </w:pPr>
            <w:r w:rsidRPr="00386FF9">
              <w:rPr>
                <w:rFonts w:cs="Calibri"/>
                <w:b/>
                <w:bCs/>
                <w:color w:val="0B0C0C"/>
                <w:sz w:val="19"/>
                <w:szCs w:val="19"/>
              </w:rPr>
              <w:lastRenderedPageBreak/>
              <w:t xml:space="preserve">OUTSTANDING- the school meets ALL the criteria for good securely and consistently and in addition </w:t>
            </w:r>
          </w:p>
        </w:tc>
      </w:tr>
      <w:tr w:rsidR="00FF329F" w:rsidRPr="00386FF9" w:rsidTr="0002496A">
        <w:trPr>
          <w:trHeight w:val="1320"/>
        </w:trPr>
        <w:tc>
          <w:tcPr>
            <w:tcW w:w="438" w:type="dxa"/>
            <w:tcBorders>
              <w:top w:val="nil"/>
              <w:left w:val="single" w:sz="4" w:space="0" w:color="auto"/>
              <w:bottom w:val="single" w:sz="4" w:space="0" w:color="000000"/>
              <w:right w:val="single" w:sz="4" w:space="0" w:color="000000"/>
            </w:tcBorders>
          </w:tcPr>
          <w:p w:rsidR="00FF329F" w:rsidRPr="00386FF9" w:rsidRDefault="00FF329F" w:rsidP="00B26E44">
            <w:pPr>
              <w:spacing w:after="0" w:line="240" w:lineRule="auto"/>
              <w:rPr>
                <w:rFonts w:eastAsia="Times New Roman" w:cs="Arial"/>
                <w:color w:val="0B0C0C"/>
                <w:sz w:val="19"/>
                <w:szCs w:val="19"/>
                <w:lang w:eastAsia="en-GB"/>
              </w:rPr>
            </w:pPr>
            <w:r w:rsidRPr="00386FF9">
              <w:rPr>
                <w:rFonts w:eastAsia="Times New Roman" w:cs="Arial"/>
                <w:color w:val="0B0C0C"/>
                <w:sz w:val="19"/>
                <w:szCs w:val="19"/>
                <w:lang w:eastAsia="en-GB"/>
              </w:rPr>
              <w:t>8</w:t>
            </w:r>
          </w:p>
        </w:tc>
        <w:tc>
          <w:tcPr>
            <w:tcW w:w="5762" w:type="dxa"/>
            <w:tcBorders>
              <w:top w:val="nil"/>
              <w:left w:val="single" w:sz="4" w:space="0" w:color="auto"/>
              <w:bottom w:val="single" w:sz="4" w:space="0" w:color="000000"/>
              <w:right w:val="single" w:sz="4" w:space="0" w:color="000000"/>
            </w:tcBorders>
            <w:shd w:val="clear" w:color="auto" w:fill="auto"/>
            <w:hideMark/>
          </w:tcPr>
          <w:p w:rsidR="00FF329F" w:rsidRPr="00386FF9" w:rsidRDefault="00FF329F" w:rsidP="00B26E44">
            <w:pPr>
              <w:spacing w:after="0" w:line="240" w:lineRule="auto"/>
              <w:rPr>
                <w:rFonts w:eastAsia="Times New Roman" w:cs="Arial"/>
                <w:color w:val="0B0C0C"/>
                <w:sz w:val="19"/>
                <w:szCs w:val="19"/>
                <w:lang w:eastAsia="en-GB"/>
              </w:rPr>
            </w:pPr>
            <w:r w:rsidRPr="00386FF9">
              <w:rPr>
                <w:rFonts w:eastAsia="Times New Roman" w:cs="Arial"/>
                <w:color w:val="0B0C0C"/>
                <w:sz w:val="19"/>
                <w:szCs w:val="19"/>
                <w:lang w:eastAsia="en-GB"/>
              </w:rPr>
              <w:t xml:space="preserve">Pupils behave with consistently high levels of respect for others. They play a highly positive role in creating a school environment in which commonalities </w:t>
            </w:r>
            <w:proofErr w:type="gramStart"/>
            <w:r w:rsidRPr="00386FF9">
              <w:rPr>
                <w:rFonts w:eastAsia="Times New Roman" w:cs="Arial"/>
                <w:color w:val="0B0C0C"/>
                <w:sz w:val="19"/>
                <w:szCs w:val="19"/>
                <w:lang w:eastAsia="en-GB"/>
              </w:rPr>
              <w:t>are identified</w:t>
            </w:r>
            <w:proofErr w:type="gramEnd"/>
            <w:r w:rsidRPr="00386FF9">
              <w:rPr>
                <w:rFonts w:eastAsia="Times New Roman" w:cs="Arial"/>
                <w:color w:val="0B0C0C"/>
                <w:sz w:val="19"/>
                <w:szCs w:val="19"/>
                <w:lang w:eastAsia="en-GB"/>
              </w:rPr>
              <w:t xml:space="preserve"> and celebrated, difference is valued and nurtured, and bullying, harassment and violence are never tolerated.</w:t>
            </w:r>
          </w:p>
        </w:tc>
        <w:tc>
          <w:tcPr>
            <w:tcW w:w="605" w:type="dxa"/>
            <w:tcBorders>
              <w:top w:val="nil"/>
              <w:left w:val="nil"/>
              <w:bottom w:val="single" w:sz="4" w:space="0" w:color="000000"/>
              <w:right w:val="single" w:sz="4" w:space="0" w:color="000000"/>
            </w:tcBorders>
            <w:shd w:val="clear" w:color="auto" w:fill="FFE599" w:themeFill="accent4" w:themeFillTint="66"/>
            <w:noWrap/>
          </w:tcPr>
          <w:p w:rsidR="00FF329F" w:rsidRPr="00386FF9" w:rsidRDefault="00FF329F" w:rsidP="00B26E44">
            <w:pPr>
              <w:spacing w:after="0" w:line="240" w:lineRule="auto"/>
              <w:rPr>
                <w:rFonts w:eastAsia="Times New Roman" w:cs="Arial"/>
                <w:color w:val="9C0006"/>
                <w:sz w:val="19"/>
                <w:szCs w:val="19"/>
                <w:lang w:eastAsia="en-GB"/>
              </w:rPr>
            </w:pPr>
          </w:p>
        </w:tc>
        <w:tc>
          <w:tcPr>
            <w:tcW w:w="5098" w:type="dxa"/>
            <w:vMerge w:val="restart"/>
            <w:tcBorders>
              <w:top w:val="nil"/>
              <w:left w:val="nil"/>
              <w:right w:val="single" w:sz="4" w:space="0" w:color="000000"/>
            </w:tcBorders>
            <w:shd w:val="clear" w:color="auto" w:fill="auto"/>
            <w:noWrap/>
            <w:hideMark/>
          </w:tcPr>
          <w:p w:rsidR="00FF329F" w:rsidRDefault="00FF329F" w:rsidP="00FF329F">
            <w:pPr>
              <w:spacing w:after="0" w:line="240" w:lineRule="auto"/>
              <w:jc w:val="both"/>
              <w:rPr>
                <w:rFonts w:eastAsia="Times New Roman" w:cs="Arial"/>
                <w:color w:val="000000"/>
                <w:sz w:val="19"/>
                <w:szCs w:val="19"/>
                <w:lang w:eastAsia="en-GB"/>
              </w:rPr>
            </w:pPr>
            <w:r>
              <w:rPr>
                <w:rFonts w:eastAsia="Times New Roman" w:cs="Arial"/>
                <w:color w:val="000000"/>
                <w:sz w:val="19"/>
                <w:szCs w:val="19"/>
                <w:lang w:eastAsia="en-GB"/>
              </w:rPr>
              <w:t xml:space="preserve">The vast majority of pupils behave consistently well and have positive attitudes to their learning. They make positive contributions to school life. </w:t>
            </w:r>
          </w:p>
          <w:p w:rsidR="00FF329F" w:rsidRDefault="00FF329F" w:rsidP="00FF329F">
            <w:pPr>
              <w:spacing w:after="0" w:line="240" w:lineRule="auto"/>
              <w:jc w:val="both"/>
              <w:rPr>
                <w:rFonts w:eastAsia="Times New Roman" w:cs="Arial"/>
                <w:color w:val="000000"/>
                <w:sz w:val="19"/>
                <w:szCs w:val="19"/>
                <w:lang w:eastAsia="en-GB"/>
              </w:rPr>
            </w:pPr>
            <w:r>
              <w:rPr>
                <w:rFonts w:eastAsia="Times New Roman" w:cs="Arial"/>
                <w:color w:val="000000"/>
                <w:sz w:val="19"/>
                <w:szCs w:val="19"/>
                <w:lang w:eastAsia="en-GB"/>
              </w:rPr>
              <w:t xml:space="preserve">A small minority of pupils require support with their behaviour and attitudes. </w:t>
            </w:r>
          </w:p>
          <w:p w:rsidR="00FF329F" w:rsidRDefault="00FF329F" w:rsidP="00FF329F">
            <w:pPr>
              <w:spacing w:after="0" w:line="240" w:lineRule="auto"/>
              <w:jc w:val="both"/>
              <w:rPr>
                <w:rFonts w:eastAsia="Times New Roman" w:cs="Arial"/>
                <w:color w:val="000000"/>
                <w:sz w:val="19"/>
                <w:szCs w:val="19"/>
                <w:lang w:eastAsia="en-GB"/>
              </w:rPr>
            </w:pPr>
          </w:p>
          <w:p w:rsidR="00FF329F" w:rsidRPr="00386FF9" w:rsidRDefault="00FF329F" w:rsidP="00FF329F">
            <w:pPr>
              <w:spacing w:after="0" w:line="240" w:lineRule="auto"/>
              <w:jc w:val="both"/>
              <w:rPr>
                <w:rFonts w:eastAsia="Times New Roman" w:cs="Arial"/>
                <w:color w:val="000000"/>
                <w:sz w:val="19"/>
                <w:szCs w:val="19"/>
                <w:lang w:eastAsia="en-GB"/>
              </w:rPr>
            </w:pPr>
            <w:r>
              <w:rPr>
                <w:rFonts w:eastAsia="Times New Roman" w:cs="Arial"/>
                <w:color w:val="000000"/>
                <w:sz w:val="19"/>
                <w:szCs w:val="19"/>
                <w:lang w:eastAsia="en-GB"/>
              </w:rPr>
              <w:t>C</w:t>
            </w:r>
            <w:r w:rsidRPr="00386FF9">
              <w:rPr>
                <w:rFonts w:eastAsia="Times New Roman" w:cs="Arial"/>
                <w:color w:val="0B0C0C"/>
                <w:sz w:val="19"/>
                <w:szCs w:val="19"/>
                <w:lang w:eastAsia="en-GB"/>
              </w:rPr>
              <w:t xml:space="preserve">ommonalities </w:t>
            </w:r>
            <w:proofErr w:type="gramStart"/>
            <w:r w:rsidRPr="00386FF9">
              <w:rPr>
                <w:rFonts w:eastAsia="Times New Roman" w:cs="Arial"/>
                <w:color w:val="0B0C0C"/>
                <w:sz w:val="19"/>
                <w:szCs w:val="19"/>
                <w:lang w:eastAsia="en-GB"/>
              </w:rPr>
              <w:t>are identified and celebrated</w:t>
            </w:r>
            <w:proofErr w:type="gramEnd"/>
            <w:r w:rsidRPr="00386FF9">
              <w:rPr>
                <w:rFonts w:eastAsia="Times New Roman" w:cs="Arial"/>
                <w:color w:val="0B0C0C"/>
                <w:sz w:val="19"/>
                <w:szCs w:val="19"/>
                <w:lang w:eastAsia="en-GB"/>
              </w:rPr>
              <w:t>, difference is valued and nurtured, and bullying, harassment and violence are never tolerated.</w:t>
            </w:r>
          </w:p>
          <w:p w:rsidR="00FF329F" w:rsidRPr="00386FF9" w:rsidRDefault="00FF329F" w:rsidP="00FF329F">
            <w:pPr>
              <w:spacing w:after="0" w:line="240" w:lineRule="auto"/>
              <w:jc w:val="both"/>
              <w:rPr>
                <w:rFonts w:eastAsia="Times New Roman" w:cs="Arial"/>
                <w:color w:val="000000"/>
                <w:sz w:val="19"/>
                <w:szCs w:val="19"/>
                <w:lang w:eastAsia="en-GB"/>
              </w:rPr>
            </w:pPr>
            <w:r w:rsidRPr="00386FF9">
              <w:rPr>
                <w:rFonts w:eastAsia="Times New Roman" w:cs="Arial"/>
                <w:color w:val="000000"/>
                <w:sz w:val="19"/>
                <w:szCs w:val="19"/>
                <w:lang w:eastAsia="en-GB"/>
              </w:rPr>
              <w:t> </w:t>
            </w:r>
          </w:p>
        </w:tc>
        <w:tc>
          <w:tcPr>
            <w:tcW w:w="4399" w:type="dxa"/>
            <w:tcBorders>
              <w:top w:val="nil"/>
              <w:left w:val="nil"/>
              <w:bottom w:val="single" w:sz="4" w:space="0" w:color="000000"/>
              <w:right w:val="single" w:sz="4" w:space="0" w:color="000000"/>
            </w:tcBorders>
            <w:shd w:val="clear" w:color="auto" w:fill="auto"/>
            <w:noWrap/>
            <w:hideMark/>
          </w:tcPr>
          <w:p w:rsidR="00FF329F" w:rsidRDefault="00FF329F" w:rsidP="00B26E44">
            <w:pPr>
              <w:spacing w:after="0" w:line="240" w:lineRule="auto"/>
              <w:rPr>
                <w:rFonts w:eastAsia="Times New Roman" w:cs="Arial"/>
                <w:color w:val="000000"/>
                <w:sz w:val="19"/>
                <w:szCs w:val="19"/>
                <w:lang w:eastAsia="en-GB"/>
              </w:rPr>
            </w:pPr>
            <w:r>
              <w:rPr>
                <w:rFonts w:eastAsia="Times New Roman" w:cs="Arial"/>
                <w:color w:val="000000"/>
                <w:sz w:val="19"/>
                <w:szCs w:val="19"/>
                <w:lang w:eastAsia="en-GB"/>
              </w:rPr>
              <w:t>Monitoring documents</w:t>
            </w:r>
          </w:p>
          <w:p w:rsidR="00FF329F" w:rsidRDefault="00FF329F" w:rsidP="00B26E44">
            <w:pPr>
              <w:spacing w:after="0" w:line="240" w:lineRule="auto"/>
              <w:rPr>
                <w:rFonts w:eastAsia="Times New Roman" w:cs="Arial"/>
                <w:color w:val="000000"/>
                <w:sz w:val="19"/>
                <w:szCs w:val="19"/>
                <w:lang w:eastAsia="en-GB"/>
              </w:rPr>
            </w:pPr>
            <w:r>
              <w:rPr>
                <w:rFonts w:eastAsia="Times New Roman" w:cs="Arial"/>
                <w:color w:val="000000"/>
                <w:sz w:val="19"/>
                <w:szCs w:val="19"/>
                <w:lang w:eastAsia="en-GB"/>
              </w:rPr>
              <w:t>CPOMs</w:t>
            </w:r>
          </w:p>
          <w:p w:rsidR="00FF329F" w:rsidRPr="00386FF9" w:rsidRDefault="00FF329F" w:rsidP="00B26E44">
            <w:pPr>
              <w:spacing w:after="0" w:line="240" w:lineRule="auto"/>
              <w:rPr>
                <w:rFonts w:eastAsia="Times New Roman" w:cs="Arial"/>
                <w:color w:val="000000"/>
                <w:sz w:val="19"/>
                <w:szCs w:val="19"/>
                <w:lang w:eastAsia="en-GB"/>
              </w:rPr>
            </w:pPr>
          </w:p>
        </w:tc>
      </w:tr>
      <w:tr w:rsidR="00FF329F" w:rsidRPr="00386FF9" w:rsidTr="0002496A">
        <w:trPr>
          <w:trHeight w:val="1584"/>
        </w:trPr>
        <w:tc>
          <w:tcPr>
            <w:tcW w:w="438" w:type="dxa"/>
            <w:tcBorders>
              <w:top w:val="nil"/>
              <w:left w:val="single" w:sz="4" w:space="0" w:color="auto"/>
              <w:bottom w:val="single" w:sz="4" w:space="0" w:color="000000"/>
              <w:right w:val="single" w:sz="4" w:space="0" w:color="000000"/>
            </w:tcBorders>
          </w:tcPr>
          <w:p w:rsidR="00FF329F" w:rsidRPr="00386FF9" w:rsidRDefault="00FF329F" w:rsidP="00B26E44">
            <w:pPr>
              <w:spacing w:after="0" w:line="240" w:lineRule="auto"/>
              <w:rPr>
                <w:rFonts w:eastAsia="Times New Roman" w:cs="Arial"/>
                <w:color w:val="0B0C0C"/>
                <w:sz w:val="19"/>
                <w:szCs w:val="19"/>
                <w:lang w:eastAsia="en-GB"/>
              </w:rPr>
            </w:pPr>
            <w:r w:rsidRPr="00386FF9">
              <w:rPr>
                <w:rFonts w:eastAsia="Times New Roman" w:cs="Arial"/>
                <w:color w:val="0B0C0C"/>
                <w:sz w:val="19"/>
                <w:szCs w:val="19"/>
                <w:lang w:eastAsia="en-GB"/>
              </w:rPr>
              <w:t>9</w:t>
            </w:r>
          </w:p>
        </w:tc>
        <w:tc>
          <w:tcPr>
            <w:tcW w:w="5762" w:type="dxa"/>
            <w:tcBorders>
              <w:top w:val="nil"/>
              <w:left w:val="single" w:sz="4" w:space="0" w:color="auto"/>
              <w:bottom w:val="single" w:sz="4" w:space="0" w:color="000000"/>
              <w:right w:val="single" w:sz="4" w:space="0" w:color="000000"/>
            </w:tcBorders>
            <w:shd w:val="clear" w:color="auto" w:fill="auto"/>
            <w:hideMark/>
          </w:tcPr>
          <w:p w:rsidR="00FF329F" w:rsidRPr="00386FF9" w:rsidRDefault="00FF329F" w:rsidP="00B26E44">
            <w:pPr>
              <w:spacing w:after="0" w:line="240" w:lineRule="auto"/>
              <w:rPr>
                <w:rFonts w:eastAsia="Times New Roman" w:cs="Arial"/>
                <w:color w:val="0B0C0C"/>
                <w:sz w:val="19"/>
                <w:szCs w:val="19"/>
                <w:lang w:eastAsia="en-GB"/>
              </w:rPr>
            </w:pPr>
            <w:r w:rsidRPr="00386FF9">
              <w:rPr>
                <w:rFonts w:eastAsia="Times New Roman" w:cs="Arial"/>
                <w:color w:val="0B0C0C"/>
                <w:sz w:val="19"/>
                <w:szCs w:val="19"/>
                <w:lang w:eastAsia="en-GB"/>
              </w:rPr>
              <w:t>Pupils consistently have highly positive attitudes and commitment to their education. They are highly motivated and persistent in the face of difficulties. Pupils make a highly positive, tangible contribution to the life of the school and/or the wider community. Pupils actively support the well-being of other pupils.</w:t>
            </w:r>
          </w:p>
        </w:tc>
        <w:tc>
          <w:tcPr>
            <w:tcW w:w="605" w:type="dxa"/>
            <w:tcBorders>
              <w:top w:val="nil"/>
              <w:left w:val="nil"/>
              <w:bottom w:val="single" w:sz="4" w:space="0" w:color="000000"/>
              <w:right w:val="single" w:sz="4" w:space="0" w:color="000000"/>
            </w:tcBorders>
            <w:shd w:val="clear" w:color="auto" w:fill="FFE599" w:themeFill="accent4" w:themeFillTint="66"/>
            <w:noWrap/>
          </w:tcPr>
          <w:p w:rsidR="00FF329F" w:rsidRPr="00386FF9" w:rsidRDefault="00FF329F" w:rsidP="00B26E44">
            <w:pPr>
              <w:spacing w:after="0" w:line="240" w:lineRule="auto"/>
              <w:rPr>
                <w:rFonts w:eastAsia="Times New Roman" w:cs="Arial"/>
                <w:color w:val="9C0006"/>
                <w:sz w:val="19"/>
                <w:szCs w:val="19"/>
                <w:lang w:eastAsia="en-GB"/>
              </w:rPr>
            </w:pPr>
          </w:p>
        </w:tc>
        <w:tc>
          <w:tcPr>
            <w:tcW w:w="5098" w:type="dxa"/>
            <w:vMerge/>
            <w:tcBorders>
              <w:left w:val="nil"/>
              <w:right w:val="single" w:sz="4" w:space="0" w:color="000000"/>
            </w:tcBorders>
            <w:shd w:val="clear" w:color="auto" w:fill="auto"/>
            <w:noWrap/>
            <w:hideMark/>
          </w:tcPr>
          <w:p w:rsidR="00FF329F" w:rsidRPr="00386FF9" w:rsidRDefault="00FF329F" w:rsidP="00B26E44">
            <w:pPr>
              <w:spacing w:after="0" w:line="240" w:lineRule="auto"/>
              <w:rPr>
                <w:rFonts w:eastAsia="Times New Roman" w:cs="Arial"/>
                <w:color w:val="000000"/>
                <w:sz w:val="19"/>
                <w:szCs w:val="19"/>
                <w:lang w:eastAsia="en-GB"/>
              </w:rPr>
            </w:pPr>
          </w:p>
        </w:tc>
        <w:tc>
          <w:tcPr>
            <w:tcW w:w="4399" w:type="dxa"/>
            <w:tcBorders>
              <w:top w:val="nil"/>
              <w:left w:val="nil"/>
              <w:bottom w:val="single" w:sz="4" w:space="0" w:color="000000"/>
              <w:right w:val="single" w:sz="4" w:space="0" w:color="000000"/>
            </w:tcBorders>
            <w:shd w:val="clear" w:color="auto" w:fill="auto"/>
            <w:noWrap/>
            <w:hideMark/>
          </w:tcPr>
          <w:p w:rsidR="00FF329F" w:rsidRPr="00386FF9" w:rsidRDefault="00FF329F" w:rsidP="00B26E44">
            <w:pPr>
              <w:spacing w:after="0" w:line="240" w:lineRule="auto"/>
              <w:rPr>
                <w:rFonts w:eastAsia="Times New Roman" w:cs="Arial"/>
                <w:color w:val="000000"/>
                <w:sz w:val="19"/>
                <w:szCs w:val="19"/>
                <w:lang w:eastAsia="en-GB"/>
              </w:rPr>
            </w:pPr>
            <w:r w:rsidRPr="00386FF9">
              <w:rPr>
                <w:rFonts w:eastAsia="Times New Roman" w:cs="Arial"/>
                <w:color w:val="000000"/>
                <w:sz w:val="19"/>
                <w:szCs w:val="19"/>
                <w:lang w:eastAsia="en-GB"/>
              </w:rPr>
              <w:t> </w:t>
            </w:r>
          </w:p>
        </w:tc>
      </w:tr>
      <w:tr w:rsidR="00FF329F" w:rsidRPr="00386FF9" w:rsidTr="0002496A">
        <w:trPr>
          <w:trHeight w:val="1320"/>
        </w:trPr>
        <w:tc>
          <w:tcPr>
            <w:tcW w:w="438" w:type="dxa"/>
            <w:tcBorders>
              <w:top w:val="nil"/>
              <w:left w:val="single" w:sz="4" w:space="0" w:color="auto"/>
              <w:bottom w:val="single" w:sz="4" w:space="0" w:color="auto"/>
              <w:right w:val="single" w:sz="4" w:space="0" w:color="000000"/>
            </w:tcBorders>
          </w:tcPr>
          <w:p w:rsidR="00FF329F" w:rsidRPr="00386FF9" w:rsidRDefault="00FF329F" w:rsidP="00B26E44">
            <w:pPr>
              <w:spacing w:after="0" w:line="240" w:lineRule="auto"/>
              <w:rPr>
                <w:rFonts w:eastAsia="Times New Roman" w:cs="Arial"/>
                <w:color w:val="0B0C0C"/>
                <w:sz w:val="19"/>
                <w:szCs w:val="19"/>
                <w:lang w:eastAsia="en-GB"/>
              </w:rPr>
            </w:pPr>
            <w:r w:rsidRPr="00386FF9">
              <w:rPr>
                <w:rFonts w:eastAsia="Times New Roman" w:cs="Arial"/>
                <w:color w:val="0B0C0C"/>
                <w:sz w:val="19"/>
                <w:szCs w:val="19"/>
                <w:lang w:eastAsia="en-GB"/>
              </w:rPr>
              <w:t>10</w:t>
            </w:r>
          </w:p>
        </w:tc>
        <w:tc>
          <w:tcPr>
            <w:tcW w:w="5762" w:type="dxa"/>
            <w:tcBorders>
              <w:top w:val="nil"/>
              <w:left w:val="single" w:sz="4" w:space="0" w:color="auto"/>
              <w:bottom w:val="single" w:sz="4" w:space="0" w:color="auto"/>
              <w:right w:val="single" w:sz="4" w:space="0" w:color="000000"/>
            </w:tcBorders>
            <w:shd w:val="clear" w:color="auto" w:fill="auto"/>
            <w:hideMark/>
          </w:tcPr>
          <w:p w:rsidR="00FF329F" w:rsidRPr="00386FF9" w:rsidRDefault="00FF329F" w:rsidP="00B26E44">
            <w:pPr>
              <w:spacing w:after="0" w:line="240" w:lineRule="auto"/>
              <w:rPr>
                <w:rFonts w:eastAsia="Times New Roman" w:cs="Arial"/>
                <w:color w:val="0B0C0C"/>
                <w:sz w:val="19"/>
                <w:szCs w:val="19"/>
                <w:lang w:eastAsia="en-GB"/>
              </w:rPr>
            </w:pPr>
            <w:r w:rsidRPr="00386FF9">
              <w:rPr>
                <w:rFonts w:eastAsia="Times New Roman" w:cs="Arial"/>
                <w:color w:val="0B0C0C"/>
                <w:sz w:val="19"/>
                <w:szCs w:val="19"/>
                <w:lang w:eastAsia="en-GB"/>
              </w:rPr>
              <w:t>Pupils behave consistently well, demonstrating high levels of self-control and consistently positive attitudes to their education. If pupils struggle with this, the school takes intelligent, fair and highly effective action to support them to succeed in their education.</w:t>
            </w:r>
          </w:p>
        </w:tc>
        <w:tc>
          <w:tcPr>
            <w:tcW w:w="605" w:type="dxa"/>
            <w:tcBorders>
              <w:top w:val="nil"/>
              <w:left w:val="nil"/>
              <w:bottom w:val="single" w:sz="4" w:space="0" w:color="auto"/>
              <w:right w:val="single" w:sz="4" w:space="0" w:color="000000"/>
            </w:tcBorders>
            <w:shd w:val="clear" w:color="auto" w:fill="FFE599" w:themeFill="accent4" w:themeFillTint="66"/>
            <w:noWrap/>
          </w:tcPr>
          <w:p w:rsidR="00FF329F" w:rsidRPr="00386FF9" w:rsidRDefault="00FF329F" w:rsidP="00B26E44">
            <w:pPr>
              <w:spacing w:after="0" w:line="240" w:lineRule="auto"/>
              <w:rPr>
                <w:rFonts w:eastAsia="Times New Roman" w:cs="Arial"/>
                <w:color w:val="9C0006"/>
                <w:sz w:val="19"/>
                <w:szCs w:val="19"/>
                <w:lang w:eastAsia="en-GB"/>
              </w:rPr>
            </w:pPr>
          </w:p>
        </w:tc>
        <w:tc>
          <w:tcPr>
            <w:tcW w:w="5098" w:type="dxa"/>
            <w:vMerge/>
            <w:tcBorders>
              <w:left w:val="nil"/>
              <w:bottom w:val="single" w:sz="4" w:space="0" w:color="auto"/>
              <w:right w:val="single" w:sz="4" w:space="0" w:color="000000"/>
            </w:tcBorders>
            <w:shd w:val="clear" w:color="auto" w:fill="auto"/>
            <w:noWrap/>
            <w:hideMark/>
          </w:tcPr>
          <w:p w:rsidR="00FF329F" w:rsidRPr="00386FF9" w:rsidRDefault="00FF329F" w:rsidP="00B26E44">
            <w:pPr>
              <w:spacing w:after="0" w:line="240" w:lineRule="auto"/>
              <w:rPr>
                <w:rFonts w:eastAsia="Times New Roman" w:cs="Arial"/>
                <w:color w:val="000000"/>
                <w:sz w:val="19"/>
                <w:szCs w:val="19"/>
                <w:lang w:eastAsia="en-GB"/>
              </w:rPr>
            </w:pPr>
          </w:p>
        </w:tc>
        <w:tc>
          <w:tcPr>
            <w:tcW w:w="4399" w:type="dxa"/>
            <w:tcBorders>
              <w:top w:val="nil"/>
              <w:left w:val="nil"/>
              <w:bottom w:val="single" w:sz="4" w:space="0" w:color="auto"/>
              <w:right w:val="single" w:sz="4" w:space="0" w:color="000000"/>
            </w:tcBorders>
            <w:shd w:val="clear" w:color="auto" w:fill="auto"/>
            <w:noWrap/>
            <w:hideMark/>
          </w:tcPr>
          <w:p w:rsidR="00FF329F" w:rsidRPr="00386FF9" w:rsidRDefault="00FF329F" w:rsidP="00B26E44">
            <w:pPr>
              <w:spacing w:after="0" w:line="240" w:lineRule="auto"/>
              <w:rPr>
                <w:rFonts w:eastAsia="Times New Roman" w:cs="Arial"/>
                <w:color w:val="000000"/>
                <w:sz w:val="19"/>
                <w:szCs w:val="19"/>
                <w:lang w:eastAsia="en-GB"/>
              </w:rPr>
            </w:pPr>
            <w:r w:rsidRPr="00386FF9">
              <w:rPr>
                <w:rFonts w:eastAsia="Times New Roman" w:cs="Arial"/>
                <w:color w:val="000000"/>
                <w:sz w:val="19"/>
                <w:szCs w:val="19"/>
                <w:lang w:eastAsia="en-GB"/>
              </w:rPr>
              <w:t> </w:t>
            </w:r>
          </w:p>
        </w:tc>
      </w:tr>
      <w:tr w:rsidR="00B26E44" w:rsidRPr="00386FF9" w:rsidTr="00150F6E">
        <w:trPr>
          <w:trHeight w:val="1320"/>
        </w:trPr>
        <w:tc>
          <w:tcPr>
            <w:tcW w:w="16302" w:type="dxa"/>
            <w:gridSpan w:val="5"/>
            <w:tcBorders>
              <w:top w:val="single" w:sz="4" w:space="0" w:color="auto"/>
              <w:left w:val="single" w:sz="4" w:space="0" w:color="auto"/>
              <w:bottom w:val="single" w:sz="4" w:space="0" w:color="auto"/>
              <w:right w:val="single" w:sz="4" w:space="0" w:color="auto"/>
            </w:tcBorders>
          </w:tcPr>
          <w:p w:rsidR="00B26E44" w:rsidRPr="008D24C8" w:rsidRDefault="00B26E44" w:rsidP="008D24C8">
            <w:pPr>
              <w:spacing w:after="0" w:line="240" w:lineRule="auto"/>
              <w:jc w:val="both"/>
              <w:rPr>
                <w:b/>
                <w:sz w:val="19"/>
                <w:szCs w:val="19"/>
              </w:rPr>
            </w:pPr>
            <w:r w:rsidRPr="008D24C8">
              <w:rPr>
                <w:b/>
                <w:sz w:val="19"/>
                <w:szCs w:val="19"/>
              </w:rPr>
              <w:t>Behaviour and Attitudes – Summary and grade</w:t>
            </w:r>
          </w:p>
          <w:p w:rsidR="006C0A77" w:rsidRPr="008D24C8" w:rsidRDefault="006C0A77" w:rsidP="008D24C8">
            <w:pPr>
              <w:spacing w:after="0" w:line="240" w:lineRule="auto"/>
              <w:jc w:val="both"/>
              <w:rPr>
                <w:sz w:val="19"/>
                <w:szCs w:val="19"/>
              </w:rPr>
            </w:pPr>
            <w:proofErr w:type="gramStart"/>
            <w:r w:rsidRPr="008D24C8">
              <w:rPr>
                <w:sz w:val="19"/>
                <w:szCs w:val="19"/>
              </w:rPr>
              <w:t>Overall</w:t>
            </w:r>
            <w:proofErr w:type="gramEnd"/>
            <w:r w:rsidRPr="008D24C8">
              <w:rPr>
                <w:sz w:val="19"/>
                <w:szCs w:val="19"/>
              </w:rPr>
              <w:t xml:space="preserve"> we judge </w:t>
            </w:r>
            <w:r w:rsidR="00893EA3" w:rsidRPr="008D24C8">
              <w:rPr>
                <w:sz w:val="19"/>
                <w:szCs w:val="19"/>
              </w:rPr>
              <w:t>behaviour and attitudes</w:t>
            </w:r>
            <w:r w:rsidRPr="008D24C8">
              <w:rPr>
                <w:sz w:val="19"/>
                <w:szCs w:val="19"/>
              </w:rPr>
              <w:t xml:space="preserve"> to be good. </w:t>
            </w:r>
          </w:p>
          <w:p w:rsidR="00C90904" w:rsidRPr="008D24C8" w:rsidRDefault="006C0A77" w:rsidP="008D24C8">
            <w:pPr>
              <w:spacing w:after="0" w:line="240" w:lineRule="auto"/>
              <w:jc w:val="both"/>
              <w:rPr>
                <w:sz w:val="19"/>
                <w:szCs w:val="19"/>
              </w:rPr>
            </w:pPr>
            <w:proofErr w:type="spellStart"/>
            <w:r w:rsidRPr="008D24C8">
              <w:rPr>
                <w:sz w:val="19"/>
                <w:szCs w:val="19"/>
              </w:rPr>
              <w:t>Polices</w:t>
            </w:r>
            <w:proofErr w:type="spellEnd"/>
            <w:r w:rsidRPr="008D24C8">
              <w:rPr>
                <w:sz w:val="19"/>
                <w:szCs w:val="19"/>
              </w:rPr>
              <w:t xml:space="preserve"> and procedures are based on a trauma informed approach; they are embe</w:t>
            </w:r>
            <w:r w:rsidR="008D24C8" w:rsidRPr="008D24C8">
              <w:rPr>
                <w:sz w:val="19"/>
                <w:szCs w:val="19"/>
              </w:rPr>
              <w:t>dded and consistently followed.</w:t>
            </w:r>
          </w:p>
          <w:p w:rsidR="006C0A77" w:rsidRPr="008D24C8" w:rsidRDefault="00C90904" w:rsidP="008D24C8">
            <w:pPr>
              <w:spacing w:after="0" w:line="240" w:lineRule="auto"/>
              <w:jc w:val="both"/>
              <w:rPr>
                <w:sz w:val="19"/>
                <w:szCs w:val="19"/>
              </w:rPr>
            </w:pPr>
            <w:r w:rsidRPr="008D24C8">
              <w:rPr>
                <w:sz w:val="19"/>
                <w:szCs w:val="19"/>
              </w:rPr>
              <w:t xml:space="preserve">Relationships are </w:t>
            </w:r>
            <w:r w:rsidR="008D24C8" w:rsidRPr="008D24C8">
              <w:rPr>
                <w:sz w:val="19"/>
                <w:szCs w:val="19"/>
              </w:rPr>
              <w:t xml:space="preserve">a strength of the school </w:t>
            </w:r>
            <w:r w:rsidRPr="008D24C8">
              <w:rPr>
                <w:sz w:val="19"/>
                <w:szCs w:val="19"/>
              </w:rPr>
              <w:t xml:space="preserve">and staff are positive role models.   </w:t>
            </w:r>
          </w:p>
          <w:p w:rsidR="008D24C8" w:rsidRPr="008D24C8" w:rsidRDefault="00C90904" w:rsidP="008D24C8">
            <w:pPr>
              <w:spacing w:after="0" w:line="240" w:lineRule="auto"/>
              <w:jc w:val="both"/>
              <w:rPr>
                <w:sz w:val="19"/>
                <w:szCs w:val="19"/>
              </w:rPr>
            </w:pPr>
            <w:r w:rsidRPr="008D24C8">
              <w:rPr>
                <w:sz w:val="19"/>
                <w:szCs w:val="19"/>
              </w:rPr>
              <w:t xml:space="preserve">Pupils enjoy school and feel safe there. </w:t>
            </w:r>
            <w:r w:rsidR="008D24C8" w:rsidRPr="008D24C8">
              <w:rPr>
                <w:sz w:val="19"/>
                <w:szCs w:val="19"/>
              </w:rPr>
              <w:t xml:space="preserve">They trust the school staff and seek support when needed. </w:t>
            </w:r>
          </w:p>
          <w:p w:rsidR="008D24C8" w:rsidRDefault="00C90904" w:rsidP="008D24C8">
            <w:pPr>
              <w:spacing w:after="0" w:line="240" w:lineRule="auto"/>
              <w:jc w:val="both"/>
              <w:rPr>
                <w:sz w:val="19"/>
                <w:szCs w:val="19"/>
              </w:rPr>
            </w:pPr>
            <w:r w:rsidRPr="008D24C8">
              <w:rPr>
                <w:sz w:val="19"/>
                <w:szCs w:val="19"/>
              </w:rPr>
              <w:t xml:space="preserve">Bullying </w:t>
            </w:r>
            <w:proofErr w:type="gramStart"/>
            <w:r w:rsidRPr="008D24C8">
              <w:rPr>
                <w:sz w:val="19"/>
                <w:szCs w:val="19"/>
              </w:rPr>
              <w:t>is not tolerated</w:t>
            </w:r>
            <w:proofErr w:type="gramEnd"/>
            <w:r w:rsidRPr="008D24C8">
              <w:rPr>
                <w:sz w:val="19"/>
                <w:szCs w:val="19"/>
              </w:rPr>
              <w:t>.</w:t>
            </w:r>
          </w:p>
          <w:p w:rsidR="008D24C8" w:rsidRDefault="008D24C8" w:rsidP="008D24C8">
            <w:pPr>
              <w:spacing w:after="0" w:line="240" w:lineRule="auto"/>
              <w:jc w:val="both"/>
              <w:rPr>
                <w:sz w:val="19"/>
                <w:szCs w:val="19"/>
              </w:rPr>
            </w:pPr>
            <w:r>
              <w:rPr>
                <w:sz w:val="19"/>
                <w:szCs w:val="19"/>
              </w:rPr>
              <w:t>Robust policies, procedures and strategies are in place to support attendance.</w:t>
            </w:r>
          </w:p>
          <w:p w:rsidR="008D24C8" w:rsidRDefault="008D24C8" w:rsidP="008D24C8">
            <w:pPr>
              <w:spacing w:after="0" w:line="240" w:lineRule="auto"/>
              <w:jc w:val="both"/>
              <w:rPr>
                <w:rFonts w:eastAsia="Times New Roman" w:cs="Arial"/>
                <w:color w:val="0B0C0C"/>
                <w:sz w:val="19"/>
                <w:szCs w:val="19"/>
                <w:lang w:eastAsia="en-GB"/>
              </w:rPr>
            </w:pPr>
            <w:r>
              <w:rPr>
                <w:rFonts w:eastAsia="Times New Roman" w:cs="Arial"/>
                <w:color w:val="0B0C0C"/>
                <w:sz w:val="19"/>
                <w:szCs w:val="19"/>
                <w:lang w:eastAsia="en-GB"/>
              </w:rPr>
              <w:t>P</w:t>
            </w:r>
            <w:r w:rsidRPr="00386FF9">
              <w:rPr>
                <w:rFonts w:eastAsia="Times New Roman" w:cs="Arial"/>
                <w:color w:val="0B0C0C"/>
                <w:sz w:val="19"/>
                <w:szCs w:val="19"/>
                <w:lang w:eastAsia="en-GB"/>
              </w:rPr>
              <w:t>upils who have particular needs</w:t>
            </w:r>
            <w:r>
              <w:rPr>
                <w:rFonts w:eastAsia="Times New Roman" w:cs="Arial"/>
                <w:color w:val="0B0C0C"/>
                <w:sz w:val="19"/>
                <w:szCs w:val="19"/>
                <w:lang w:eastAsia="en-GB"/>
              </w:rPr>
              <w:t xml:space="preserve"> benefit from quality support and over </w:t>
            </w:r>
            <w:proofErr w:type="gramStart"/>
            <w:r>
              <w:rPr>
                <w:rFonts w:eastAsia="Times New Roman" w:cs="Arial"/>
                <w:color w:val="0B0C0C"/>
                <w:sz w:val="19"/>
                <w:szCs w:val="19"/>
                <w:lang w:eastAsia="en-GB"/>
              </w:rPr>
              <w:t>time</w:t>
            </w:r>
            <w:proofErr w:type="gramEnd"/>
            <w:r>
              <w:rPr>
                <w:rFonts w:eastAsia="Times New Roman" w:cs="Arial"/>
                <w:color w:val="0B0C0C"/>
                <w:sz w:val="19"/>
                <w:szCs w:val="19"/>
                <w:lang w:eastAsia="en-GB"/>
              </w:rPr>
              <w:t xml:space="preserve"> there is </w:t>
            </w:r>
            <w:r w:rsidRPr="00386FF9">
              <w:rPr>
                <w:rFonts w:eastAsia="Times New Roman" w:cs="Arial"/>
                <w:color w:val="0B0C0C"/>
                <w:sz w:val="19"/>
                <w:szCs w:val="19"/>
                <w:lang w:eastAsia="en-GB"/>
              </w:rPr>
              <w:t>demonstrable improvement in the</w:t>
            </w:r>
            <w:r>
              <w:rPr>
                <w:rFonts w:eastAsia="Times New Roman" w:cs="Arial"/>
                <w:color w:val="0B0C0C"/>
                <w:sz w:val="19"/>
                <w:szCs w:val="19"/>
                <w:lang w:eastAsia="en-GB"/>
              </w:rPr>
              <w:t>ir behaviour.</w:t>
            </w:r>
          </w:p>
          <w:p w:rsidR="008D24C8" w:rsidRPr="008D24C8" w:rsidRDefault="008D24C8" w:rsidP="008D24C8">
            <w:pPr>
              <w:spacing w:after="0" w:line="240" w:lineRule="auto"/>
              <w:jc w:val="both"/>
              <w:rPr>
                <w:sz w:val="19"/>
                <w:szCs w:val="19"/>
              </w:rPr>
            </w:pPr>
          </w:p>
        </w:tc>
      </w:tr>
    </w:tbl>
    <w:p w:rsidR="00691EC6" w:rsidRDefault="00691EC6"/>
    <w:p w:rsidR="00324004" w:rsidRDefault="00324004">
      <w:r>
        <w:br w:type="page"/>
      </w:r>
    </w:p>
    <w:tbl>
      <w:tblPr>
        <w:tblW w:w="16155"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7"/>
        <w:gridCol w:w="5386"/>
        <w:gridCol w:w="709"/>
        <w:gridCol w:w="5103"/>
        <w:gridCol w:w="4530"/>
      </w:tblGrid>
      <w:tr w:rsidR="00324004" w:rsidRPr="00667B34" w:rsidTr="004C3517">
        <w:trPr>
          <w:trHeight w:val="552"/>
        </w:trPr>
        <w:tc>
          <w:tcPr>
            <w:tcW w:w="5813" w:type="dxa"/>
            <w:gridSpan w:val="2"/>
          </w:tcPr>
          <w:p w:rsidR="00324004" w:rsidRPr="00324004" w:rsidRDefault="00324004" w:rsidP="002B2566">
            <w:pPr>
              <w:spacing w:after="120"/>
              <w:rPr>
                <w:rFonts w:cs="Calibri"/>
                <w:b/>
                <w:bCs/>
                <w:color w:val="000000"/>
                <w:sz w:val="18"/>
                <w:szCs w:val="18"/>
              </w:rPr>
            </w:pPr>
            <w:r w:rsidRPr="00324004">
              <w:rPr>
                <w:rFonts w:cs="Calibri"/>
                <w:b/>
                <w:bCs/>
                <w:color w:val="000000"/>
                <w:sz w:val="18"/>
                <w:szCs w:val="18"/>
              </w:rPr>
              <w:lastRenderedPageBreak/>
              <w:t>Personal Development - refer to paragraph 236 (graded inspections) and 332 (ungraded inspections)</w:t>
            </w:r>
          </w:p>
        </w:tc>
        <w:tc>
          <w:tcPr>
            <w:tcW w:w="709" w:type="dxa"/>
            <w:shd w:val="clear" w:color="auto" w:fill="auto"/>
            <w:noWrap/>
          </w:tcPr>
          <w:p w:rsidR="00324004" w:rsidRPr="00667B34" w:rsidRDefault="00324004" w:rsidP="00667B34">
            <w:pPr>
              <w:jc w:val="center"/>
              <w:rPr>
                <w:b/>
                <w:sz w:val="19"/>
                <w:szCs w:val="19"/>
              </w:rPr>
            </w:pPr>
            <w:r w:rsidRPr="00667B34">
              <w:rPr>
                <w:b/>
                <w:sz w:val="19"/>
                <w:szCs w:val="19"/>
              </w:rPr>
              <w:t>RAG</w:t>
            </w:r>
          </w:p>
        </w:tc>
        <w:tc>
          <w:tcPr>
            <w:tcW w:w="5103" w:type="dxa"/>
            <w:shd w:val="clear" w:color="auto" w:fill="auto"/>
            <w:noWrap/>
          </w:tcPr>
          <w:p w:rsidR="00324004" w:rsidRPr="00667B34" w:rsidRDefault="00324004" w:rsidP="00667B34">
            <w:pPr>
              <w:jc w:val="center"/>
              <w:rPr>
                <w:b/>
                <w:sz w:val="19"/>
                <w:szCs w:val="19"/>
              </w:rPr>
            </w:pPr>
            <w:r w:rsidRPr="00667B34">
              <w:rPr>
                <w:b/>
                <w:sz w:val="19"/>
                <w:szCs w:val="19"/>
              </w:rPr>
              <w:t>School Evaluation</w:t>
            </w:r>
          </w:p>
        </w:tc>
        <w:tc>
          <w:tcPr>
            <w:tcW w:w="4530" w:type="dxa"/>
            <w:shd w:val="clear" w:color="auto" w:fill="auto"/>
            <w:noWrap/>
          </w:tcPr>
          <w:p w:rsidR="00324004" w:rsidRPr="00667B34" w:rsidRDefault="00324004" w:rsidP="00667B34">
            <w:pPr>
              <w:jc w:val="center"/>
              <w:rPr>
                <w:b/>
                <w:sz w:val="19"/>
                <w:szCs w:val="19"/>
              </w:rPr>
            </w:pPr>
            <w:r w:rsidRPr="00667B34">
              <w:rPr>
                <w:b/>
                <w:sz w:val="19"/>
                <w:szCs w:val="19"/>
              </w:rPr>
              <w:t>Evidence</w:t>
            </w:r>
          </w:p>
        </w:tc>
      </w:tr>
      <w:tr w:rsidR="00324004" w:rsidRPr="00667B34" w:rsidTr="00324004">
        <w:trPr>
          <w:trHeight w:val="322"/>
        </w:trPr>
        <w:tc>
          <w:tcPr>
            <w:tcW w:w="16155" w:type="dxa"/>
            <w:gridSpan w:val="5"/>
          </w:tcPr>
          <w:p w:rsidR="00324004" w:rsidRPr="00324004" w:rsidRDefault="00324004" w:rsidP="00667B34">
            <w:pPr>
              <w:spacing w:after="0" w:line="240" w:lineRule="auto"/>
              <w:rPr>
                <w:rFonts w:eastAsia="Times New Roman" w:cs="Times New Roman"/>
                <w:b/>
                <w:sz w:val="19"/>
                <w:szCs w:val="19"/>
                <w:lang w:eastAsia="en-GB"/>
              </w:rPr>
            </w:pPr>
            <w:r w:rsidRPr="00324004">
              <w:rPr>
                <w:rFonts w:eastAsia="Times New Roman" w:cs="Times New Roman"/>
                <w:b/>
                <w:sz w:val="19"/>
                <w:szCs w:val="19"/>
                <w:lang w:eastAsia="en-GB"/>
              </w:rPr>
              <w:t>Good</w:t>
            </w:r>
          </w:p>
        </w:tc>
      </w:tr>
      <w:tr w:rsidR="00667B34" w:rsidRPr="00667B34" w:rsidTr="004C3517">
        <w:tc>
          <w:tcPr>
            <w:tcW w:w="427" w:type="dxa"/>
          </w:tcPr>
          <w:p w:rsidR="00667B34" w:rsidRPr="00691EC6" w:rsidRDefault="00324004" w:rsidP="00667B34">
            <w:pPr>
              <w:spacing w:after="0" w:line="240" w:lineRule="auto"/>
              <w:rPr>
                <w:rFonts w:eastAsia="Times New Roman" w:cs="Arial"/>
                <w:color w:val="0B0C0C"/>
                <w:sz w:val="19"/>
                <w:szCs w:val="19"/>
                <w:lang w:eastAsia="en-GB"/>
              </w:rPr>
            </w:pPr>
            <w:r>
              <w:rPr>
                <w:rFonts w:eastAsia="Times New Roman" w:cs="Arial"/>
                <w:color w:val="0B0C0C"/>
                <w:sz w:val="19"/>
                <w:szCs w:val="19"/>
                <w:lang w:eastAsia="en-GB"/>
              </w:rPr>
              <w:t>1</w:t>
            </w:r>
          </w:p>
        </w:tc>
        <w:tc>
          <w:tcPr>
            <w:tcW w:w="5386" w:type="dxa"/>
            <w:shd w:val="clear" w:color="auto" w:fill="auto"/>
            <w:hideMark/>
          </w:tcPr>
          <w:p w:rsidR="00667B34" w:rsidRPr="00691EC6" w:rsidRDefault="00667B34" w:rsidP="00667B34">
            <w:pPr>
              <w:spacing w:after="0" w:line="240" w:lineRule="auto"/>
              <w:rPr>
                <w:rFonts w:eastAsia="Times New Roman" w:cs="Arial"/>
                <w:color w:val="0B0C0C"/>
                <w:sz w:val="19"/>
                <w:szCs w:val="19"/>
                <w:lang w:eastAsia="en-GB"/>
              </w:rPr>
            </w:pPr>
            <w:r w:rsidRPr="00691EC6">
              <w:rPr>
                <w:rFonts w:eastAsia="Times New Roman" w:cs="Arial"/>
                <w:color w:val="0B0C0C"/>
                <w:sz w:val="19"/>
                <w:szCs w:val="19"/>
                <w:lang w:eastAsia="en-GB"/>
              </w:rPr>
              <w:t>The curriculum extends beyond the academic, vocational or technical and provides for pupils’ broader development. The school’s work to enhance pupils’ spiritual, moral, social and cultural development is of a high quality.</w:t>
            </w:r>
          </w:p>
        </w:tc>
        <w:tc>
          <w:tcPr>
            <w:tcW w:w="709" w:type="dxa"/>
            <w:shd w:val="clear" w:color="auto" w:fill="C5E0B3" w:themeFill="accent6" w:themeFillTint="66"/>
            <w:noWrap/>
          </w:tcPr>
          <w:p w:rsidR="00667B34" w:rsidRPr="00691EC6" w:rsidRDefault="00667B34" w:rsidP="00667B34">
            <w:pPr>
              <w:spacing w:after="0" w:line="240" w:lineRule="auto"/>
              <w:rPr>
                <w:rFonts w:eastAsia="Times New Roman" w:cs="Arial"/>
                <w:b/>
                <w:bCs/>
                <w:color w:val="000000"/>
                <w:sz w:val="19"/>
                <w:szCs w:val="19"/>
                <w:lang w:eastAsia="en-GB"/>
              </w:rPr>
            </w:pPr>
          </w:p>
        </w:tc>
        <w:tc>
          <w:tcPr>
            <w:tcW w:w="5103" w:type="dxa"/>
            <w:shd w:val="clear" w:color="auto" w:fill="auto"/>
            <w:noWrap/>
            <w:hideMark/>
          </w:tcPr>
          <w:p w:rsidR="00A17AFC" w:rsidRPr="007C5BEE" w:rsidRDefault="00A17AFC" w:rsidP="00A17AFC">
            <w:pPr>
              <w:pStyle w:val="Default"/>
              <w:jc w:val="both"/>
              <w:rPr>
                <w:rFonts w:ascii="Century Gothic" w:hAnsi="Century Gothic"/>
                <w:sz w:val="19"/>
                <w:szCs w:val="19"/>
              </w:rPr>
            </w:pPr>
            <w:r w:rsidRPr="007C5BEE">
              <w:rPr>
                <w:rFonts w:ascii="Century Gothic" w:hAnsi="Century Gothic"/>
                <w:sz w:val="19"/>
                <w:szCs w:val="19"/>
              </w:rPr>
              <w:t xml:space="preserve">In order to enhance learning, pupils participate in a wide range of visits during their time at Queen Mary; these include visits to the local shops and park, Grimsby Town Hall, Grimsby Docks, Cleethorpes Beach, Rand Farm, Lincoln Castle, Sundown Adventure Land, Far </w:t>
            </w:r>
            <w:proofErr w:type="spellStart"/>
            <w:r w:rsidRPr="007C5BEE">
              <w:rPr>
                <w:rFonts w:ascii="Century Gothic" w:hAnsi="Century Gothic"/>
                <w:sz w:val="19"/>
                <w:szCs w:val="19"/>
              </w:rPr>
              <w:t>Ings</w:t>
            </w:r>
            <w:proofErr w:type="spellEnd"/>
            <w:r w:rsidRPr="007C5BEE">
              <w:rPr>
                <w:rFonts w:ascii="Century Gothic" w:hAnsi="Century Gothic"/>
                <w:sz w:val="19"/>
                <w:szCs w:val="19"/>
              </w:rPr>
              <w:t xml:space="preserve"> Nature Reserve and a wildlife park. </w:t>
            </w:r>
          </w:p>
          <w:p w:rsidR="007C5BEE" w:rsidRPr="007C5BEE" w:rsidRDefault="007C5BEE" w:rsidP="007C5BEE">
            <w:pPr>
              <w:pStyle w:val="Default"/>
              <w:jc w:val="both"/>
              <w:rPr>
                <w:rFonts w:ascii="Century Gothic" w:hAnsi="Century Gothic"/>
                <w:sz w:val="19"/>
                <w:szCs w:val="19"/>
              </w:rPr>
            </w:pPr>
            <w:r w:rsidRPr="007C5BEE">
              <w:rPr>
                <w:rFonts w:ascii="Century Gothic" w:hAnsi="Century Gothic"/>
                <w:sz w:val="19"/>
                <w:szCs w:val="19"/>
              </w:rPr>
              <w:t xml:space="preserve">All children participate in 100 key activities during their time at Queen Mary – this supports vocabulary development and enhances their cultural capital.  </w:t>
            </w:r>
          </w:p>
          <w:p w:rsidR="00D658CA" w:rsidRDefault="00A17AFC" w:rsidP="00A17AFC">
            <w:pPr>
              <w:pStyle w:val="Default"/>
              <w:jc w:val="both"/>
              <w:rPr>
                <w:rFonts w:ascii="Century Gothic" w:hAnsi="Century Gothic"/>
                <w:sz w:val="19"/>
                <w:szCs w:val="19"/>
              </w:rPr>
            </w:pPr>
            <w:r w:rsidRPr="007C5BEE">
              <w:rPr>
                <w:rFonts w:ascii="Century Gothic" w:hAnsi="Century Gothic"/>
                <w:sz w:val="19"/>
                <w:szCs w:val="19"/>
              </w:rPr>
              <w:t xml:space="preserve">A specialist music teacher in employed in KS1 and all children learn to play a musical instrument in KS1 – Ukulele. </w:t>
            </w:r>
          </w:p>
          <w:p w:rsidR="00D32B99" w:rsidRPr="007C5BEE" w:rsidRDefault="00D32B99" w:rsidP="00A17AFC">
            <w:pPr>
              <w:pStyle w:val="Default"/>
              <w:jc w:val="both"/>
              <w:rPr>
                <w:rFonts w:ascii="Century Gothic" w:hAnsi="Century Gothic"/>
                <w:sz w:val="19"/>
                <w:szCs w:val="19"/>
              </w:rPr>
            </w:pPr>
            <w:r>
              <w:rPr>
                <w:rFonts w:ascii="Century Gothic" w:hAnsi="Century Gothic"/>
                <w:sz w:val="19"/>
                <w:szCs w:val="19"/>
              </w:rPr>
              <w:t xml:space="preserve">Assemblies </w:t>
            </w:r>
            <w:proofErr w:type="gramStart"/>
            <w:r>
              <w:rPr>
                <w:rFonts w:ascii="Century Gothic" w:hAnsi="Century Gothic"/>
                <w:sz w:val="19"/>
                <w:szCs w:val="19"/>
              </w:rPr>
              <w:t>are carefully planned</w:t>
            </w:r>
            <w:proofErr w:type="gramEnd"/>
            <w:r>
              <w:rPr>
                <w:rFonts w:ascii="Century Gothic" w:hAnsi="Century Gothic"/>
                <w:sz w:val="19"/>
                <w:szCs w:val="19"/>
              </w:rPr>
              <w:t xml:space="preserve"> by the subject leader to enhance the pupils’ spiritual, moral, social and cultural development.</w:t>
            </w:r>
          </w:p>
        </w:tc>
        <w:tc>
          <w:tcPr>
            <w:tcW w:w="4530" w:type="dxa"/>
            <w:shd w:val="clear" w:color="auto" w:fill="auto"/>
            <w:noWrap/>
            <w:hideMark/>
          </w:tcPr>
          <w:p w:rsidR="00B26E44" w:rsidRPr="00991129" w:rsidRDefault="00B26E44" w:rsidP="00667B34">
            <w:pPr>
              <w:spacing w:after="0" w:line="240" w:lineRule="auto"/>
              <w:rPr>
                <w:i/>
                <w:sz w:val="19"/>
                <w:szCs w:val="19"/>
              </w:rPr>
            </w:pPr>
            <w:r w:rsidRPr="00C0328C">
              <w:rPr>
                <w:i/>
                <w:sz w:val="19"/>
                <w:szCs w:val="19"/>
              </w:rPr>
              <w:t xml:space="preserve">The school’s personal, social and health education curriculum enables pupils to develop an age-appropriate understanding of how to keep physically and mentally healthy. Pupils demonstrate an impressive knowledge of online safety. Lessons and assemblies enrich pupils’ thinking about different faiths. They encourage pupils to treat others well. Purposeful activities, such as fund raising for charities, enable pupils to contribute to the wider </w:t>
            </w:r>
            <w:proofErr w:type="spellStart"/>
            <w:r w:rsidRPr="00C0328C">
              <w:rPr>
                <w:i/>
                <w:sz w:val="19"/>
                <w:szCs w:val="19"/>
              </w:rPr>
              <w:t>community.</w:t>
            </w:r>
            <w:r w:rsidRPr="00C0328C">
              <w:rPr>
                <w:sz w:val="19"/>
                <w:szCs w:val="19"/>
              </w:rPr>
              <w:t>Ofsted</w:t>
            </w:r>
            <w:proofErr w:type="spellEnd"/>
            <w:r w:rsidRPr="00C0328C">
              <w:rPr>
                <w:sz w:val="19"/>
                <w:szCs w:val="19"/>
              </w:rPr>
              <w:t xml:space="preserve"> 2024</w:t>
            </w:r>
          </w:p>
          <w:p w:rsidR="00991129" w:rsidRDefault="00991129" w:rsidP="00667B34">
            <w:pPr>
              <w:spacing w:after="0" w:line="240" w:lineRule="auto"/>
              <w:rPr>
                <w:sz w:val="19"/>
                <w:szCs w:val="19"/>
              </w:rPr>
            </w:pPr>
            <w:r>
              <w:rPr>
                <w:sz w:val="19"/>
                <w:szCs w:val="19"/>
              </w:rPr>
              <w:t xml:space="preserve">93% of parents agree that the school supports their </w:t>
            </w:r>
            <w:r w:rsidRPr="00991129">
              <w:rPr>
                <w:sz w:val="19"/>
                <w:szCs w:val="19"/>
              </w:rPr>
              <w:t>child's wider development</w:t>
            </w:r>
            <w:r>
              <w:rPr>
                <w:sz w:val="19"/>
                <w:szCs w:val="19"/>
              </w:rPr>
              <w:t xml:space="preserve"> – September 2023</w:t>
            </w:r>
          </w:p>
          <w:p w:rsidR="00D32B99" w:rsidRPr="00C0328C" w:rsidRDefault="00D32B99" w:rsidP="00667B34">
            <w:pPr>
              <w:spacing w:after="0" w:line="240" w:lineRule="auto"/>
              <w:rPr>
                <w:sz w:val="19"/>
                <w:szCs w:val="19"/>
              </w:rPr>
            </w:pPr>
            <w:r w:rsidRPr="00C0328C">
              <w:rPr>
                <w:sz w:val="19"/>
                <w:szCs w:val="19"/>
              </w:rPr>
              <w:t xml:space="preserve">Assembly timetables </w:t>
            </w:r>
          </w:p>
          <w:p w:rsidR="00D32B99" w:rsidRPr="00C0328C" w:rsidRDefault="00D32B99" w:rsidP="00667B34">
            <w:pPr>
              <w:spacing w:after="0" w:line="240" w:lineRule="auto"/>
              <w:rPr>
                <w:sz w:val="19"/>
                <w:szCs w:val="19"/>
              </w:rPr>
            </w:pPr>
            <w:r w:rsidRPr="00C0328C">
              <w:rPr>
                <w:sz w:val="19"/>
                <w:szCs w:val="19"/>
              </w:rPr>
              <w:t xml:space="preserve">100 key activities </w:t>
            </w:r>
          </w:p>
          <w:p w:rsidR="00D32B99" w:rsidRPr="00C0328C" w:rsidRDefault="00D32B99" w:rsidP="00667B34">
            <w:pPr>
              <w:spacing w:after="0" w:line="240" w:lineRule="auto"/>
              <w:rPr>
                <w:sz w:val="19"/>
                <w:szCs w:val="19"/>
              </w:rPr>
            </w:pPr>
            <w:r w:rsidRPr="00C0328C">
              <w:rPr>
                <w:sz w:val="19"/>
                <w:szCs w:val="19"/>
              </w:rPr>
              <w:t>Curriculum plans</w:t>
            </w:r>
          </w:p>
          <w:p w:rsidR="00C0328C" w:rsidRPr="00C0328C" w:rsidRDefault="00C0328C" w:rsidP="00667B34">
            <w:pPr>
              <w:spacing w:after="0" w:line="240" w:lineRule="auto"/>
              <w:rPr>
                <w:sz w:val="19"/>
                <w:szCs w:val="19"/>
              </w:rPr>
            </w:pPr>
            <w:r w:rsidRPr="00C0328C">
              <w:rPr>
                <w:sz w:val="19"/>
                <w:szCs w:val="19"/>
              </w:rPr>
              <w:t>Scrapbook</w:t>
            </w:r>
          </w:p>
        </w:tc>
      </w:tr>
      <w:tr w:rsidR="00667B34" w:rsidRPr="00667B34" w:rsidTr="00C0328C">
        <w:tc>
          <w:tcPr>
            <w:tcW w:w="427" w:type="dxa"/>
          </w:tcPr>
          <w:p w:rsidR="00667B34" w:rsidRPr="00691EC6" w:rsidRDefault="00324004" w:rsidP="00667B34">
            <w:pPr>
              <w:spacing w:after="0" w:line="240" w:lineRule="auto"/>
              <w:rPr>
                <w:rFonts w:eastAsia="Times New Roman" w:cs="Arial"/>
                <w:color w:val="0B0C0C"/>
                <w:sz w:val="19"/>
                <w:szCs w:val="19"/>
                <w:lang w:eastAsia="en-GB"/>
              </w:rPr>
            </w:pPr>
            <w:r>
              <w:rPr>
                <w:rFonts w:eastAsia="Times New Roman" w:cs="Arial"/>
                <w:color w:val="0B0C0C"/>
                <w:sz w:val="19"/>
                <w:szCs w:val="19"/>
                <w:lang w:eastAsia="en-GB"/>
              </w:rPr>
              <w:t>2</w:t>
            </w:r>
          </w:p>
        </w:tc>
        <w:tc>
          <w:tcPr>
            <w:tcW w:w="5386" w:type="dxa"/>
            <w:shd w:val="clear" w:color="auto" w:fill="auto"/>
            <w:hideMark/>
          </w:tcPr>
          <w:p w:rsidR="00667B34" w:rsidRPr="00691EC6" w:rsidRDefault="00667B34" w:rsidP="00667B34">
            <w:pPr>
              <w:spacing w:after="0" w:line="240" w:lineRule="auto"/>
              <w:rPr>
                <w:rFonts w:eastAsia="Times New Roman" w:cs="Arial"/>
                <w:color w:val="0B0C0C"/>
                <w:sz w:val="19"/>
                <w:szCs w:val="19"/>
                <w:lang w:eastAsia="en-GB"/>
              </w:rPr>
            </w:pPr>
            <w:r w:rsidRPr="00691EC6">
              <w:rPr>
                <w:rFonts w:eastAsia="Times New Roman" w:cs="Arial"/>
                <w:color w:val="0B0C0C"/>
                <w:sz w:val="19"/>
                <w:szCs w:val="19"/>
                <w:lang w:eastAsia="en-GB"/>
              </w:rPr>
              <w:t>The curriculum and the school’s effective wider work support pupils to be confident, resilient and independent, and to develop strength of character.</w:t>
            </w:r>
          </w:p>
        </w:tc>
        <w:tc>
          <w:tcPr>
            <w:tcW w:w="709" w:type="dxa"/>
            <w:shd w:val="clear" w:color="auto" w:fill="C5E0B3" w:themeFill="accent6" w:themeFillTint="66"/>
            <w:noWrap/>
          </w:tcPr>
          <w:p w:rsidR="00667B34" w:rsidRPr="00691EC6" w:rsidRDefault="00667B34" w:rsidP="00667B34">
            <w:pPr>
              <w:spacing w:after="0" w:line="240" w:lineRule="auto"/>
              <w:rPr>
                <w:rFonts w:eastAsia="Times New Roman" w:cs="Arial"/>
                <w:b/>
                <w:bCs/>
                <w:color w:val="9C0006"/>
                <w:sz w:val="19"/>
                <w:szCs w:val="19"/>
                <w:lang w:eastAsia="en-GB"/>
              </w:rPr>
            </w:pPr>
          </w:p>
        </w:tc>
        <w:tc>
          <w:tcPr>
            <w:tcW w:w="5103" w:type="dxa"/>
            <w:shd w:val="clear" w:color="auto" w:fill="auto"/>
            <w:noWrap/>
            <w:hideMark/>
          </w:tcPr>
          <w:p w:rsidR="007C5BEE" w:rsidRPr="007C5BEE" w:rsidRDefault="007C5BEE" w:rsidP="007C5BEE">
            <w:pPr>
              <w:spacing w:after="0" w:line="240" w:lineRule="auto"/>
              <w:jc w:val="both"/>
              <w:rPr>
                <w:color w:val="2E222C"/>
                <w:sz w:val="19"/>
                <w:szCs w:val="19"/>
                <w:shd w:val="clear" w:color="auto" w:fill="FFFFFF"/>
              </w:rPr>
            </w:pPr>
            <w:r w:rsidRPr="007C5BEE">
              <w:rPr>
                <w:sz w:val="19"/>
                <w:szCs w:val="19"/>
              </w:rPr>
              <w:t xml:space="preserve">A comprehensive PSHE programme is in place, which </w:t>
            </w:r>
            <w:r w:rsidRPr="007C5BEE">
              <w:rPr>
                <w:color w:val="2E222C"/>
                <w:sz w:val="19"/>
                <w:szCs w:val="19"/>
                <w:shd w:val="clear" w:color="auto" w:fill="FFFFFF"/>
              </w:rPr>
              <w:t>nurtures children to be confident and successful, increasing their capacity to learn and preparing them for the challenges of the modern world.</w:t>
            </w:r>
          </w:p>
          <w:p w:rsidR="007C5BEE" w:rsidRPr="007C5BEE" w:rsidRDefault="007C5BEE" w:rsidP="007C5BEE">
            <w:pPr>
              <w:pStyle w:val="NormalWeb"/>
              <w:shd w:val="clear" w:color="auto" w:fill="FFFFFF"/>
              <w:spacing w:before="0" w:beforeAutospacing="0" w:after="0" w:afterAutospacing="0"/>
              <w:rPr>
                <w:rFonts w:ascii="Century Gothic" w:hAnsi="Century Gothic" w:cs="Arial"/>
                <w:color w:val="0B0C0C"/>
                <w:sz w:val="19"/>
                <w:szCs w:val="19"/>
              </w:rPr>
            </w:pPr>
            <w:r w:rsidRPr="007C5BEE">
              <w:rPr>
                <w:rFonts w:ascii="Century Gothic" w:hAnsi="Century Gothic"/>
                <w:color w:val="2E222C"/>
                <w:sz w:val="19"/>
                <w:szCs w:val="19"/>
                <w:shd w:val="clear" w:color="auto" w:fill="FFFFFF"/>
              </w:rPr>
              <w:t xml:space="preserve">Our RSE policy clearly outlines our programme, which </w:t>
            </w:r>
            <w:r w:rsidRPr="007C5BEE">
              <w:rPr>
                <w:rFonts w:ascii="Century Gothic" w:hAnsi="Century Gothic" w:cs="Arial"/>
                <w:color w:val="0B0C0C"/>
                <w:sz w:val="19"/>
                <w:szCs w:val="19"/>
              </w:rPr>
              <w:t xml:space="preserve">develops pupils’ age-appropriate understanding of healthy relationships. </w:t>
            </w:r>
          </w:p>
          <w:p w:rsidR="00667B34" w:rsidRPr="007C5BEE" w:rsidRDefault="007C5BEE" w:rsidP="007C5BEE">
            <w:pPr>
              <w:spacing w:after="0" w:line="240" w:lineRule="auto"/>
              <w:jc w:val="both"/>
              <w:rPr>
                <w:sz w:val="19"/>
                <w:szCs w:val="19"/>
              </w:rPr>
            </w:pPr>
            <w:r w:rsidRPr="007C5BEE">
              <w:rPr>
                <w:sz w:val="19"/>
                <w:szCs w:val="19"/>
              </w:rPr>
              <w:t xml:space="preserve">Visitors are utilised to further enhance knowledge and understanding of SMSC and how to keep safe e.g. Fire Service, Police, politician, NSPCC workshops </w:t>
            </w:r>
            <w:proofErr w:type="spellStart"/>
            <w:r w:rsidRPr="007C5BEE">
              <w:rPr>
                <w:sz w:val="19"/>
                <w:szCs w:val="19"/>
              </w:rPr>
              <w:t>etc</w:t>
            </w:r>
            <w:proofErr w:type="spellEnd"/>
            <w:r w:rsidRPr="007C5BEE">
              <w:rPr>
                <w:sz w:val="19"/>
                <w:szCs w:val="19"/>
              </w:rPr>
              <w:t xml:space="preserve"> </w:t>
            </w:r>
          </w:p>
        </w:tc>
        <w:tc>
          <w:tcPr>
            <w:tcW w:w="4530" w:type="dxa"/>
            <w:shd w:val="clear" w:color="auto" w:fill="auto"/>
            <w:noWrap/>
          </w:tcPr>
          <w:p w:rsidR="00667B34" w:rsidRPr="00C0328C" w:rsidRDefault="00C0328C" w:rsidP="00A17AFC">
            <w:pPr>
              <w:spacing w:after="0" w:line="240" w:lineRule="auto"/>
              <w:rPr>
                <w:rFonts w:eastAsia="Times New Roman" w:cs="Times New Roman"/>
                <w:sz w:val="19"/>
                <w:szCs w:val="19"/>
                <w:lang w:eastAsia="en-GB"/>
              </w:rPr>
            </w:pPr>
            <w:r w:rsidRPr="00C0328C">
              <w:rPr>
                <w:rFonts w:eastAsia="Times New Roman" w:cs="Times New Roman"/>
                <w:sz w:val="19"/>
                <w:szCs w:val="19"/>
                <w:lang w:eastAsia="en-GB"/>
              </w:rPr>
              <w:t>RSE policy</w:t>
            </w:r>
          </w:p>
          <w:p w:rsidR="00C0328C" w:rsidRDefault="00C0328C" w:rsidP="00A17AFC">
            <w:pPr>
              <w:spacing w:after="0" w:line="240" w:lineRule="auto"/>
              <w:rPr>
                <w:rFonts w:eastAsia="Times New Roman" w:cs="Times New Roman"/>
                <w:sz w:val="19"/>
                <w:szCs w:val="19"/>
                <w:lang w:eastAsia="en-GB"/>
              </w:rPr>
            </w:pPr>
            <w:r w:rsidRPr="00C0328C">
              <w:rPr>
                <w:rFonts w:eastAsia="Times New Roman" w:cs="Times New Roman"/>
                <w:sz w:val="19"/>
                <w:szCs w:val="19"/>
                <w:lang w:eastAsia="en-GB"/>
              </w:rPr>
              <w:t>PSHE plans</w:t>
            </w:r>
          </w:p>
          <w:p w:rsidR="00C0328C" w:rsidRPr="00C0328C" w:rsidRDefault="00C0328C" w:rsidP="00A17AFC">
            <w:pPr>
              <w:spacing w:after="0" w:line="240" w:lineRule="auto"/>
              <w:rPr>
                <w:rFonts w:eastAsia="Times New Roman" w:cs="Times New Roman"/>
                <w:sz w:val="19"/>
                <w:szCs w:val="19"/>
                <w:lang w:eastAsia="en-GB"/>
              </w:rPr>
            </w:pPr>
            <w:r>
              <w:rPr>
                <w:rFonts w:eastAsia="Times New Roman" w:cs="Times New Roman"/>
                <w:sz w:val="19"/>
                <w:szCs w:val="19"/>
                <w:lang w:eastAsia="en-GB"/>
              </w:rPr>
              <w:t>Scrapbook</w:t>
            </w:r>
          </w:p>
          <w:p w:rsidR="00C0328C" w:rsidRPr="00C0328C" w:rsidRDefault="00C0328C" w:rsidP="00A17AFC">
            <w:pPr>
              <w:spacing w:after="0" w:line="240" w:lineRule="auto"/>
              <w:rPr>
                <w:rFonts w:eastAsia="Times New Roman" w:cs="Times New Roman"/>
                <w:sz w:val="19"/>
                <w:szCs w:val="19"/>
                <w:lang w:eastAsia="en-GB"/>
              </w:rPr>
            </w:pPr>
          </w:p>
        </w:tc>
      </w:tr>
      <w:tr w:rsidR="00667B34" w:rsidRPr="00667B34" w:rsidTr="004C3517">
        <w:tc>
          <w:tcPr>
            <w:tcW w:w="427" w:type="dxa"/>
          </w:tcPr>
          <w:p w:rsidR="00667B34" w:rsidRPr="00691EC6" w:rsidRDefault="00324004" w:rsidP="00667B34">
            <w:pPr>
              <w:spacing w:after="0" w:line="240" w:lineRule="auto"/>
              <w:rPr>
                <w:rFonts w:eastAsia="Times New Roman" w:cs="Arial"/>
                <w:color w:val="0B0C0C"/>
                <w:sz w:val="19"/>
                <w:szCs w:val="19"/>
                <w:lang w:eastAsia="en-GB"/>
              </w:rPr>
            </w:pPr>
            <w:r>
              <w:rPr>
                <w:rFonts w:eastAsia="Times New Roman" w:cs="Arial"/>
                <w:color w:val="0B0C0C"/>
                <w:sz w:val="19"/>
                <w:szCs w:val="19"/>
                <w:lang w:eastAsia="en-GB"/>
              </w:rPr>
              <w:t>3</w:t>
            </w:r>
          </w:p>
        </w:tc>
        <w:tc>
          <w:tcPr>
            <w:tcW w:w="5386" w:type="dxa"/>
            <w:shd w:val="clear" w:color="auto" w:fill="auto"/>
            <w:hideMark/>
          </w:tcPr>
          <w:p w:rsidR="00667B34" w:rsidRPr="00691EC6" w:rsidRDefault="00667B34" w:rsidP="00667B34">
            <w:pPr>
              <w:spacing w:after="0" w:line="240" w:lineRule="auto"/>
              <w:rPr>
                <w:rFonts w:eastAsia="Times New Roman" w:cs="Arial"/>
                <w:color w:val="0B0C0C"/>
                <w:sz w:val="19"/>
                <w:szCs w:val="19"/>
                <w:lang w:eastAsia="en-GB"/>
              </w:rPr>
            </w:pPr>
            <w:r w:rsidRPr="00691EC6">
              <w:rPr>
                <w:rFonts w:eastAsia="Times New Roman" w:cs="Arial"/>
                <w:color w:val="0B0C0C"/>
                <w:sz w:val="19"/>
                <w:szCs w:val="19"/>
                <w:lang w:eastAsia="en-GB"/>
              </w:rPr>
              <w:t>The school provides high-quality pastoral support. Pupils know how to eat healthily, maintain an active lifestyle and keep physically and mentally healthy. They have an age-appropriate understanding of healthy relationships and of the protected characteristics.</w:t>
            </w:r>
          </w:p>
        </w:tc>
        <w:tc>
          <w:tcPr>
            <w:tcW w:w="709" w:type="dxa"/>
            <w:shd w:val="clear" w:color="auto" w:fill="C5E0B3" w:themeFill="accent6" w:themeFillTint="66"/>
            <w:noWrap/>
          </w:tcPr>
          <w:p w:rsidR="00667B34" w:rsidRPr="00691EC6" w:rsidRDefault="00667B34" w:rsidP="00667B34">
            <w:pPr>
              <w:spacing w:after="0" w:line="240" w:lineRule="auto"/>
              <w:rPr>
                <w:rFonts w:eastAsia="Times New Roman" w:cs="Arial"/>
                <w:b/>
                <w:bCs/>
                <w:color w:val="9C0006"/>
                <w:sz w:val="19"/>
                <w:szCs w:val="19"/>
                <w:lang w:eastAsia="en-GB"/>
              </w:rPr>
            </w:pPr>
          </w:p>
        </w:tc>
        <w:tc>
          <w:tcPr>
            <w:tcW w:w="5103" w:type="dxa"/>
            <w:shd w:val="clear" w:color="auto" w:fill="auto"/>
            <w:noWrap/>
            <w:hideMark/>
          </w:tcPr>
          <w:p w:rsidR="00A17AFC" w:rsidRPr="003F7807" w:rsidRDefault="00A17AFC" w:rsidP="003F7807">
            <w:pPr>
              <w:spacing w:after="0" w:line="240" w:lineRule="auto"/>
              <w:jc w:val="both"/>
              <w:rPr>
                <w:sz w:val="19"/>
                <w:szCs w:val="19"/>
              </w:rPr>
            </w:pPr>
            <w:r w:rsidRPr="003F7807">
              <w:rPr>
                <w:sz w:val="19"/>
                <w:szCs w:val="19"/>
              </w:rPr>
              <w:t xml:space="preserve">Support for vulnerable pupils is a strength of the school. Strong pastoral support is in place for children &amp; their families including a dedicated safeguarding officer, attendance officer, two learning mentors and access to mental health and wellbeing services. A range of pastoral interventions are provided by our learning mentors e.g. Lego/Jewellery Therapy, Forest Schools Colour Away your Worries, </w:t>
            </w:r>
            <w:proofErr w:type="spellStart"/>
            <w:r w:rsidRPr="003F7807">
              <w:rPr>
                <w:sz w:val="19"/>
                <w:szCs w:val="19"/>
              </w:rPr>
              <w:t>Talkabout</w:t>
            </w:r>
            <w:proofErr w:type="spellEnd"/>
            <w:r w:rsidRPr="003F7807">
              <w:rPr>
                <w:sz w:val="19"/>
                <w:szCs w:val="19"/>
              </w:rPr>
              <w:t xml:space="preserve"> Self-Esteem, </w:t>
            </w:r>
            <w:proofErr w:type="spellStart"/>
            <w:r w:rsidRPr="003F7807">
              <w:rPr>
                <w:sz w:val="19"/>
                <w:szCs w:val="19"/>
              </w:rPr>
              <w:t>Talkabout</w:t>
            </w:r>
            <w:proofErr w:type="spellEnd"/>
            <w:r w:rsidRPr="003F7807">
              <w:rPr>
                <w:sz w:val="19"/>
                <w:szCs w:val="19"/>
              </w:rPr>
              <w:t xml:space="preserve"> Social Skills and </w:t>
            </w:r>
            <w:proofErr w:type="spellStart"/>
            <w:proofErr w:type="gramStart"/>
            <w:r w:rsidRPr="003F7807">
              <w:rPr>
                <w:sz w:val="19"/>
                <w:szCs w:val="19"/>
              </w:rPr>
              <w:t>Talkabout</w:t>
            </w:r>
            <w:proofErr w:type="spellEnd"/>
            <w:r w:rsidRPr="003F7807">
              <w:rPr>
                <w:sz w:val="19"/>
                <w:szCs w:val="19"/>
              </w:rPr>
              <w:t xml:space="preserve">  Friendships</w:t>
            </w:r>
            <w:proofErr w:type="gramEnd"/>
            <w:r w:rsidRPr="003F7807">
              <w:rPr>
                <w:sz w:val="19"/>
                <w:szCs w:val="19"/>
              </w:rPr>
              <w:t xml:space="preserve">. </w:t>
            </w:r>
            <w:proofErr w:type="gramStart"/>
            <w:r w:rsidR="003F7807" w:rsidRPr="003F7807">
              <w:rPr>
                <w:sz w:val="19"/>
                <w:szCs w:val="19"/>
              </w:rPr>
              <w:t>9.5% of pupils &amp; their families are currently supported by our Safeguarding Officer</w:t>
            </w:r>
            <w:proofErr w:type="gramEnd"/>
            <w:r w:rsidR="003F7807" w:rsidRPr="003F7807">
              <w:rPr>
                <w:sz w:val="19"/>
                <w:szCs w:val="19"/>
              </w:rPr>
              <w:t xml:space="preserve"> &amp; 31% of pupils currently benefit from a range of pastoral interventions with our learning mentors.</w:t>
            </w:r>
          </w:p>
          <w:p w:rsidR="007C5BEE" w:rsidRPr="003F7807" w:rsidRDefault="007C5BEE" w:rsidP="003F7807">
            <w:pPr>
              <w:spacing w:after="0" w:line="240" w:lineRule="auto"/>
              <w:jc w:val="both"/>
              <w:rPr>
                <w:sz w:val="19"/>
                <w:szCs w:val="19"/>
              </w:rPr>
            </w:pPr>
            <w:r w:rsidRPr="003F7807">
              <w:rPr>
                <w:sz w:val="19"/>
                <w:szCs w:val="19"/>
              </w:rPr>
              <w:t xml:space="preserve">A food bank, uniform bank and bank of learning resources </w:t>
            </w:r>
            <w:proofErr w:type="gramStart"/>
            <w:r w:rsidRPr="003F7807">
              <w:rPr>
                <w:sz w:val="19"/>
                <w:szCs w:val="19"/>
              </w:rPr>
              <w:t>is provided</w:t>
            </w:r>
            <w:proofErr w:type="gramEnd"/>
            <w:r w:rsidRPr="003F7807">
              <w:rPr>
                <w:sz w:val="19"/>
                <w:szCs w:val="19"/>
              </w:rPr>
              <w:t xml:space="preserve"> for our families. </w:t>
            </w:r>
          </w:p>
          <w:p w:rsidR="00667B34" w:rsidRPr="003F7807" w:rsidRDefault="007C5BEE" w:rsidP="003F7807">
            <w:pPr>
              <w:pStyle w:val="Default"/>
              <w:jc w:val="both"/>
              <w:rPr>
                <w:rFonts w:ascii="Century Gothic" w:hAnsi="Century Gothic"/>
                <w:sz w:val="19"/>
                <w:szCs w:val="19"/>
              </w:rPr>
            </w:pPr>
            <w:r w:rsidRPr="003F7807">
              <w:rPr>
                <w:rFonts w:ascii="Century Gothic" w:hAnsi="Century Gothic"/>
                <w:sz w:val="19"/>
                <w:szCs w:val="19"/>
              </w:rPr>
              <w:lastRenderedPageBreak/>
              <w:t xml:space="preserve">The primary school physical education (PE) and sport premium </w:t>
            </w:r>
            <w:proofErr w:type="gramStart"/>
            <w:r w:rsidRPr="003F7807">
              <w:rPr>
                <w:rFonts w:ascii="Century Gothic" w:hAnsi="Century Gothic"/>
                <w:sz w:val="19"/>
                <w:szCs w:val="19"/>
              </w:rPr>
              <w:t>is used</w:t>
            </w:r>
            <w:proofErr w:type="gramEnd"/>
            <w:r w:rsidRPr="003F7807">
              <w:rPr>
                <w:rFonts w:ascii="Century Gothic" w:hAnsi="Century Gothic"/>
                <w:sz w:val="19"/>
                <w:szCs w:val="19"/>
              </w:rPr>
              <w:t xml:space="preserve"> effectively to improve provision and practice. Pupils have rich experiences during PE lessons. These experiences </w:t>
            </w:r>
            <w:proofErr w:type="gramStart"/>
            <w:r w:rsidRPr="003F7807">
              <w:rPr>
                <w:rFonts w:ascii="Century Gothic" w:hAnsi="Century Gothic"/>
                <w:sz w:val="19"/>
                <w:szCs w:val="19"/>
              </w:rPr>
              <w:t>are enhanced</w:t>
            </w:r>
            <w:proofErr w:type="gramEnd"/>
            <w:r w:rsidRPr="003F7807">
              <w:rPr>
                <w:rFonts w:ascii="Century Gothic" w:hAnsi="Century Gothic"/>
                <w:sz w:val="19"/>
                <w:szCs w:val="19"/>
              </w:rPr>
              <w:t xml:space="preserve"> through competitions and clubs.</w:t>
            </w:r>
          </w:p>
        </w:tc>
        <w:tc>
          <w:tcPr>
            <w:tcW w:w="4530" w:type="dxa"/>
            <w:shd w:val="clear" w:color="auto" w:fill="auto"/>
            <w:noWrap/>
            <w:hideMark/>
          </w:tcPr>
          <w:p w:rsidR="00667B34" w:rsidRPr="00C0328C" w:rsidRDefault="003F7807" w:rsidP="003F7807">
            <w:pPr>
              <w:pStyle w:val="Default"/>
              <w:jc w:val="both"/>
              <w:rPr>
                <w:rFonts w:ascii="Century Gothic" w:hAnsi="Century Gothic"/>
                <w:color w:val="auto"/>
                <w:sz w:val="19"/>
                <w:szCs w:val="19"/>
              </w:rPr>
            </w:pPr>
            <w:r w:rsidRPr="00C0328C">
              <w:rPr>
                <w:rFonts w:ascii="Century Gothic" w:hAnsi="Century Gothic"/>
                <w:color w:val="auto"/>
                <w:sz w:val="19"/>
                <w:szCs w:val="19"/>
              </w:rPr>
              <w:lastRenderedPageBreak/>
              <w:t>Pastoral intervention records</w:t>
            </w:r>
          </w:p>
          <w:p w:rsidR="003F7807" w:rsidRPr="00C0328C" w:rsidRDefault="003F7807" w:rsidP="003F7807">
            <w:pPr>
              <w:pStyle w:val="Default"/>
              <w:jc w:val="both"/>
              <w:rPr>
                <w:rFonts w:ascii="Century Gothic" w:hAnsi="Century Gothic"/>
                <w:color w:val="auto"/>
                <w:sz w:val="19"/>
                <w:szCs w:val="19"/>
              </w:rPr>
            </w:pPr>
            <w:proofErr w:type="spellStart"/>
            <w:r w:rsidRPr="00C0328C">
              <w:rPr>
                <w:rFonts w:ascii="Century Gothic" w:hAnsi="Century Gothic"/>
                <w:color w:val="auto"/>
                <w:sz w:val="19"/>
                <w:szCs w:val="19"/>
              </w:rPr>
              <w:t>Talkabout</w:t>
            </w:r>
            <w:proofErr w:type="spellEnd"/>
            <w:r w:rsidRPr="00C0328C">
              <w:rPr>
                <w:rFonts w:ascii="Century Gothic" w:hAnsi="Century Gothic"/>
                <w:color w:val="auto"/>
                <w:sz w:val="19"/>
                <w:szCs w:val="19"/>
              </w:rPr>
              <w:t xml:space="preserve"> Assessments</w:t>
            </w:r>
          </w:p>
          <w:p w:rsidR="003F7807" w:rsidRPr="00C0328C" w:rsidRDefault="003F7807" w:rsidP="003F7807">
            <w:pPr>
              <w:pStyle w:val="Default"/>
              <w:jc w:val="both"/>
              <w:rPr>
                <w:rFonts w:ascii="Century Gothic" w:hAnsi="Century Gothic"/>
                <w:color w:val="auto"/>
                <w:sz w:val="19"/>
                <w:szCs w:val="19"/>
              </w:rPr>
            </w:pPr>
            <w:r w:rsidRPr="00C0328C">
              <w:rPr>
                <w:rFonts w:ascii="Century Gothic" w:hAnsi="Century Gothic"/>
                <w:color w:val="auto"/>
                <w:sz w:val="19"/>
                <w:szCs w:val="19"/>
              </w:rPr>
              <w:t>SDQs</w:t>
            </w:r>
          </w:p>
          <w:p w:rsidR="003F7807" w:rsidRPr="00C0328C" w:rsidRDefault="003F7807" w:rsidP="003F7807">
            <w:pPr>
              <w:pStyle w:val="Default"/>
              <w:jc w:val="both"/>
              <w:rPr>
                <w:rFonts w:ascii="Century Gothic" w:hAnsi="Century Gothic"/>
                <w:color w:val="auto"/>
                <w:sz w:val="19"/>
                <w:szCs w:val="19"/>
              </w:rPr>
            </w:pPr>
            <w:r w:rsidRPr="00C0328C">
              <w:rPr>
                <w:rFonts w:ascii="Century Gothic" w:hAnsi="Century Gothic"/>
                <w:color w:val="auto"/>
                <w:sz w:val="19"/>
                <w:szCs w:val="19"/>
              </w:rPr>
              <w:t xml:space="preserve">Child Protection register </w:t>
            </w:r>
          </w:p>
          <w:p w:rsidR="003F7807" w:rsidRPr="00C0328C" w:rsidRDefault="003F7807" w:rsidP="003F7807">
            <w:pPr>
              <w:pStyle w:val="Default"/>
              <w:jc w:val="both"/>
              <w:rPr>
                <w:rFonts w:ascii="Century Gothic" w:hAnsi="Century Gothic"/>
                <w:color w:val="auto"/>
                <w:sz w:val="19"/>
                <w:szCs w:val="19"/>
              </w:rPr>
            </w:pPr>
            <w:r w:rsidRPr="00C0328C">
              <w:rPr>
                <w:rFonts w:ascii="Century Gothic" w:hAnsi="Century Gothic"/>
                <w:color w:val="auto"/>
                <w:sz w:val="19"/>
                <w:szCs w:val="19"/>
              </w:rPr>
              <w:t xml:space="preserve">PE report </w:t>
            </w:r>
          </w:p>
          <w:p w:rsidR="00991129" w:rsidRDefault="00991129" w:rsidP="003F7807">
            <w:pPr>
              <w:pStyle w:val="Default"/>
              <w:rPr>
                <w:rFonts w:ascii="Century Gothic" w:hAnsi="Century Gothic"/>
                <w:sz w:val="19"/>
                <w:szCs w:val="19"/>
              </w:rPr>
            </w:pPr>
          </w:p>
          <w:p w:rsidR="00991129" w:rsidRDefault="00991129" w:rsidP="003F7807">
            <w:pPr>
              <w:pStyle w:val="Default"/>
              <w:rPr>
                <w:rFonts w:ascii="Century Gothic" w:hAnsi="Century Gothic"/>
                <w:sz w:val="19"/>
                <w:szCs w:val="19"/>
              </w:rPr>
            </w:pPr>
          </w:p>
          <w:p w:rsidR="00991129" w:rsidRDefault="00991129" w:rsidP="003F7807">
            <w:pPr>
              <w:pStyle w:val="Default"/>
              <w:rPr>
                <w:rFonts w:ascii="Century Gothic" w:hAnsi="Century Gothic"/>
                <w:sz w:val="19"/>
                <w:szCs w:val="19"/>
              </w:rPr>
            </w:pPr>
          </w:p>
          <w:p w:rsidR="00991129" w:rsidRDefault="00991129" w:rsidP="003F7807">
            <w:pPr>
              <w:pStyle w:val="Default"/>
              <w:rPr>
                <w:rFonts w:ascii="Century Gothic" w:hAnsi="Century Gothic"/>
                <w:sz w:val="19"/>
                <w:szCs w:val="19"/>
              </w:rPr>
            </w:pPr>
          </w:p>
          <w:p w:rsidR="00991129" w:rsidRDefault="00991129" w:rsidP="003F7807">
            <w:pPr>
              <w:pStyle w:val="Default"/>
              <w:rPr>
                <w:rFonts w:ascii="Century Gothic" w:hAnsi="Century Gothic"/>
                <w:sz w:val="19"/>
                <w:szCs w:val="19"/>
              </w:rPr>
            </w:pPr>
          </w:p>
          <w:p w:rsidR="00991129" w:rsidRDefault="00991129" w:rsidP="003F7807">
            <w:pPr>
              <w:pStyle w:val="Default"/>
              <w:rPr>
                <w:rFonts w:ascii="Century Gothic" w:hAnsi="Century Gothic"/>
                <w:sz w:val="19"/>
                <w:szCs w:val="19"/>
              </w:rPr>
            </w:pPr>
          </w:p>
          <w:p w:rsidR="00991129" w:rsidRDefault="00991129" w:rsidP="003F7807">
            <w:pPr>
              <w:pStyle w:val="Default"/>
              <w:rPr>
                <w:rFonts w:ascii="Century Gothic" w:hAnsi="Century Gothic"/>
                <w:sz w:val="19"/>
                <w:szCs w:val="19"/>
              </w:rPr>
            </w:pPr>
          </w:p>
          <w:p w:rsidR="00991129" w:rsidRDefault="00991129" w:rsidP="003F7807">
            <w:pPr>
              <w:pStyle w:val="Default"/>
              <w:rPr>
                <w:rFonts w:ascii="Century Gothic" w:hAnsi="Century Gothic"/>
                <w:sz w:val="19"/>
                <w:szCs w:val="19"/>
              </w:rPr>
            </w:pPr>
          </w:p>
          <w:p w:rsidR="00991129" w:rsidRDefault="00991129" w:rsidP="003F7807">
            <w:pPr>
              <w:pStyle w:val="Default"/>
              <w:rPr>
                <w:rFonts w:ascii="Century Gothic" w:hAnsi="Century Gothic"/>
                <w:sz w:val="19"/>
                <w:szCs w:val="19"/>
              </w:rPr>
            </w:pPr>
          </w:p>
          <w:p w:rsidR="00991129" w:rsidRDefault="00991129" w:rsidP="003F7807">
            <w:pPr>
              <w:pStyle w:val="Default"/>
              <w:rPr>
                <w:rFonts w:ascii="Century Gothic" w:hAnsi="Century Gothic"/>
                <w:sz w:val="19"/>
                <w:szCs w:val="19"/>
              </w:rPr>
            </w:pPr>
          </w:p>
          <w:p w:rsidR="003F7807" w:rsidRPr="00C0328C" w:rsidRDefault="003F7807" w:rsidP="003F7807">
            <w:pPr>
              <w:pStyle w:val="Default"/>
              <w:rPr>
                <w:rFonts w:ascii="Century Gothic" w:eastAsia="Times New Roman" w:hAnsi="Century Gothic" w:cs="Arial"/>
                <w:iCs/>
                <w:color w:val="000000" w:themeColor="text1"/>
                <w:sz w:val="19"/>
                <w:szCs w:val="19"/>
                <w:lang w:eastAsia="en-GB"/>
              </w:rPr>
            </w:pPr>
            <w:r w:rsidRPr="00C0328C">
              <w:rPr>
                <w:rFonts w:ascii="Century Gothic" w:hAnsi="Century Gothic"/>
                <w:sz w:val="19"/>
                <w:szCs w:val="19"/>
              </w:rPr>
              <w:lastRenderedPageBreak/>
              <w:t>SEA visit Summer 2024</w:t>
            </w:r>
          </w:p>
          <w:p w:rsidR="003F7807" w:rsidRPr="00C0328C" w:rsidRDefault="003F7807" w:rsidP="003F7807">
            <w:pPr>
              <w:pStyle w:val="ListParagraph"/>
              <w:numPr>
                <w:ilvl w:val="0"/>
                <w:numId w:val="21"/>
              </w:numPr>
              <w:spacing w:after="0" w:line="240" w:lineRule="auto"/>
              <w:rPr>
                <w:rFonts w:ascii="Century Gothic" w:hAnsi="Century Gothic"/>
                <w:i/>
                <w:sz w:val="19"/>
                <w:szCs w:val="19"/>
              </w:rPr>
            </w:pPr>
            <w:r w:rsidRPr="00C0328C">
              <w:rPr>
                <w:rFonts w:ascii="Century Gothic" w:hAnsi="Century Gothic"/>
                <w:i/>
                <w:sz w:val="19"/>
                <w:szCs w:val="19"/>
              </w:rPr>
              <w:t>the school engages with its SSP which helps it to provide a range of other physical activity events for pupils to engage with</w:t>
            </w:r>
          </w:p>
          <w:p w:rsidR="003F7807" w:rsidRPr="00991129" w:rsidRDefault="003F7807" w:rsidP="00991129">
            <w:pPr>
              <w:pStyle w:val="ListParagraph"/>
              <w:numPr>
                <w:ilvl w:val="0"/>
                <w:numId w:val="21"/>
              </w:numPr>
              <w:spacing w:after="0" w:line="240" w:lineRule="auto"/>
              <w:rPr>
                <w:rFonts w:ascii="Century Gothic" w:hAnsi="Century Gothic"/>
                <w:i/>
                <w:sz w:val="19"/>
                <w:szCs w:val="19"/>
              </w:rPr>
            </w:pPr>
            <w:r w:rsidRPr="00C0328C">
              <w:rPr>
                <w:rFonts w:ascii="Century Gothic" w:hAnsi="Century Gothic"/>
                <w:i/>
                <w:sz w:val="19"/>
                <w:szCs w:val="19"/>
              </w:rPr>
              <w:t>There is a wider school culture around physical activity (PE lessons, extra-curricular events, and active playtimes and lunchtimes)</w:t>
            </w:r>
          </w:p>
        </w:tc>
      </w:tr>
      <w:tr w:rsidR="00667B34" w:rsidRPr="00667B34" w:rsidTr="004C3517">
        <w:tc>
          <w:tcPr>
            <w:tcW w:w="427" w:type="dxa"/>
          </w:tcPr>
          <w:p w:rsidR="00667B34" w:rsidRPr="00691EC6" w:rsidRDefault="00324004" w:rsidP="00667B34">
            <w:pPr>
              <w:spacing w:after="0" w:line="240" w:lineRule="auto"/>
              <w:rPr>
                <w:rFonts w:eastAsia="Times New Roman" w:cs="Arial"/>
                <w:color w:val="0B0C0C"/>
                <w:sz w:val="19"/>
                <w:szCs w:val="19"/>
                <w:lang w:eastAsia="en-GB"/>
              </w:rPr>
            </w:pPr>
            <w:r>
              <w:rPr>
                <w:rFonts w:eastAsia="Times New Roman" w:cs="Arial"/>
                <w:color w:val="0B0C0C"/>
                <w:sz w:val="19"/>
                <w:szCs w:val="19"/>
                <w:lang w:eastAsia="en-GB"/>
              </w:rPr>
              <w:lastRenderedPageBreak/>
              <w:t>4</w:t>
            </w:r>
          </w:p>
        </w:tc>
        <w:tc>
          <w:tcPr>
            <w:tcW w:w="5386" w:type="dxa"/>
            <w:shd w:val="clear" w:color="auto" w:fill="auto"/>
            <w:hideMark/>
          </w:tcPr>
          <w:p w:rsidR="00667B34" w:rsidRPr="00691EC6" w:rsidRDefault="00667B34" w:rsidP="00667B34">
            <w:pPr>
              <w:spacing w:after="0" w:line="240" w:lineRule="auto"/>
              <w:rPr>
                <w:rFonts w:eastAsia="Times New Roman" w:cs="Arial"/>
                <w:color w:val="0B0C0C"/>
                <w:sz w:val="19"/>
                <w:szCs w:val="19"/>
                <w:lang w:eastAsia="en-GB"/>
              </w:rPr>
            </w:pPr>
            <w:r w:rsidRPr="00691EC6">
              <w:rPr>
                <w:rFonts w:eastAsia="Times New Roman" w:cs="Arial"/>
                <w:color w:val="0B0C0C"/>
                <w:sz w:val="19"/>
                <w:szCs w:val="19"/>
                <w:lang w:eastAsia="en-GB"/>
              </w:rPr>
              <w:t>The school provides a wide range of opportunities to nurture, develop and stretch pupils’ talents and interests. Pupils appreciate these and make good use of them.</w:t>
            </w:r>
          </w:p>
        </w:tc>
        <w:tc>
          <w:tcPr>
            <w:tcW w:w="709" w:type="dxa"/>
            <w:shd w:val="clear" w:color="auto" w:fill="C5E0B3" w:themeFill="accent6" w:themeFillTint="66"/>
            <w:noWrap/>
          </w:tcPr>
          <w:p w:rsidR="00667B34" w:rsidRPr="00691EC6" w:rsidRDefault="00667B34" w:rsidP="00667B34">
            <w:pPr>
              <w:spacing w:after="0" w:line="240" w:lineRule="auto"/>
              <w:rPr>
                <w:rFonts w:eastAsia="Times New Roman" w:cs="Arial"/>
                <w:b/>
                <w:bCs/>
                <w:color w:val="9C0006"/>
                <w:sz w:val="19"/>
                <w:szCs w:val="19"/>
                <w:lang w:eastAsia="en-GB"/>
              </w:rPr>
            </w:pPr>
          </w:p>
        </w:tc>
        <w:tc>
          <w:tcPr>
            <w:tcW w:w="5103" w:type="dxa"/>
            <w:shd w:val="clear" w:color="auto" w:fill="auto"/>
            <w:noWrap/>
            <w:hideMark/>
          </w:tcPr>
          <w:p w:rsidR="00667B34" w:rsidRPr="00D32B99" w:rsidRDefault="00A17AFC" w:rsidP="007C5BEE">
            <w:pPr>
              <w:spacing w:after="0" w:line="240" w:lineRule="auto"/>
              <w:jc w:val="both"/>
              <w:rPr>
                <w:sz w:val="19"/>
                <w:szCs w:val="19"/>
              </w:rPr>
            </w:pPr>
            <w:r w:rsidRPr="00D32B99">
              <w:rPr>
                <w:sz w:val="19"/>
                <w:szCs w:val="19"/>
              </w:rPr>
              <w:t xml:space="preserve">The school provides a wide range of opportunities to nurture, develop and stretch pupils’ talents and interests. This includes </w:t>
            </w:r>
            <w:r w:rsidR="007C5BEE" w:rsidRPr="00D32B99">
              <w:rPr>
                <w:sz w:val="19"/>
                <w:szCs w:val="19"/>
              </w:rPr>
              <w:t xml:space="preserve">planned </w:t>
            </w:r>
            <w:r w:rsidRPr="00D32B99">
              <w:rPr>
                <w:sz w:val="19"/>
                <w:szCs w:val="19"/>
              </w:rPr>
              <w:t>enrichment opportunities within the school curriculum and those offe</w:t>
            </w:r>
            <w:r w:rsidR="007C5BEE" w:rsidRPr="00D32B99">
              <w:rPr>
                <w:sz w:val="19"/>
                <w:szCs w:val="19"/>
              </w:rPr>
              <w:t>red through after-school clubs.</w:t>
            </w:r>
          </w:p>
        </w:tc>
        <w:tc>
          <w:tcPr>
            <w:tcW w:w="4530" w:type="dxa"/>
            <w:shd w:val="clear" w:color="auto" w:fill="auto"/>
            <w:noWrap/>
            <w:hideMark/>
          </w:tcPr>
          <w:p w:rsidR="00667B34" w:rsidRDefault="00D32B99" w:rsidP="00667B34">
            <w:pPr>
              <w:spacing w:after="0" w:line="240" w:lineRule="auto"/>
              <w:rPr>
                <w:rFonts w:eastAsia="Times New Roman" w:cs="Times New Roman"/>
                <w:sz w:val="19"/>
                <w:szCs w:val="19"/>
                <w:lang w:eastAsia="en-GB"/>
              </w:rPr>
            </w:pPr>
            <w:r>
              <w:rPr>
                <w:rFonts w:eastAsia="Times New Roman" w:cs="Times New Roman"/>
                <w:sz w:val="19"/>
                <w:szCs w:val="19"/>
                <w:lang w:eastAsia="en-GB"/>
              </w:rPr>
              <w:t>Curriculum plans</w:t>
            </w:r>
          </w:p>
          <w:p w:rsidR="00D32B99" w:rsidRDefault="00D32B99" w:rsidP="00667B34">
            <w:pPr>
              <w:spacing w:after="0" w:line="240" w:lineRule="auto"/>
              <w:rPr>
                <w:rFonts w:eastAsia="Times New Roman" w:cs="Times New Roman"/>
                <w:sz w:val="19"/>
                <w:szCs w:val="19"/>
                <w:lang w:eastAsia="en-GB"/>
              </w:rPr>
            </w:pPr>
            <w:r>
              <w:rPr>
                <w:rFonts w:eastAsia="Times New Roman" w:cs="Times New Roman"/>
                <w:sz w:val="19"/>
                <w:szCs w:val="19"/>
                <w:lang w:eastAsia="en-GB"/>
              </w:rPr>
              <w:t xml:space="preserve">100 key activities </w:t>
            </w:r>
          </w:p>
          <w:p w:rsidR="00D32B99" w:rsidRPr="00D32B99" w:rsidRDefault="00D32B99" w:rsidP="00667B34">
            <w:pPr>
              <w:spacing w:after="0" w:line="240" w:lineRule="auto"/>
              <w:rPr>
                <w:rFonts w:eastAsia="Times New Roman" w:cs="Times New Roman"/>
                <w:sz w:val="19"/>
                <w:szCs w:val="19"/>
                <w:lang w:eastAsia="en-GB"/>
              </w:rPr>
            </w:pPr>
            <w:r>
              <w:rPr>
                <w:rFonts w:eastAsia="Times New Roman" w:cs="Times New Roman"/>
                <w:sz w:val="19"/>
                <w:szCs w:val="19"/>
                <w:lang w:eastAsia="en-GB"/>
              </w:rPr>
              <w:t xml:space="preserve">After school club records </w:t>
            </w:r>
          </w:p>
        </w:tc>
      </w:tr>
      <w:tr w:rsidR="00667B34" w:rsidRPr="00667B34" w:rsidTr="004C3517">
        <w:tc>
          <w:tcPr>
            <w:tcW w:w="427" w:type="dxa"/>
          </w:tcPr>
          <w:p w:rsidR="00667B34" w:rsidRPr="00691EC6" w:rsidRDefault="00324004" w:rsidP="00667B34">
            <w:pPr>
              <w:spacing w:after="0" w:line="240" w:lineRule="auto"/>
              <w:rPr>
                <w:rFonts w:eastAsia="Times New Roman" w:cs="Arial"/>
                <w:color w:val="0B0C0C"/>
                <w:sz w:val="19"/>
                <w:szCs w:val="19"/>
                <w:lang w:eastAsia="en-GB"/>
              </w:rPr>
            </w:pPr>
            <w:r>
              <w:rPr>
                <w:rFonts w:eastAsia="Times New Roman" w:cs="Arial"/>
                <w:color w:val="0B0C0C"/>
                <w:sz w:val="19"/>
                <w:szCs w:val="19"/>
                <w:lang w:eastAsia="en-GB"/>
              </w:rPr>
              <w:t>5</w:t>
            </w:r>
          </w:p>
        </w:tc>
        <w:tc>
          <w:tcPr>
            <w:tcW w:w="5386" w:type="dxa"/>
            <w:shd w:val="clear" w:color="auto" w:fill="auto"/>
            <w:hideMark/>
          </w:tcPr>
          <w:p w:rsidR="00667B34" w:rsidRPr="00691EC6" w:rsidRDefault="00667B34" w:rsidP="00667B34">
            <w:pPr>
              <w:spacing w:after="0" w:line="240" w:lineRule="auto"/>
              <w:rPr>
                <w:rFonts w:eastAsia="Times New Roman" w:cs="Arial"/>
                <w:color w:val="0B0C0C"/>
                <w:sz w:val="19"/>
                <w:szCs w:val="19"/>
                <w:lang w:eastAsia="en-GB"/>
              </w:rPr>
            </w:pPr>
            <w:r w:rsidRPr="00691EC6">
              <w:rPr>
                <w:rFonts w:eastAsia="Times New Roman" w:cs="Arial"/>
                <w:color w:val="0B0C0C"/>
                <w:sz w:val="19"/>
                <w:szCs w:val="19"/>
                <w:lang w:eastAsia="en-GB"/>
              </w:rPr>
              <w:t>The school prepares pupils for life in modern Britain effectively, developing their understanding of the fundamental British values of democracy, the rule of law, individual liberty, and mutual respect and tolerance of those with different faiths and beliefs.</w:t>
            </w:r>
          </w:p>
        </w:tc>
        <w:tc>
          <w:tcPr>
            <w:tcW w:w="709" w:type="dxa"/>
            <w:shd w:val="clear" w:color="auto" w:fill="C5E0B3" w:themeFill="accent6" w:themeFillTint="66"/>
            <w:noWrap/>
          </w:tcPr>
          <w:p w:rsidR="00667B34" w:rsidRPr="00691EC6" w:rsidRDefault="00667B34" w:rsidP="00667B34">
            <w:pPr>
              <w:spacing w:after="0" w:line="240" w:lineRule="auto"/>
              <w:rPr>
                <w:rFonts w:eastAsia="Times New Roman" w:cs="Arial"/>
                <w:b/>
                <w:bCs/>
                <w:color w:val="9C0006"/>
                <w:sz w:val="19"/>
                <w:szCs w:val="19"/>
                <w:lang w:eastAsia="en-GB"/>
              </w:rPr>
            </w:pPr>
          </w:p>
        </w:tc>
        <w:tc>
          <w:tcPr>
            <w:tcW w:w="5103" w:type="dxa"/>
            <w:shd w:val="clear" w:color="auto" w:fill="auto"/>
            <w:noWrap/>
            <w:hideMark/>
          </w:tcPr>
          <w:p w:rsidR="00C0328C" w:rsidRPr="00C0328C" w:rsidRDefault="00C0328C" w:rsidP="00D32B99">
            <w:pPr>
              <w:spacing w:after="0" w:line="240" w:lineRule="auto"/>
              <w:jc w:val="both"/>
              <w:rPr>
                <w:sz w:val="19"/>
                <w:szCs w:val="19"/>
              </w:rPr>
            </w:pPr>
            <w:r w:rsidRPr="00C0328C">
              <w:rPr>
                <w:sz w:val="19"/>
                <w:szCs w:val="19"/>
              </w:rPr>
              <w:t xml:space="preserve">Also see section 1 </w:t>
            </w:r>
          </w:p>
          <w:p w:rsidR="007C5BEE" w:rsidRPr="00C0328C" w:rsidRDefault="007C5BEE" w:rsidP="00D32B99">
            <w:pPr>
              <w:spacing w:after="0" w:line="240" w:lineRule="auto"/>
              <w:jc w:val="both"/>
              <w:rPr>
                <w:sz w:val="19"/>
                <w:szCs w:val="19"/>
              </w:rPr>
            </w:pPr>
            <w:r w:rsidRPr="00C0328C">
              <w:rPr>
                <w:sz w:val="19"/>
                <w:szCs w:val="19"/>
              </w:rPr>
              <w:t xml:space="preserve">Visitors are utilised to further enhance knowledge and understanding of SMSC and how to keep safe e.g. Fire Service, Police, politician, NSPCC workshops </w:t>
            </w:r>
            <w:proofErr w:type="spellStart"/>
            <w:r w:rsidRPr="00C0328C">
              <w:rPr>
                <w:sz w:val="19"/>
                <w:szCs w:val="19"/>
              </w:rPr>
              <w:t>etc</w:t>
            </w:r>
            <w:proofErr w:type="spellEnd"/>
            <w:r w:rsidRPr="00C0328C">
              <w:rPr>
                <w:sz w:val="19"/>
                <w:szCs w:val="19"/>
              </w:rPr>
              <w:t xml:space="preserve"> </w:t>
            </w:r>
          </w:p>
          <w:p w:rsidR="00667B34" w:rsidRPr="00C0328C" w:rsidRDefault="007C5BEE" w:rsidP="00D32B99">
            <w:pPr>
              <w:pStyle w:val="Default"/>
              <w:jc w:val="both"/>
              <w:rPr>
                <w:rFonts w:ascii="Century Gothic" w:hAnsi="Century Gothic"/>
                <w:sz w:val="19"/>
                <w:szCs w:val="19"/>
              </w:rPr>
            </w:pPr>
            <w:r w:rsidRPr="00C0328C">
              <w:rPr>
                <w:rFonts w:ascii="Century Gothic" w:hAnsi="Century Gothic"/>
                <w:sz w:val="19"/>
                <w:szCs w:val="19"/>
              </w:rPr>
              <w:t xml:space="preserve">Pupils </w:t>
            </w:r>
            <w:proofErr w:type="gramStart"/>
            <w:r w:rsidRPr="00C0328C">
              <w:rPr>
                <w:rFonts w:ascii="Century Gothic" w:hAnsi="Century Gothic"/>
                <w:sz w:val="19"/>
                <w:szCs w:val="19"/>
              </w:rPr>
              <w:t>are provided</w:t>
            </w:r>
            <w:proofErr w:type="gramEnd"/>
            <w:r w:rsidRPr="00C0328C">
              <w:rPr>
                <w:rFonts w:ascii="Century Gothic" w:hAnsi="Century Gothic"/>
                <w:sz w:val="19"/>
                <w:szCs w:val="19"/>
              </w:rPr>
              <w:t xml:space="preserve"> with a rich range of memorable experiences to develop their cultural capital, enhance their spiritual, moral, social and cultural development and prepare them for life in modern Britain. See Enrichment section on our school website (Key Info tab, SMSC). </w:t>
            </w:r>
          </w:p>
        </w:tc>
        <w:tc>
          <w:tcPr>
            <w:tcW w:w="4530" w:type="dxa"/>
            <w:shd w:val="clear" w:color="auto" w:fill="auto"/>
            <w:noWrap/>
            <w:hideMark/>
          </w:tcPr>
          <w:p w:rsidR="00667B34" w:rsidRPr="00C0328C" w:rsidRDefault="00C0328C" w:rsidP="00667B34">
            <w:pPr>
              <w:spacing w:after="0" w:line="240" w:lineRule="auto"/>
              <w:rPr>
                <w:rFonts w:eastAsia="Times New Roman" w:cs="Times New Roman"/>
                <w:sz w:val="19"/>
                <w:szCs w:val="19"/>
                <w:lang w:eastAsia="en-GB"/>
              </w:rPr>
            </w:pPr>
            <w:r w:rsidRPr="00C0328C">
              <w:rPr>
                <w:rFonts w:eastAsia="Times New Roman" w:cs="Times New Roman"/>
                <w:sz w:val="19"/>
                <w:szCs w:val="19"/>
                <w:lang w:eastAsia="en-GB"/>
              </w:rPr>
              <w:t>Scrapbook</w:t>
            </w:r>
          </w:p>
          <w:p w:rsidR="00C0328C" w:rsidRPr="00C0328C" w:rsidRDefault="00C0328C" w:rsidP="00667B34">
            <w:pPr>
              <w:spacing w:after="0" w:line="240" w:lineRule="auto"/>
              <w:rPr>
                <w:rFonts w:eastAsia="Times New Roman" w:cs="Times New Roman"/>
                <w:sz w:val="19"/>
                <w:szCs w:val="19"/>
                <w:lang w:eastAsia="en-GB"/>
              </w:rPr>
            </w:pPr>
            <w:r w:rsidRPr="00C0328C">
              <w:rPr>
                <w:rFonts w:eastAsia="Times New Roman" w:cs="Times New Roman"/>
                <w:sz w:val="19"/>
                <w:szCs w:val="19"/>
                <w:lang w:eastAsia="en-GB"/>
              </w:rPr>
              <w:t>Enrichment section on website</w:t>
            </w:r>
          </w:p>
        </w:tc>
      </w:tr>
      <w:tr w:rsidR="00667B34" w:rsidRPr="00667B34" w:rsidTr="004C3517">
        <w:tc>
          <w:tcPr>
            <w:tcW w:w="427" w:type="dxa"/>
          </w:tcPr>
          <w:p w:rsidR="00667B34" w:rsidRPr="00691EC6" w:rsidRDefault="00324004" w:rsidP="00667B34">
            <w:pPr>
              <w:spacing w:after="0" w:line="240" w:lineRule="auto"/>
              <w:rPr>
                <w:rFonts w:eastAsia="Times New Roman" w:cs="Arial"/>
                <w:color w:val="0B0C0C"/>
                <w:sz w:val="19"/>
                <w:szCs w:val="19"/>
                <w:lang w:eastAsia="en-GB"/>
              </w:rPr>
            </w:pPr>
            <w:r>
              <w:rPr>
                <w:rFonts w:eastAsia="Times New Roman" w:cs="Arial"/>
                <w:color w:val="0B0C0C"/>
                <w:sz w:val="19"/>
                <w:szCs w:val="19"/>
                <w:lang w:eastAsia="en-GB"/>
              </w:rPr>
              <w:t>6</w:t>
            </w:r>
          </w:p>
        </w:tc>
        <w:tc>
          <w:tcPr>
            <w:tcW w:w="5386" w:type="dxa"/>
            <w:shd w:val="clear" w:color="auto" w:fill="auto"/>
            <w:hideMark/>
          </w:tcPr>
          <w:p w:rsidR="00667B34" w:rsidRPr="00691EC6" w:rsidRDefault="00667B34" w:rsidP="00667B34">
            <w:pPr>
              <w:spacing w:after="0" w:line="240" w:lineRule="auto"/>
              <w:rPr>
                <w:rFonts w:eastAsia="Times New Roman" w:cs="Arial"/>
                <w:color w:val="0B0C0C"/>
                <w:sz w:val="19"/>
                <w:szCs w:val="19"/>
                <w:lang w:eastAsia="en-GB"/>
              </w:rPr>
            </w:pPr>
            <w:r w:rsidRPr="00691EC6">
              <w:rPr>
                <w:rFonts w:eastAsia="Times New Roman" w:cs="Arial"/>
                <w:color w:val="0B0C0C"/>
                <w:sz w:val="19"/>
                <w:szCs w:val="19"/>
                <w:lang w:eastAsia="en-GB"/>
              </w:rPr>
              <w:t>The school promotes equality of opportunity and diversity effectively. As a result, pupils understand, appreciate and respect difference in the world and its people, celebrating the things we share in common across cultural, religious, ethnic and socio-economic communities.</w:t>
            </w:r>
          </w:p>
        </w:tc>
        <w:tc>
          <w:tcPr>
            <w:tcW w:w="709" w:type="dxa"/>
            <w:shd w:val="clear" w:color="auto" w:fill="C5E0B3" w:themeFill="accent6" w:themeFillTint="66"/>
            <w:noWrap/>
          </w:tcPr>
          <w:p w:rsidR="00667B34" w:rsidRPr="00691EC6" w:rsidRDefault="00667B34" w:rsidP="00667B34">
            <w:pPr>
              <w:spacing w:after="0" w:line="240" w:lineRule="auto"/>
              <w:rPr>
                <w:rFonts w:eastAsia="Times New Roman" w:cs="Arial"/>
                <w:b/>
                <w:bCs/>
                <w:color w:val="9C0006"/>
                <w:sz w:val="19"/>
                <w:szCs w:val="19"/>
                <w:lang w:eastAsia="en-GB"/>
              </w:rPr>
            </w:pPr>
          </w:p>
        </w:tc>
        <w:tc>
          <w:tcPr>
            <w:tcW w:w="5103" w:type="dxa"/>
            <w:shd w:val="clear" w:color="auto" w:fill="auto"/>
            <w:noWrap/>
            <w:hideMark/>
          </w:tcPr>
          <w:p w:rsidR="00A17AFC" w:rsidRPr="007C5BEE" w:rsidRDefault="00A17AFC" w:rsidP="00321EE4">
            <w:pPr>
              <w:spacing w:after="0" w:line="240" w:lineRule="auto"/>
              <w:jc w:val="both"/>
              <w:rPr>
                <w:sz w:val="19"/>
                <w:szCs w:val="19"/>
              </w:rPr>
            </w:pPr>
            <w:r w:rsidRPr="007C5BEE">
              <w:rPr>
                <w:sz w:val="19"/>
                <w:szCs w:val="19"/>
              </w:rPr>
              <w:t>As an inclusive school, we promote equality of opportunity and diversity so that pupils can understand and respect difference.</w:t>
            </w:r>
          </w:p>
          <w:p w:rsidR="00667B34" w:rsidRPr="007C5BEE" w:rsidRDefault="00321EE4" w:rsidP="00321EE4">
            <w:pPr>
              <w:spacing w:after="0" w:line="240" w:lineRule="auto"/>
              <w:jc w:val="both"/>
              <w:rPr>
                <w:rFonts w:eastAsia="Times New Roman" w:cs="Arial"/>
                <w:bCs/>
                <w:sz w:val="19"/>
                <w:szCs w:val="19"/>
                <w:lang w:eastAsia="en-GB"/>
              </w:rPr>
            </w:pPr>
            <w:r>
              <w:rPr>
                <w:rFonts w:eastAsia="Times New Roman" w:cs="Arial"/>
                <w:bCs/>
                <w:sz w:val="19"/>
                <w:szCs w:val="19"/>
                <w:lang w:eastAsia="en-GB"/>
              </w:rPr>
              <w:t>Wide range of v</w:t>
            </w:r>
            <w:r w:rsidR="00D658CA" w:rsidRPr="007C5BEE">
              <w:rPr>
                <w:rFonts w:eastAsia="Times New Roman" w:cs="Arial"/>
                <w:bCs/>
                <w:sz w:val="19"/>
                <w:szCs w:val="19"/>
                <w:lang w:eastAsia="en-GB"/>
              </w:rPr>
              <w:t xml:space="preserve">isits and visitors </w:t>
            </w:r>
            <w:r>
              <w:rPr>
                <w:rFonts w:eastAsia="Times New Roman" w:cs="Arial"/>
                <w:bCs/>
                <w:sz w:val="19"/>
                <w:szCs w:val="19"/>
                <w:lang w:eastAsia="en-GB"/>
              </w:rPr>
              <w:t>– also see section 1 PD</w:t>
            </w:r>
          </w:p>
          <w:p w:rsidR="00D658CA" w:rsidRPr="007C5BEE" w:rsidRDefault="00D658CA" w:rsidP="00321EE4">
            <w:pPr>
              <w:spacing w:after="0" w:line="240" w:lineRule="auto"/>
              <w:jc w:val="both"/>
              <w:rPr>
                <w:rFonts w:eastAsia="Times New Roman" w:cs="Arial"/>
                <w:bCs/>
                <w:sz w:val="19"/>
                <w:szCs w:val="19"/>
                <w:lang w:eastAsia="en-GB"/>
              </w:rPr>
            </w:pPr>
            <w:r w:rsidRPr="007C5BEE">
              <w:rPr>
                <w:rFonts w:eastAsia="Times New Roman" w:cs="Arial"/>
                <w:bCs/>
                <w:sz w:val="19"/>
                <w:szCs w:val="19"/>
                <w:lang w:eastAsia="en-GB"/>
              </w:rPr>
              <w:t>Assemblies</w:t>
            </w:r>
            <w:r w:rsidR="00321EE4">
              <w:rPr>
                <w:rFonts w:eastAsia="Times New Roman" w:cs="Arial"/>
                <w:bCs/>
                <w:sz w:val="19"/>
                <w:szCs w:val="19"/>
                <w:lang w:eastAsia="en-GB"/>
              </w:rPr>
              <w:t xml:space="preserve"> promote equality of opportunity and diversity. </w:t>
            </w:r>
          </w:p>
        </w:tc>
        <w:tc>
          <w:tcPr>
            <w:tcW w:w="4530" w:type="dxa"/>
            <w:shd w:val="clear" w:color="auto" w:fill="auto"/>
            <w:noWrap/>
            <w:hideMark/>
          </w:tcPr>
          <w:p w:rsidR="00667B34" w:rsidRDefault="00321EE4" w:rsidP="00667B34">
            <w:pPr>
              <w:spacing w:after="0" w:line="240" w:lineRule="auto"/>
              <w:rPr>
                <w:rFonts w:eastAsia="Times New Roman" w:cs="Times New Roman"/>
                <w:sz w:val="19"/>
                <w:szCs w:val="19"/>
                <w:lang w:eastAsia="en-GB"/>
              </w:rPr>
            </w:pPr>
            <w:r>
              <w:rPr>
                <w:rFonts w:eastAsia="Times New Roman" w:cs="Times New Roman"/>
                <w:sz w:val="19"/>
                <w:szCs w:val="19"/>
                <w:lang w:eastAsia="en-GB"/>
              </w:rPr>
              <w:t>SEND policy</w:t>
            </w:r>
          </w:p>
          <w:p w:rsidR="00321EE4" w:rsidRDefault="00321EE4" w:rsidP="00667B34">
            <w:pPr>
              <w:spacing w:after="0" w:line="240" w:lineRule="auto"/>
              <w:rPr>
                <w:rFonts w:eastAsia="Times New Roman" w:cs="Times New Roman"/>
                <w:sz w:val="19"/>
                <w:szCs w:val="19"/>
                <w:lang w:eastAsia="en-GB"/>
              </w:rPr>
            </w:pPr>
            <w:r>
              <w:rPr>
                <w:rFonts w:eastAsia="Times New Roman" w:cs="Times New Roman"/>
                <w:sz w:val="19"/>
                <w:szCs w:val="19"/>
                <w:lang w:eastAsia="en-GB"/>
              </w:rPr>
              <w:t xml:space="preserve">Equality statement and objectives </w:t>
            </w:r>
          </w:p>
          <w:p w:rsidR="00321EE4" w:rsidRPr="00321EE4" w:rsidRDefault="00321EE4" w:rsidP="00667B34">
            <w:pPr>
              <w:spacing w:after="0" w:line="240" w:lineRule="auto"/>
              <w:rPr>
                <w:rFonts w:eastAsia="Times New Roman" w:cs="Times New Roman"/>
                <w:sz w:val="19"/>
                <w:szCs w:val="19"/>
                <w:lang w:eastAsia="en-GB"/>
              </w:rPr>
            </w:pPr>
            <w:r>
              <w:rPr>
                <w:rFonts w:eastAsia="Times New Roman" w:cs="Times New Roman"/>
                <w:sz w:val="19"/>
                <w:szCs w:val="19"/>
                <w:lang w:eastAsia="en-GB"/>
              </w:rPr>
              <w:t>Assembly rota</w:t>
            </w:r>
          </w:p>
        </w:tc>
      </w:tr>
      <w:tr w:rsidR="00667B34" w:rsidRPr="00667B34" w:rsidTr="004C3517">
        <w:tc>
          <w:tcPr>
            <w:tcW w:w="427" w:type="dxa"/>
          </w:tcPr>
          <w:p w:rsidR="00667B34" w:rsidRPr="00691EC6" w:rsidRDefault="00324004" w:rsidP="00667B34">
            <w:pPr>
              <w:spacing w:after="0" w:line="240" w:lineRule="auto"/>
              <w:rPr>
                <w:rFonts w:eastAsia="Times New Roman" w:cs="Arial"/>
                <w:color w:val="0B0C0C"/>
                <w:sz w:val="19"/>
                <w:szCs w:val="19"/>
                <w:lang w:eastAsia="en-GB"/>
              </w:rPr>
            </w:pPr>
            <w:r>
              <w:rPr>
                <w:rFonts w:eastAsia="Times New Roman" w:cs="Arial"/>
                <w:color w:val="0B0C0C"/>
                <w:sz w:val="19"/>
                <w:szCs w:val="19"/>
                <w:lang w:eastAsia="en-GB"/>
              </w:rPr>
              <w:t>7</w:t>
            </w:r>
          </w:p>
        </w:tc>
        <w:tc>
          <w:tcPr>
            <w:tcW w:w="5386" w:type="dxa"/>
            <w:shd w:val="clear" w:color="auto" w:fill="auto"/>
            <w:hideMark/>
          </w:tcPr>
          <w:p w:rsidR="00667B34" w:rsidRPr="00691EC6" w:rsidRDefault="00667B34" w:rsidP="00667B34">
            <w:pPr>
              <w:spacing w:after="0" w:line="240" w:lineRule="auto"/>
              <w:rPr>
                <w:rFonts w:eastAsia="Times New Roman" w:cs="Arial"/>
                <w:color w:val="0B0C0C"/>
                <w:sz w:val="19"/>
                <w:szCs w:val="19"/>
                <w:lang w:eastAsia="en-GB"/>
              </w:rPr>
            </w:pPr>
            <w:r w:rsidRPr="00691EC6">
              <w:rPr>
                <w:rFonts w:eastAsia="Times New Roman" w:cs="Arial"/>
                <w:color w:val="0B0C0C"/>
                <w:sz w:val="19"/>
                <w:szCs w:val="19"/>
                <w:lang w:eastAsia="en-GB"/>
              </w:rPr>
              <w:t xml:space="preserve">Pupils engage with views, beliefs and opinions that are different from their own in considered ways. They show respect for the different protected characteristics as defined in law and no forms of discrimination </w:t>
            </w:r>
            <w:proofErr w:type="gramStart"/>
            <w:r w:rsidRPr="00691EC6">
              <w:rPr>
                <w:rFonts w:eastAsia="Times New Roman" w:cs="Arial"/>
                <w:color w:val="0B0C0C"/>
                <w:sz w:val="19"/>
                <w:szCs w:val="19"/>
                <w:lang w:eastAsia="en-GB"/>
              </w:rPr>
              <w:t>are tolerated</w:t>
            </w:r>
            <w:proofErr w:type="gramEnd"/>
            <w:r w:rsidRPr="00691EC6">
              <w:rPr>
                <w:rFonts w:eastAsia="Times New Roman" w:cs="Arial"/>
                <w:color w:val="0B0C0C"/>
                <w:sz w:val="19"/>
                <w:szCs w:val="19"/>
                <w:lang w:eastAsia="en-GB"/>
              </w:rPr>
              <w:t>.</w:t>
            </w:r>
          </w:p>
        </w:tc>
        <w:tc>
          <w:tcPr>
            <w:tcW w:w="709" w:type="dxa"/>
            <w:shd w:val="clear" w:color="auto" w:fill="C5E0B3" w:themeFill="accent6" w:themeFillTint="66"/>
            <w:noWrap/>
          </w:tcPr>
          <w:p w:rsidR="00667B34" w:rsidRPr="00691EC6" w:rsidRDefault="00667B34" w:rsidP="00667B34">
            <w:pPr>
              <w:spacing w:after="0" w:line="240" w:lineRule="auto"/>
              <w:rPr>
                <w:rFonts w:eastAsia="Times New Roman" w:cs="Arial"/>
                <w:b/>
                <w:bCs/>
                <w:color w:val="9C0006"/>
                <w:sz w:val="19"/>
                <w:szCs w:val="19"/>
                <w:lang w:eastAsia="en-GB"/>
              </w:rPr>
            </w:pPr>
          </w:p>
        </w:tc>
        <w:tc>
          <w:tcPr>
            <w:tcW w:w="5103" w:type="dxa"/>
            <w:shd w:val="clear" w:color="auto" w:fill="auto"/>
            <w:noWrap/>
            <w:hideMark/>
          </w:tcPr>
          <w:p w:rsidR="00667B34" w:rsidRPr="00A17AFC" w:rsidRDefault="00A17AFC" w:rsidP="00A17AFC">
            <w:pPr>
              <w:pStyle w:val="Default"/>
              <w:jc w:val="both"/>
              <w:rPr>
                <w:rFonts w:ascii="Century Gothic" w:hAnsi="Century Gothic"/>
                <w:sz w:val="19"/>
                <w:szCs w:val="19"/>
              </w:rPr>
            </w:pPr>
            <w:r w:rsidRPr="00A17AFC">
              <w:rPr>
                <w:rFonts w:ascii="Century Gothic" w:hAnsi="Century Gothic"/>
                <w:sz w:val="19"/>
                <w:szCs w:val="19"/>
              </w:rPr>
              <w:t xml:space="preserve">The books in our reading spine have been carefully selected to include </w:t>
            </w:r>
            <w:proofErr w:type="gramStart"/>
            <w:r w:rsidRPr="00A17AFC">
              <w:rPr>
                <w:rFonts w:ascii="Century Gothic" w:hAnsi="Century Gothic"/>
                <w:sz w:val="19"/>
                <w:szCs w:val="19"/>
              </w:rPr>
              <w:t>literature which</w:t>
            </w:r>
            <w:proofErr w:type="gramEnd"/>
            <w:r w:rsidRPr="00A17AFC">
              <w:rPr>
                <w:rFonts w:ascii="Century Gothic" w:hAnsi="Century Gothic"/>
                <w:sz w:val="19"/>
                <w:szCs w:val="19"/>
              </w:rPr>
              <w:t xml:space="preserve"> develops pupils’ understanding of protected characteristics. These </w:t>
            </w:r>
            <w:proofErr w:type="gramStart"/>
            <w:r w:rsidRPr="00A17AFC">
              <w:rPr>
                <w:rFonts w:ascii="Century Gothic" w:hAnsi="Century Gothic"/>
                <w:sz w:val="19"/>
                <w:szCs w:val="19"/>
              </w:rPr>
              <w:t>are shared</w:t>
            </w:r>
            <w:proofErr w:type="gramEnd"/>
            <w:r w:rsidRPr="00A17AFC">
              <w:rPr>
                <w:rFonts w:ascii="Century Gothic" w:hAnsi="Century Gothic"/>
                <w:sz w:val="19"/>
                <w:szCs w:val="19"/>
              </w:rPr>
              <w:t xml:space="preserve"> in class and assemblies. </w:t>
            </w:r>
            <w:r w:rsidRPr="00A17AFC">
              <w:rPr>
                <w:rFonts w:ascii="Century Gothic" w:hAnsi="Century Gothic"/>
                <w:color w:val="auto"/>
                <w:sz w:val="19"/>
                <w:szCs w:val="19"/>
              </w:rPr>
              <w:t>Pupils engage with views, beliefs and opinions that are different from their own. They show respect for the different protected characteristics and no forms of discrimination are tolerated</w:t>
            </w:r>
          </w:p>
        </w:tc>
        <w:tc>
          <w:tcPr>
            <w:tcW w:w="4530" w:type="dxa"/>
            <w:shd w:val="clear" w:color="auto" w:fill="auto"/>
            <w:noWrap/>
            <w:hideMark/>
          </w:tcPr>
          <w:p w:rsidR="00667B34" w:rsidRPr="00321EE4" w:rsidRDefault="00321EE4" w:rsidP="00667B34">
            <w:pPr>
              <w:spacing w:after="0" w:line="240" w:lineRule="auto"/>
              <w:rPr>
                <w:rFonts w:eastAsia="Times New Roman" w:cs="Times New Roman"/>
                <w:sz w:val="19"/>
                <w:szCs w:val="19"/>
                <w:lang w:eastAsia="en-GB"/>
              </w:rPr>
            </w:pPr>
            <w:r w:rsidRPr="00321EE4">
              <w:rPr>
                <w:rFonts w:eastAsia="Times New Roman" w:cs="Times New Roman"/>
                <w:sz w:val="19"/>
                <w:szCs w:val="19"/>
                <w:lang w:eastAsia="en-GB"/>
              </w:rPr>
              <w:t>Book spine</w:t>
            </w:r>
          </w:p>
        </w:tc>
      </w:tr>
      <w:tr w:rsidR="00667B34" w:rsidRPr="00667B34" w:rsidTr="004C3517">
        <w:tc>
          <w:tcPr>
            <w:tcW w:w="427" w:type="dxa"/>
          </w:tcPr>
          <w:p w:rsidR="00667B34" w:rsidRPr="00691EC6" w:rsidRDefault="00324004" w:rsidP="00667B34">
            <w:pPr>
              <w:spacing w:after="0" w:line="240" w:lineRule="auto"/>
              <w:rPr>
                <w:rFonts w:eastAsia="Times New Roman" w:cs="Arial"/>
                <w:color w:val="0B0C0C"/>
                <w:sz w:val="19"/>
                <w:szCs w:val="19"/>
                <w:lang w:eastAsia="en-GB"/>
              </w:rPr>
            </w:pPr>
            <w:r>
              <w:rPr>
                <w:rFonts w:eastAsia="Times New Roman" w:cs="Arial"/>
                <w:color w:val="0B0C0C"/>
                <w:sz w:val="19"/>
                <w:szCs w:val="19"/>
                <w:lang w:eastAsia="en-GB"/>
              </w:rPr>
              <w:t>8</w:t>
            </w:r>
          </w:p>
        </w:tc>
        <w:tc>
          <w:tcPr>
            <w:tcW w:w="5386" w:type="dxa"/>
            <w:shd w:val="clear" w:color="auto" w:fill="auto"/>
            <w:hideMark/>
          </w:tcPr>
          <w:p w:rsidR="00667B34" w:rsidRPr="00691EC6" w:rsidRDefault="00667B34" w:rsidP="00667B34">
            <w:pPr>
              <w:spacing w:after="0" w:line="240" w:lineRule="auto"/>
              <w:rPr>
                <w:rFonts w:eastAsia="Times New Roman" w:cs="Arial"/>
                <w:color w:val="0B0C0C"/>
                <w:sz w:val="19"/>
                <w:szCs w:val="19"/>
                <w:lang w:eastAsia="en-GB"/>
              </w:rPr>
            </w:pPr>
            <w:r w:rsidRPr="00691EC6">
              <w:rPr>
                <w:rFonts w:eastAsia="Times New Roman" w:cs="Arial"/>
                <w:color w:val="0B0C0C"/>
                <w:sz w:val="19"/>
                <w:szCs w:val="19"/>
                <w:lang w:eastAsia="en-GB"/>
              </w:rPr>
              <w:t xml:space="preserve">The school provides pupils with meaningful opportunities to understand how to be responsible, respectful, active citizens who contribute positively to society. Pupils know </w:t>
            </w:r>
            <w:proofErr w:type="gramStart"/>
            <w:r w:rsidRPr="00691EC6">
              <w:rPr>
                <w:rFonts w:eastAsia="Times New Roman" w:cs="Arial"/>
                <w:color w:val="0B0C0C"/>
                <w:sz w:val="19"/>
                <w:szCs w:val="19"/>
                <w:lang w:eastAsia="en-GB"/>
              </w:rPr>
              <w:t>how to discuss and debate issues and ideas</w:t>
            </w:r>
            <w:proofErr w:type="gramEnd"/>
            <w:r w:rsidRPr="00691EC6">
              <w:rPr>
                <w:rFonts w:eastAsia="Times New Roman" w:cs="Arial"/>
                <w:color w:val="0B0C0C"/>
                <w:sz w:val="19"/>
                <w:szCs w:val="19"/>
                <w:lang w:eastAsia="en-GB"/>
              </w:rPr>
              <w:t xml:space="preserve"> in a considered way.</w:t>
            </w:r>
          </w:p>
        </w:tc>
        <w:tc>
          <w:tcPr>
            <w:tcW w:w="709" w:type="dxa"/>
            <w:shd w:val="clear" w:color="auto" w:fill="C5E0B3" w:themeFill="accent6" w:themeFillTint="66"/>
            <w:noWrap/>
          </w:tcPr>
          <w:p w:rsidR="00667B34" w:rsidRPr="00691EC6" w:rsidRDefault="00667B34" w:rsidP="00667B34">
            <w:pPr>
              <w:spacing w:after="0" w:line="240" w:lineRule="auto"/>
              <w:rPr>
                <w:rFonts w:eastAsia="Times New Roman" w:cs="Arial"/>
                <w:b/>
                <w:bCs/>
                <w:color w:val="9C0006"/>
                <w:sz w:val="19"/>
                <w:szCs w:val="19"/>
                <w:lang w:eastAsia="en-GB"/>
              </w:rPr>
            </w:pPr>
          </w:p>
        </w:tc>
        <w:tc>
          <w:tcPr>
            <w:tcW w:w="5103" w:type="dxa"/>
            <w:shd w:val="clear" w:color="auto" w:fill="auto"/>
            <w:noWrap/>
            <w:hideMark/>
          </w:tcPr>
          <w:p w:rsidR="00D658CA" w:rsidRPr="00215B69" w:rsidRDefault="00A17AFC" w:rsidP="007C5BEE">
            <w:pPr>
              <w:spacing w:after="0" w:line="240" w:lineRule="auto"/>
              <w:jc w:val="both"/>
              <w:rPr>
                <w:sz w:val="19"/>
                <w:szCs w:val="19"/>
              </w:rPr>
            </w:pPr>
            <w:r w:rsidRPr="00215B69">
              <w:rPr>
                <w:sz w:val="19"/>
                <w:szCs w:val="19"/>
              </w:rPr>
              <w:t xml:space="preserve">Pupils have opportunities to take on additional responsibilities such as classroom monitor, school council representatives, gardeners, librarians and positive play leaders. This enables them to develop leadership skills and understand how to be responsible, respectful members of the school community who make valued contributions to school life. </w:t>
            </w:r>
          </w:p>
        </w:tc>
        <w:tc>
          <w:tcPr>
            <w:tcW w:w="4530" w:type="dxa"/>
            <w:shd w:val="clear" w:color="auto" w:fill="auto"/>
            <w:noWrap/>
            <w:hideMark/>
          </w:tcPr>
          <w:p w:rsidR="00667B34" w:rsidRPr="000F7B23" w:rsidRDefault="000F7B23" w:rsidP="00667B34">
            <w:pPr>
              <w:spacing w:after="0" w:line="240" w:lineRule="auto"/>
              <w:rPr>
                <w:rFonts w:ascii="Times New Roman" w:eastAsia="Times New Roman" w:hAnsi="Times New Roman" w:cs="Times New Roman"/>
                <w:i/>
                <w:sz w:val="19"/>
                <w:szCs w:val="19"/>
                <w:lang w:eastAsia="en-GB"/>
              </w:rPr>
            </w:pPr>
            <w:r w:rsidRPr="000F7B23">
              <w:rPr>
                <w:i/>
              </w:rPr>
              <w:t>Pupils contribute well to the life of the school. They carry out roles, such as library and assembly monitors, with maturity. School councillors play an active part in sharing their ideas with leaders.</w:t>
            </w:r>
            <w:r>
              <w:rPr>
                <w:i/>
              </w:rPr>
              <w:t xml:space="preserve"> </w:t>
            </w:r>
            <w:r w:rsidRPr="000F7B23">
              <w:t>Ofsted 2024</w:t>
            </w:r>
          </w:p>
        </w:tc>
      </w:tr>
      <w:tr w:rsidR="00667B34" w:rsidRPr="00667B34" w:rsidTr="004C3517">
        <w:tc>
          <w:tcPr>
            <w:tcW w:w="427" w:type="dxa"/>
          </w:tcPr>
          <w:p w:rsidR="00667B34" w:rsidRPr="00691EC6" w:rsidRDefault="00324004" w:rsidP="00667B34">
            <w:pPr>
              <w:spacing w:after="0" w:line="240" w:lineRule="auto"/>
              <w:rPr>
                <w:rFonts w:eastAsia="Times New Roman" w:cs="Arial"/>
                <w:color w:val="0563C1"/>
                <w:sz w:val="19"/>
                <w:szCs w:val="19"/>
                <w:u w:val="single"/>
                <w:lang w:eastAsia="en-GB"/>
              </w:rPr>
            </w:pPr>
            <w:r>
              <w:rPr>
                <w:rFonts w:eastAsia="Times New Roman" w:cs="Arial"/>
                <w:color w:val="0563C1"/>
                <w:sz w:val="19"/>
                <w:szCs w:val="19"/>
                <w:u w:val="single"/>
                <w:lang w:eastAsia="en-GB"/>
              </w:rPr>
              <w:t>9</w:t>
            </w:r>
          </w:p>
        </w:tc>
        <w:tc>
          <w:tcPr>
            <w:tcW w:w="5386" w:type="dxa"/>
            <w:shd w:val="clear" w:color="auto" w:fill="auto"/>
            <w:hideMark/>
          </w:tcPr>
          <w:p w:rsidR="0067187B" w:rsidRPr="00691EC6" w:rsidRDefault="00712455" w:rsidP="00712455">
            <w:pPr>
              <w:spacing w:after="0" w:line="240" w:lineRule="auto"/>
              <w:rPr>
                <w:rFonts w:eastAsia="Times New Roman" w:cs="Arial"/>
                <w:color w:val="0563C1"/>
                <w:sz w:val="19"/>
                <w:szCs w:val="19"/>
                <w:u w:val="single"/>
                <w:lang w:eastAsia="en-GB"/>
              </w:rPr>
            </w:pPr>
            <w:r>
              <w:rPr>
                <w:rFonts w:eastAsia="Times New Roman" w:cs="Arial"/>
                <w:color w:val="0563C1"/>
                <w:sz w:val="19"/>
                <w:szCs w:val="19"/>
                <w:u w:val="single"/>
                <w:lang w:eastAsia="en-GB"/>
              </w:rPr>
              <w:t>Secondary schools</w:t>
            </w:r>
            <w:proofErr w:type="gramStart"/>
            <w:r>
              <w:rPr>
                <w:rFonts w:eastAsia="Times New Roman" w:cs="Arial"/>
                <w:color w:val="0563C1"/>
                <w:sz w:val="19"/>
                <w:szCs w:val="19"/>
                <w:u w:val="single"/>
                <w:lang w:eastAsia="en-GB"/>
              </w:rPr>
              <w:t>…..</w:t>
            </w:r>
            <w:proofErr w:type="gramEnd"/>
          </w:p>
        </w:tc>
        <w:tc>
          <w:tcPr>
            <w:tcW w:w="709" w:type="dxa"/>
            <w:shd w:val="clear" w:color="auto" w:fill="auto"/>
            <w:noWrap/>
          </w:tcPr>
          <w:p w:rsidR="00667B34" w:rsidRPr="00691EC6" w:rsidRDefault="00667B34" w:rsidP="00667B34">
            <w:pPr>
              <w:spacing w:after="0" w:line="240" w:lineRule="auto"/>
              <w:rPr>
                <w:rFonts w:eastAsia="Times New Roman" w:cs="Arial"/>
                <w:b/>
                <w:bCs/>
                <w:color w:val="9C0006"/>
                <w:sz w:val="19"/>
                <w:szCs w:val="19"/>
                <w:lang w:eastAsia="en-GB"/>
              </w:rPr>
            </w:pPr>
          </w:p>
        </w:tc>
        <w:tc>
          <w:tcPr>
            <w:tcW w:w="5103" w:type="dxa"/>
            <w:shd w:val="clear" w:color="auto" w:fill="auto"/>
            <w:noWrap/>
            <w:hideMark/>
          </w:tcPr>
          <w:p w:rsidR="00667B34" w:rsidRPr="004C3517" w:rsidRDefault="00712455" w:rsidP="00667B34">
            <w:pPr>
              <w:spacing w:after="0" w:line="240" w:lineRule="auto"/>
              <w:rPr>
                <w:rFonts w:eastAsia="Times New Roman" w:cs="Arial"/>
                <w:bCs/>
                <w:color w:val="9C0006"/>
                <w:sz w:val="19"/>
                <w:szCs w:val="19"/>
                <w:lang w:eastAsia="en-GB"/>
              </w:rPr>
            </w:pPr>
            <w:r w:rsidRPr="004C3517">
              <w:rPr>
                <w:rFonts w:eastAsia="Times New Roman" w:cs="Arial"/>
                <w:bCs/>
                <w:sz w:val="19"/>
                <w:szCs w:val="19"/>
                <w:lang w:eastAsia="en-GB"/>
              </w:rPr>
              <w:t>NA</w:t>
            </w:r>
          </w:p>
        </w:tc>
        <w:tc>
          <w:tcPr>
            <w:tcW w:w="4530" w:type="dxa"/>
            <w:shd w:val="clear" w:color="auto" w:fill="auto"/>
            <w:noWrap/>
            <w:hideMark/>
          </w:tcPr>
          <w:p w:rsidR="00667B34" w:rsidRPr="00691EC6" w:rsidRDefault="00667B34" w:rsidP="00667B34">
            <w:pPr>
              <w:spacing w:after="0" w:line="240" w:lineRule="auto"/>
              <w:rPr>
                <w:rFonts w:ascii="Times New Roman" w:eastAsia="Times New Roman" w:hAnsi="Times New Roman" w:cs="Times New Roman"/>
                <w:sz w:val="19"/>
                <w:szCs w:val="19"/>
                <w:lang w:eastAsia="en-GB"/>
              </w:rPr>
            </w:pPr>
          </w:p>
        </w:tc>
      </w:tr>
      <w:tr w:rsidR="00324004" w:rsidRPr="00667B34" w:rsidTr="00324004">
        <w:tc>
          <w:tcPr>
            <w:tcW w:w="16155" w:type="dxa"/>
            <w:gridSpan w:val="5"/>
          </w:tcPr>
          <w:p w:rsidR="00324004" w:rsidRPr="00324004" w:rsidRDefault="00153F73" w:rsidP="00324004">
            <w:pPr>
              <w:rPr>
                <w:rFonts w:cs="Calibri"/>
                <w:b/>
                <w:bCs/>
                <w:color w:val="0B0C0C"/>
                <w:szCs w:val="20"/>
              </w:rPr>
            </w:pPr>
            <w:r>
              <w:lastRenderedPageBreak/>
              <w:br w:type="page"/>
            </w:r>
            <w:r w:rsidR="00712455">
              <w:br w:type="page"/>
            </w:r>
            <w:r w:rsidR="00324004" w:rsidRPr="00324004">
              <w:rPr>
                <w:rFonts w:cs="Calibri"/>
                <w:b/>
                <w:bCs/>
                <w:color w:val="0B0C0C"/>
                <w:szCs w:val="20"/>
              </w:rPr>
              <w:t xml:space="preserve">OUTSTANDING - the school meets ALL the criteria for good securely </w:t>
            </w:r>
            <w:r w:rsidR="00324004">
              <w:rPr>
                <w:rFonts w:cs="Calibri"/>
                <w:b/>
                <w:bCs/>
                <w:color w:val="0B0C0C"/>
                <w:szCs w:val="20"/>
              </w:rPr>
              <w:t>and consistently and in addition</w:t>
            </w:r>
          </w:p>
        </w:tc>
      </w:tr>
      <w:tr w:rsidR="00712455" w:rsidRPr="00667B34" w:rsidTr="004C3517">
        <w:trPr>
          <w:trHeight w:val="968"/>
        </w:trPr>
        <w:tc>
          <w:tcPr>
            <w:tcW w:w="427" w:type="dxa"/>
            <w:vMerge w:val="restart"/>
          </w:tcPr>
          <w:p w:rsidR="00712455" w:rsidRPr="00691EC6" w:rsidRDefault="00712455" w:rsidP="00667B34">
            <w:pPr>
              <w:spacing w:after="0" w:line="240" w:lineRule="auto"/>
              <w:rPr>
                <w:rFonts w:eastAsia="Times New Roman" w:cs="Arial"/>
                <w:color w:val="0B0C0C"/>
                <w:sz w:val="19"/>
                <w:szCs w:val="19"/>
                <w:lang w:eastAsia="en-GB"/>
              </w:rPr>
            </w:pPr>
            <w:r>
              <w:rPr>
                <w:rFonts w:eastAsia="Times New Roman" w:cs="Arial"/>
                <w:color w:val="0B0C0C"/>
                <w:sz w:val="19"/>
                <w:szCs w:val="19"/>
                <w:lang w:eastAsia="en-GB"/>
              </w:rPr>
              <w:t>10</w:t>
            </w:r>
          </w:p>
        </w:tc>
        <w:tc>
          <w:tcPr>
            <w:tcW w:w="5386" w:type="dxa"/>
            <w:vMerge w:val="restart"/>
            <w:shd w:val="clear" w:color="auto" w:fill="auto"/>
            <w:hideMark/>
          </w:tcPr>
          <w:p w:rsidR="00712455" w:rsidRDefault="00712455" w:rsidP="00667B34">
            <w:pPr>
              <w:spacing w:after="0" w:line="240" w:lineRule="auto"/>
              <w:rPr>
                <w:rFonts w:eastAsia="Times New Roman" w:cs="Arial"/>
                <w:color w:val="0B0C0C"/>
                <w:sz w:val="19"/>
                <w:szCs w:val="19"/>
                <w:lang w:eastAsia="en-GB"/>
              </w:rPr>
            </w:pPr>
            <w:r w:rsidRPr="00691EC6">
              <w:rPr>
                <w:rFonts w:eastAsia="Times New Roman" w:cs="Arial"/>
                <w:color w:val="0B0C0C"/>
                <w:sz w:val="19"/>
                <w:szCs w:val="19"/>
                <w:lang w:eastAsia="en-GB"/>
              </w:rPr>
              <w:t xml:space="preserve">The school consistently promotes the extensive personal development of pupils. The school goes beyond the expected, so that pupils have access to a wide, rich set of experiences. </w:t>
            </w:r>
          </w:p>
          <w:p w:rsidR="00712455" w:rsidRPr="00691EC6" w:rsidRDefault="00712455" w:rsidP="00667B34">
            <w:pPr>
              <w:spacing w:after="0" w:line="240" w:lineRule="auto"/>
              <w:rPr>
                <w:rFonts w:eastAsia="Times New Roman" w:cs="Arial"/>
                <w:color w:val="0B0C0C"/>
                <w:sz w:val="19"/>
                <w:szCs w:val="19"/>
                <w:lang w:eastAsia="en-GB"/>
              </w:rPr>
            </w:pPr>
            <w:r w:rsidRPr="00691EC6">
              <w:rPr>
                <w:rFonts w:eastAsia="Times New Roman" w:cs="Arial"/>
                <w:color w:val="0B0C0C"/>
                <w:sz w:val="19"/>
                <w:szCs w:val="19"/>
                <w:lang w:eastAsia="en-GB"/>
              </w:rPr>
              <w:t>Opportunities for pupils to develop their talents and interests are of exceptional quality.</w:t>
            </w:r>
          </w:p>
        </w:tc>
        <w:tc>
          <w:tcPr>
            <w:tcW w:w="709" w:type="dxa"/>
            <w:shd w:val="clear" w:color="auto" w:fill="C5E0B3" w:themeFill="accent6" w:themeFillTint="66"/>
            <w:noWrap/>
          </w:tcPr>
          <w:p w:rsidR="00712455" w:rsidRPr="00691EC6" w:rsidRDefault="00712455" w:rsidP="00667B34">
            <w:pPr>
              <w:spacing w:after="0" w:line="240" w:lineRule="auto"/>
              <w:rPr>
                <w:rFonts w:eastAsia="Times New Roman" w:cs="Arial"/>
                <w:b/>
                <w:bCs/>
                <w:color w:val="9C0006"/>
                <w:sz w:val="19"/>
                <w:szCs w:val="19"/>
                <w:lang w:eastAsia="en-GB"/>
              </w:rPr>
            </w:pPr>
          </w:p>
        </w:tc>
        <w:tc>
          <w:tcPr>
            <w:tcW w:w="5103" w:type="dxa"/>
            <w:vMerge w:val="restart"/>
            <w:shd w:val="clear" w:color="auto" w:fill="auto"/>
            <w:noWrap/>
            <w:hideMark/>
          </w:tcPr>
          <w:p w:rsidR="00712455" w:rsidRDefault="00712455" w:rsidP="00712455">
            <w:pPr>
              <w:spacing w:after="0" w:line="240" w:lineRule="auto"/>
              <w:rPr>
                <w:rFonts w:eastAsia="Times New Roman" w:cs="Arial"/>
                <w:color w:val="0B0C0C"/>
                <w:sz w:val="19"/>
                <w:szCs w:val="19"/>
                <w:lang w:eastAsia="en-GB"/>
              </w:rPr>
            </w:pPr>
            <w:r w:rsidRPr="00691EC6">
              <w:rPr>
                <w:rFonts w:eastAsia="Times New Roman" w:cs="Arial"/>
                <w:color w:val="0B0C0C"/>
                <w:sz w:val="19"/>
                <w:szCs w:val="19"/>
                <w:lang w:eastAsia="en-GB"/>
              </w:rPr>
              <w:t>The s</w:t>
            </w:r>
            <w:r>
              <w:rPr>
                <w:rFonts w:eastAsia="Times New Roman" w:cs="Arial"/>
                <w:color w:val="0B0C0C"/>
                <w:sz w:val="19"/>
                <w:szCs w:val="19"/>
                <w:lang w:eastAsia="en-GB"/>
              </w:rPr>
              <w:t xml:space="preserve">chool goes beyond the expected to enhance the curriculum, </w:t>
            </w:r>
            <w:r w:rsidRPr="00691EC6">
              <w:rPr>
                <w:rFonts w:eastAsia="Times New Roman" w:cs="Arial"/>
                <w:color w:val="0B0C0C"/>
                <w:sz w:val="19"/>
                <w:szCs w:val="19"/>
                <w:lang w:eastAsia="en-GB"/>
              </w:rPr>
              <w:t xml:space="preserve">so that pupils have access to a wide, rich set of experiences. </w:t>
            </w:r>
          </w:p>
          <w:p w:rsidR="00712455" w:rsidRPr="00712455" w:rsidRDefault="00712455" w:rsidP="00667B34">
            <w:pPr>
              <w:spacing w:after="0" w:line="240" w:lineRule="auto"/>
              <w:rPr>
                <w:rFonts w:eastAsia="Times New Roman" w:cs="Arial"/>
                <w:bCs/>
                <w:color w:val="000000" w:themeColor="text1"/>
                <w:sz w:val="24"/>
                <w:szCs w:val="24"/>
                <w:lang w:eastAsia="en-GB"/>
              </w:rPr>
            </w:pPr>
          </w:p>
          <w:p w:rsidR="00712455" w:rsidRPr="00712455" w:rsidRDefault="00712455" w:rsidP="00667B34">
            <w:pPr>
              <w:spacing w:after="0" w:line="240" w:lineRule="auto"/>
              <w:rPr>
                <w:rFonts w:eastAsia="Times New Roman" w:cs="Arial"/>
                <w:bCs/>
                <w:color w:val="000000" w:themeColor="text1"/>
                <w:sz w:val="19"/>
                <w:szCs w:val="19"/>
                <w:lang w:eastAsia="en-GB"/>
              </w:rPr>
            </w:pPr>
            <w:r>
              <w:rPr>
                <w:rFonts w:eastAsia="Times New Roman" w:cs="Arial"/>
                <w:bCs/>
                <w:color w:val="000000" w:themeColor="text1"/>
                <w:sz w:val="19"/>
                <w:szCs w:val="19"/>
                <w:lang w:eastAsia="en-GB"/>
              </w:rPr>
              <w:t>Further development on after school clubs required. Embed 2 hours of PE</w:t>
            </w:r>
          </w:p>
        </w:tc>
        <w:tc>
          <w:tcPr>
            <w:tcW w:w="4530" w:type="dxa"/>
            <w:vMerge w:val="restart"/>
            <w:shd w:val="clear" w:color="auto" w:fill="auto"/>
            <w:noWrap/>
            <w:hideMark/>
          </w:tcPr>
          <w:p w:rsidR="00712455" w:rsidRPr="00691EC6" w:rsidRDefault="00712455" w:rsidP="00667B34">
            <w:pPr>
              <w:spacing w:after="0" w:line="240" w:lineRule="auto"/>
              <w:rPr>
                <w:rFonts w:ascii="Times New Roman" w:eastAsia="Times New Roman" w:hAnsi="Times New Roman" w:cs="Times New Roman"/>
                <w:sz w:val="19"/>
                <w:szCs w:val="19"/>
                <w:lang w:eastAsia="en-GB"/>
              </w:rPr>
            </w:pPr>
          </w:p>
        </w:tc>
      </w:tr>
      <w:tr w:rsidR="00712455" w:rsidRPr="00667B34" w:rsidTr="004C3517">
        <w:tc>
          <w:tcPr>
            <w:tcW w:w="427" w:type="dxa"/>
            <w:vMerge/>
          </w:tcPr>
          <w:p w:rsidR="00712455" w:rsidRDefault="00712455" w:rsidP="00667B34">
            <w:pPr>
              <w:spacing w:after="0" w:line="240" w:lineRule="auto"/>
              <w:rPr>
                <w:rFonts w:eastAsia="Times New Roman" w:cs="Arial"/>
                <w:color w:val="0B0C0C"/>
                <w:sz w:val="19"/>
                <w:szCs w:val="19"/>
                <w:lang w:eastAsia="en-GB"/>
              </w:rPr>
            </w:pPr>
          </w:p>
        </w:tc>
        <w:tc>
          <w:tcPr>
            <w:tcW w:w="5386" w:type="dxa"/>
            <w:vMerge/>
            <w:shd w:val="clear" w:color="auto" w:fill="auto"/>
          </w:tcPr>
          <w:p w:rsidR="00712455" w:rsidRPr="00691EC6" w:rsidRDefault="00712455" w:rsidP="00667B34">
            <w:pPr>
              <w:spacing w:after="0" w:line="240" w:lineRule="auto"/>
              <w:rPr>
                <w:rFonts w:eastAsia="Times New Roman" w:cs="Arial"/>
                <w:color w:val="0B0C0C"/>
                <w:sz w:val="19"/>
                <w:szCs w:val="19"/>
                <w:lang w:eastAsia="en-GB"/>
              </w:rPr>
            </w:pPr>
          </w:p>
        </w:tc>
        <w:tc>
          <w:tcPr>
            <w:tcW w:w="709" w:type="dxa"/>
            <w:shd w:val="clear" w:color="auto" w:fill="FFE599" w:themeFill="accent4" w:themeFillTint="66"/>
            <w:noWrap/>
          </w:tcPr>
          <w:p w:rsidR="00712455" w:rsidRPr="00691EC6" w:rsidRDefault="00712455" w:rsidP="00667B34">
            <w:pPr>
              <w:spacing w:after="0" w:line="240" w:lineRule="auto"/>
              <w:rPr>
                <w:rFonts w:eastAsia="Times New Roman" w:cs="Arial"/>
                <w:b/>
                <w:bCs/>
                <w:color w:val="9C0006"/>
                <w:sz w:val="19"/>
                <w:szCs w:val="19"/>
                <w:lang w:eastAsia="en-GB"/>
              </w:rPr>
            </w:pPr>
          </w:p>
        </w:tc>
        <w:tc>
          <w:tcPr>
            <w:tcW w:w="5103" w:type="dxa"/>
            <w:vMerge/>
            <w:shd w:val="clear" w:color="auto" w:fill="auto"/>
            <w:noWrap/>
          </w:tcPr>
          <w:p w:rsidR="00712455" w:rsidRPr="00691EC6" w:rsidRDefault="00712455" w:rsidP="00667B34">
            <w:pPr>
              <w:spacing w:after="0" w:line="240" w:lineRule="auto"/>
              <w:rPr>
                <w:rFonts w:eastAsia="Times New Roman" w:cs="Arial"/>
                <w:b/>
                <w:bCs/>
                <w:color w:val="9C0006"/>
                <w:sz w:val="19"/>
                <w:szCs w:val="19"/>
                <w:lang w:eastAsia="en-GB"/>
              </w:rPr>
            </w:pPr>
          </w:p>
        </w:tc>
        <w:tc>
          <w:tcPr>
            <w:tcW w:w="4530" w:type="dxa"/>
            <w:vMerge/>
            <w:shd w:val="clear" w:color="auto" w:fill="auto"/>
            <w:noWrap/>
          </w:tcPr>
          <w:p w:rsidR="00712455" w:rsidRPr="00691EC6" w:rsidRDefault="00712455" w:rsidP="00667B34">
            <w:pPr>
              <w:spacing w:after="0" w:line="240" w:lineRule="auto"/>
              <w:rPr>
                <w:rFonts w:ascii="Times New Roman" w:eastAsia="Times New Roman" w:hAnsi="Times New Roman" w:cs="Times New Roman"/>
                <w:sz w:val="19"/>
                <w:szCs w:val="19"/>
                <w:lang w:eastAsia="en-GB"/>
              </w:rPr>
            </w:pPr>
          </w:p>
        </w:tc>
      </w:tr>
      <w:tr w:rsidR="00667B34" w:rsidRPr="00667B34" w:rsidTr="004C3517">
        <w:trPr>
          <w:trHeight w:val="1056"/>
        </w:trPr>
        <w:tc>
          <w:tcPr>
            <w:tcW w:w="427" w:type="dxa"/>
          </w:tcPr>
          <w:p w:rsidR="00667B34" w:rsidRPr="00691EC6" w:rsidRDefault="00324004" w:rsidP="00667B34">
            <w:pPr>
              <w:spacing w:after="0" w:line="240" w:lineRule="auto"/>
              <w:rPr>
                <w:rFonts w:eastAsia="Times New Roman" w:cs="Arial"/>
                <w:color w:val="0B0C0C"/>
                <w:sz w:val="19"/>
                <w:szCs w:val="19"/>
                <w:lang w:eastAsia="en-GB"/>
              </w:rPr>
            </w:pPr>
            <w:r>
              <w:rPr>
                <w:rFonts w:eastAsia="Times New Roman" w:cs="Arial"/>
                <w:color w:val="0B0C0C"/>
                <w:sz w:val="19"/>
                <w:szCs w:val="19"/>
                <w:lang w:eastAsia="en-GB"/>
              </w:rPr>
              <w:t>11</w:t>
            </w:r>
          </w:p>
        </w:tc>
        <w:tc>
          <w:tcPr>
            <w:tcW w:w="5386" w:type="dxa"/>
            <w:shd w:val="clear" w:color="auto" w:fill="auto"/>
            <w:hideMark/>
          </w:tcPr>
          <w:p w:rsidR="00667B34" w:rsidRPr="00691EC6" w:rsidRDefault="00667B34" w:rsidP="00667B34">
            <w:pPr>
              <w:spacing w:after="0" w:line="240" w:lineRule="auto"/>
              <w:rPr>
                <w:rFonts w:eastAsia="Times New Roman" w:cs="Arial"/>
                <w:color w:val="0B0C0C"/>
                <w:sz w:val="19"/>
                <w:szCs w:val="19"/>
                <w:lang w:eastAsia="en-GB"/>
              </w:rPr>
            </w:pPr>
            <w:r w:rsidRPr="00691EC6">
              <w:rPr>
                <w:rFonts w:eastAsia="Times New Roman" w:cs="Arial"/>
                <w:color w:val="0B0C0C"/>
                <w:sz w:val="19"/>
                <w:szCs w:val="19"/>
                <w:lang w:eastAsia="en-GB"/>
              </w:rPr>
              <w:t xml:space="preserve">There is strong take-up by pupils of the opportunities provided by the school. Disadvantaged </w:t>
            </w:r>
            <w:proofErr w:type="gramStart"/>
            <w:r w:rsidRPr="00691EC6">
              <w:rPr>
                <w:rFonts w:eastAsia="Times New Roman" w:cs="Arial"/>
                <w:color w:val="0B0C0C"/>
                <w:sz w:val="19"/>
                <w:szCs w:val="19"/>
                <w:lang w:eastAsia="en-GB"/>
              </w:rPr>
              <w:t>pupils(</w:t>
            </w:r>
            <w:proofErr w:type="gramEnd"/>
            <w:r w:rsidRPr="00691EC6">
              <w:rPr>
                <w:rFonts w:eastAsia="Times New Roman" w:cs="Arial"/>
                <w:color w:val="0B0C0C"/>
                <w:sz w:val="19"/>
                <w:szCs w:val="19"/>
                <w:lang w:eastAsia="en-GB"/>
              </w:rPr>
              <w:t xml:space="preserve"> including those with SEND), consistently benefit from this excellent work.</w:t>
            </w:r>
          </w:p>
        </w:tc>
        <w:tc>
          <w:tcPr>
            <w:tcW w:w="709" w:type="dxa"/>
            <w:shd w:val="clear" w:color="auto" w:fill="FFE599" w:themeFill="accent4" w:themeFillTint="66"/>
            <w:noWrap/>
          </w:tcPr>
          <w:p w:rsidR="00667B34" w:rsidRPr="00691EC6" w:rsidRDefault="00667B34" w:rsidP="00667B34">
            <w:pPr>
              <w:spacing w:after="0" w:line="240" w:lineRule="auto"/>
              <w:rPr>
                <w:rFonts w:eastAsia="Times New Roman" w:cs="Arial"/>
                <w:b/>
                <w:bCs/>
                <w:color w:val="9C0006"/>
                <w:sz w:val="19"/>
                <w:szCs w:val="19"/>
                <w:lang w:eastAsia="en-GB"/>
              </w:rPr>
            </w:pPr>
          </w:p>
        </w:tc>
        <w:tc>
          <w:tcPr>
            <w:tcW w:w="5103" w:type="dxa"/>
            <w:shd w:val="clear" w:color="auto" w:fill="auto"/>
            <w:noWrap/>
            <w:hideMark/>
          </w:tcPr>
          <w:p w:rsidR="007C5BEE" w:rsidRPr="007C5BEE" w:rsidRDefault="007C5BEE" w:rsidP="007C5BEE">
            <w:pPr>
              <w:pStyle w:val="Default"/>
              <w:jc w:val="both"/>
              <w:rPr>
                <w:rFonts w:ascii="Century Gothic" w:hAnsi="Century Gothic"/>
                <w:sz w:val="20"/>
                <w:szCs w:val="20"/>
              </w:rPr>
            </w:pPr>
            <w:r w:rsidRPr="007C5BEE">
              <w:rPr>
                <w:rFonts w:ascii="Century Gothic" w:eastAsia="Times New Roman" w:hAnsi="Century Gothic" w:cs="Arial"/>
                <w:bCs/>
                <w:color w:val="auto"/>
                <w:sz w:val="19"/>
                <w:szCs w:val="19"/>
                <w:lang w:eastAsia="en-GB"/>
              </w:rPr>
              <w:t>After school c</w:t>
            </w:r>
            <w:r w:rsidRPr="007C5BEE">
              <w:rPr>
                <w:rFonts w:ascii="Century Gothic" w:hAnsi="Century Gothic"/>
                <w:sz w:val="20"/>
                <w:szCs w:val="20"/>
              </w:rPr>
              <w:t>lubs are attended b</w:t>
            </w:r>
            <w:r w:rsidR="005B3AC1">
              <w:rPr>
                <w:rFonts w:ascii="Century Gothic" w:hAnsi="Century Gothic"/>
                <w:sz w:val="20"/>
                <w:szCs w:val="20"/>
              </w:rPr>
              <w:t>y a cross-section of pupils – 50% females, 50% males, 62% disadvantaged and 14</w:t>
            </w:r>
            <w:r w:rsidRPr="007C5BEE">
              <w:rPr>
                <w:rFonts w:ascii="Century Gothic" w:hAnsi="Century Gothic"/>
                <w:sz w:val="20"/>
                <w:szCs w:val="20"/>
              </w:rPr>
              <w:t xml:space="preserve">% pupils </w:t>
            </w:r>
            <w:r w:rsidR="005B3AC1">
              <w:rPr>
                <w:rFonts w:ascii="Century Gothic" w:hAnsi="Century Gothic"/>
                <w:sz w:val="20"/>
                <w:szCs w:val="20"/>
              </w:rPr>
              <w:t xml:space="preserve">with special educational needs (Autumn 2024) </w:t>
            </w:r>
          </w:p>
          <w:p w:rsidR="00667B34" w:rsidRPr="007C5BEE" w:rsidRDefault="007C5BEE" w:rsidP="00667B34">
            <w:pPr>
              <w:spacing w:after="0" w:line="240" w:lineRule="auto"/>
              <w:rPr>
                <w:rFonts w:eastAsia="Times New Roman" w:cs="Arial"/>
                <w:bCs/>
                <w:sz w:val="19"/>
                <w:szCs w:val="19"/>
                <w:lang w:eastAsia="en-GB"/>
              </w:rPr>
            </w:pPr>
            <w:r w:rsidRPr="0002496A">
              <w:rPr>
                <w:rFonts w:eastAsia="Times New Roman" w:cs="Arial"/>
                <w:bCs/>
                <w:sz w:val="19"/>
                <w:szCs w:val="19"/>
                <w:shd w:val="clear" w:color="auto" w:fill="FFFFFF" w:themeFill="background1"/>
                <w:lang w:eastAsia="en-GB"/>
              </w:rPr>
              <w:t xml:space="preserve">However, </w:t>
            </w:r>
            <w:r w:rsidR="003F7807" w:rsidRPr="0002496A">
              <w:rPr>
                <w:rFonts w:eastAsia="Times New Roman" w:cs="Arial"/>
                <w:bCs/>
                <w:sz w:val="19"/>
                <w:szCs w:val="19"/>
                <w:shd w:val="clear" w:color="auto" w:fill="FFFFFF" w:themeFill="background1"/>
                <w:lang w:eastAsia="en-GB"/>
              </w:rPr>
              <w:t>only</w:t>
            </w:r>
            <w:r w:rsidR="002B2566" w:rsidRPr="0002496A">
              <w:rPr>
                <w:rFonts w:eastAsia="Times New Roman" w:cs="Arial"/>
                <w:bCs/>
                <w:sz w:val="19"/>
                <w:szCs w:val="19"/>
                <w:shd w:val="clear" w:color="auto" w:fill="FFFFFF" w:themeFill="background1"/>
                <w:lang w:eastAsia="en-GB"/>
              </w:rPr>
              <w:t xml:space="preserve"> 27%</w:t>
            </w:r>
            <w:r w:rsidR="003F7807" w:rsidRPr="0002496A">
              <w:rPr>
                <w:rFonts w:eastAsia="Times New Roman" w:cs="Arial"/>
                <w:bCs/>
                <w:sz w:val="19"/>
                <w:szCs w:val="19"/>
                <w:shd w:val="clear" w:color="auto" w:fill="FFFFFF" w:themeFill="background1"/>
                <w:lang w:eastAsia="en-GB"/>
              </w:rPr>
              <w:t xml:space="preserve"> of the school population access</w:t>
            </w:r>
            <w:r w:rsidR="002B2566" w:rsidRPr="0002496A">
              <w:rPr>
                <w:rFonts w:eastAsia="Times New Roman" w:cs="Arial"/>
                <w:bCs/>
                <w:sz w:val="19"/>
                <w:szCs w:val="19"/>
                <w:shd w:val="clear" w:color="auto" w:fill="FFFFFF" w:themeFill="background1"/>
                <w:lang w:eastAsia="en-GB"/>
              </w:rPr>
              <w:t xml:space="preserve">ed </w:t>
            </w:r>
            <w:proofErr w:type="spellStart"/>
            <w:r w:rsidR="002B2566" w:rsidRPr="0002496A">
              <w:rPr>
                <w:rFonts w:eastAsia="Times New Roman" w:cs="Arial"/>
                <w:bCs/>
                <w:sz w:val="19"/>
                <w:szCs w:val="19"/>
                <w:shd w:val="clear" w:color="auto" w:fill="FFFFFF" w:themeFill="background1"/>
                <w:lang w:eastAsia="en-GB"/>
              </w:rPr>
              <w:t>an</w:t>
            </w:r>
            <w:proofErr w:type="spellEnd"/>
            <w:r w:rsidR="002B2566" w:rsidRPr="0002496A">
              <w:rPr>
                <w:rFonts w:eastAsia="Times New Roman" w:cs="Arial"/>
                <w:bCs/>
                <w:sz w:val="19"/>
                <w:szCs w:val="19"/>
                <w:shd w:val="clear" w:color="auto" w:fill="FFFFFF" w:themeFill="background1"/>
                <w:lang w:eastAsia="en-GB"/>
              </w:rPr>
              <w:t xml:space="preserve"> after school club in 2023-24</w:t>
            </w:r>
            <w:r w:rsidR="002B2566" w:rsidRPr="003B2D43">
              <w:rPr>
                <w:rFonts w:eastAsia="Times New Roman" w:cs="Arial"/>
                <w:bCs/>
                <w:sz w:val="19"/>
                <w:szCs w:val="19"/>
                <w:shd w:val="clear" w:color="auto" w:fill="FFF2CC" w:themeFill="accent4" w:themeFillTint="33"/>
                <w:lang w:eastAsia="en-GB"/>
              </w:rPr>
              <w:t xml:space="preserve"> </w:t>
            </w:r>
          </w:p>
        </w:tc>
        <w:tc>
          <w:tcPr>
            <w:tcW w:w="4530" w:type="dxa"/>
            <w:shd w:val="clear" w:color="auto" w:fill="auto"/>
            <w:noWrap/>
            <w:hideMark/>
          </w:tcPr>
          <w:p w:rsidR="00667B34" w:rsidRPr="00691EC6" w:rsidRDefault="00667B34" w:rsidP="00667B34">
            <w:pPr>
              <w:spacing w:after="0" w:line="240" w:lineRule="auto"/>
              <w:rPr>
                <w:rFonts w:ascii="Times New Roman" w:eastAsia="Times New Roman" w:hAnsi="Times New Roman" w:cs="Times New Roman"/>
                <w:sz w:val="19"/>
                <w:szCs w:val="19"/>
                <w:lang w:eastAsia="en-GB"/>
              </w:rPr>
            </w:pPr>
          </w:p>
        </w:tc>
      </w:tr>
      <w:tr w:rsidR="00712455" w:rsidRPr="00667B34" w:rsidTr="004C3517">
        <w:trPr>
          <w:trHeight w:val="596"/>
        </w:trPr>
        <w:tc>
          <w:tcPr>
            <w:tcW w:w="427" w:type="dxa"/>
            <w:vMerge w:val="restart"/>
          </w:tcPr>
          <w:p w:rsidR="00712455" w:rsidRPr="00691EC6" w:rsidRDefault="00712455" w:rsidP="00667B34">
            <w:pPr>
              <w:spacing w:after="0" w:line="240" w:lineRule="auto"/>
              <w:rPr>
                <w:rFonts w:eastAsia="Times New Roman" w:cs="Arial"/>
                <w:color w:val="0B0C0C"/>
                <w:sz w:val="19"/>
                <w:szCs w:val="19"/>
                <w:lang w:eastAsia="en-GB"/>
              </w:rPr>
            </w:pPr>
            <w:r>
              <w:rPr>
                <w:rFonts w:eastAsia="Times New Roman" w:cs="Arial"/>
                <w:color w:val="0B0C0C"/>
                <w:sz w:val="19"/>
                <w:szCs w:val="19"/>
                <w:lang w:eastAsia="en-GB"/>
              </w:rPr>
              <w:t>12</w:t>
            </w:r>
          </w:p>
        </w:tc>
        <w:tc>
          <w:tcPr>
            <w:tcW w:w="5386" w:type="dxa"/>
            <w:vMerge w:val="restart"/>
            <w:shd w:val="clear" w:color="auto" w:fill="auto"/>
            <w:hideMark/>
          </w:tcPr>
          <w:p w:rsidR="00712455" w:rsidRPr="00691EC6" w:rsidRDefault="00712455" w:rsidP="00667B34">
            <w:pPr>
              <w:spacing w:after="0" w:line="240" w:lineRule="auto"/>
              <w:rPr>
                <w:rFonts w:eastAsia="Times New Roman" w:cs="Arial"/>
                <w:color w:val="0B0C0C"/>
                <w:sz w:val="19"/>
                <w:szCs w:val="19"/>
                <w:lang w:eastAsia="en-GB"/>
              </w:rPr>
            </w:pPr>
            <w:r w:rsidRPr="00691EC6">
              <w:rPr>
                <w:rFonts w:eastAsia="Times New Roman" w:cs="Arial"/>
                <w:color w:val="0B0C0C"/>
                <w:sz w:val="19"/>
                <w:szCs w:val="19"/>
                <w:lang w:eastAsia="en-GB"/>
              </w:rPr>
              <w:t>The school provides these rich experiences in a coherently planned way, in the curriculum and through extra-curricular activities, and they considerably strengthen the school’s offer.</w:t>
            </w:r>
          </w:p>
        </w:tc>
        <w:tc>
          <w:tcPr>
            <w:tcW w:w="709" w:type="dxa"/>
            <w:shd w:val="clear" w:color="auto" w:fill="C5E0B3" w:themeFill="accent6" w:themeFillTint="66"/>
            <w:noWrap/>
          </w:tcPr>
          <w:p w:rsidR="00712455" w:rsidRDefault="00712455" w:rsidP="00667B34">
            <w:pPr>
              <w:spacing w:after="0" w:line="240" w:lineRule="auto"/>
              <w:rPr>
                <w:rFonts w:eastAsia="Times New Roman" w:cs="Arial"/>
                <w:b/>
                <w:bCs/>
                <w:color w:val="9C0006"/>
                <w:sz w:val="19"/>
                <w:szCs w:val="19"/>
                <w:lang w:eastAsia="en-GB"/>
              </w:rPr>
            </w:pPr>
          </w:p>
          <w:p w:rsidR="00712455" w:rsidRPr="00691EC6" w:rsidRDefault="00712455" w:rsidP="00667B34">
            <w:pPr>
              <w:spacing w:after="0" w:line="240" w:lineRule="auto"/>
              <w:rPr>
                <w:rFonts w:eastAsia="Times New Roman" w:cs="Arial"/>
                <w:b/>
                <w:bCs/>
                <w:color w:val="9C0006"/>
                <w:sz w:val="19"/>
                <w:szCs w:val="19"/>
                <w:lang w:eastAsia="en-GB"/>
              </w:rPr>
            </w:pPr>
          </w:p>
        </w:tc>
        <w:tc>
          <w:tcPr>
            <w:tcW w:w="5103" w:type="dxa"/>
            <w:vMerge w:val="restart"/>
            <w:shd w:val="clear" w:color="auto" w:fill="auto"/>
            <w:noWrap/>
            <w:hideMark/>
          </w:tcPr>
          <w:p w:rsidR="00712455" w:rsidRDefault="00712455" w:rsidP="00667B34">
            <w:pPr>
              <w:spacing w:after="0" w:line="240" w:lineRule="auto"/>
              <w:rPr>
                <w:rFonts w:eastAsia="Times New Roman" w:cs="Arial"/>
                <w:bCs/>
                <w:color w:val="000000" w:themeColor="text1"/>
                <w:sz w:val="19"/>
                <w:szCs w:val="19"/>
                <w:lang w:eastAsia="en-GB"/>
              </w:rPr>
            </w:pPr>
            <w:r w:rsidRPr="00712455">
              <w:rPr>
                <w:rFonts w:eastAsia="Times New Roman" w:cs="Arial"/>
                <w:bCs/>
                <w:color w:val="000000" w:themeColor="text1"/>
                <w:sz w:val="19"/>
                <w:szCs w:val="19"/>
                <w:lang w:eastAsia="en-GB"/>
              </w:rPr>
              <w:t xml:space="preserve">Experiences with the curriculum </w:t>
            </w:r>
            <w:proofErr w:type="gramStart"/>
            <w:r w:rsidRPr="00712455">
              <w:rPr>
                <w:rFonts w:eastAsia="Times New Roman" w:cs="Arial"/>
                <w:bCs/>
                <w:color w:val="000000" w:themeColor="text1"/>
                <w:sz w:val="19"/>
                <w:szCs w:val="19"/>
                <w:lang w:eastAsia="en-GB"/>
              </w:rPr>
              <w:t>are coherently planned</w:t>
            </w:r>
            <w:proofErr w:type="gramEnd"/>
            <w:r w:rsidRPr="00712455">
              <w:rPr>
                <w:rFonts w:eastAsia="Times New Roman" w:cs="Arial"/>
                <w:bCs/>
                <w:color w:val="000000" w:themeColor="text1"/>
                <w:sz w:val="19"/>
                <w:szCs w:val="19"/>
                <w:lang w:eastAsia="en-GB"/>
              </w:rPr>
              <w:t xml:space="preserve"> and strengthen the schools offer.</w:t>
            </w:r>
          </w:p>
          <w:p w:rsidR="004C3517" w:rsidRDefault="004C3517" w:rsidP="00667B34">
            <w:pPr>
              <w:spacing w:after="0" w:line="240" w:lineRule="auto"/>
              <w:rPr>
                <w:rFonts w:eastAsia="Times New Roman" w:cs="Arial"/>
                <w:bCs/>
                <w:color w:val="000000" w:themeColor="text1"/>
                <w:sz w:val="19"/>
                <w:szCs w:val="19"/>
                <w:lang w:eastAsia="en-GB"/>
              </w:rPr>
            </w:pPr>
          </w:p>
          <w:p w:rsidR="00712455" w:rsidRPr="00712455" w:rsidRDefault="00D726FE" w:rsidP="00667B34">
            <w:pPr>
              <w:spacing w:after="0" w:line="240" w:lineRule="auto"/>
              <w:rPr>
                <w:rFonts w:eastAsia="Times New Roman" w:cs="Arial"/>
                <w:bCs/>
                <w:color w:val="000000" w:themeColor="text1"/>
                <w:sz w:val="19"/>
                <w:szCs w:val="19"/>
                <w:lang w:eastAsia="en-GB"/>
              </w:rPr>
            </w:pPr>
            <w:r>
              <w:rPr>
                <w:rFonts w:eastAsia="Times New Roman" w:cs="Arial"/>
                <w:bCs/>
                <w:color w:val="000000" w:themeColor="text1"/>
                <w:sz w:val="19"/>
                <w:szCs w:val="19"/>
                <w:lang w:eastAsia="en-GB"/>
              </w:rPr>
              <w:t>Further development of</w:t>
            </w:r>
            <w:r w:rsidR="00712455">
              <w:rPr>
                <w:rFonts w:eastAsia="Times New Roman" w:cs="Arial"/>
                <w:bCs/>
                <w:color w:val="000000" w:themeColor="text1"/>
                <w:sz w:val="19"/>
                <w:szCs w:val="19"/>
                <w:lang w:eastAsia="en-GB"/>
              </w:rPr>
              <w:t xml:space="preserve"> after school clubs required. Embed 2 hours of PE</w:t>
            </w:r>
          </w:p>
        </w:tc>
        <w:tc>
          <w:tcPr>
            <w:tcW w:w="4530" w:type="dxa"/>
            <w:vMerge w:val="restart"/>
            <w:shd w:val="clear" w:color="auto" w:fill="auto"/>
            <w:noWrap/>
            <w:hideMark/>
          </w:tcPr>
          <w:p w:rsidR="00712455" w:rsidRPr="00691EC6" w:rsidRDefault="00712455" w:rsidP="00667B34">
            <w:pPr>
              <w:spacing w:after="0" w:line="240" w:lineRule="auto"/>
              <w:rPr>
                <w:rFonts w:ascii="Times New Roman" w:eastAsia="Times New Roman" w:hAnsi="Times New Roman" w:cs="Times New Roman"/>
                <w:sz w:val="19"/>
                <w:szCs w:val="19"/>
                <w:lang w:eastAsia="en-GB"/>
              </w:rPr>
            </w:pPr>
          </w:p>
        </w:tc>
      </w:tr>
      <w:tr w:rsidR="00712455" w:rsidRPr="00667B34" w:rsidTr="004C3517">
        <w:trPr>
          <w:trHeight w:val="528"/>
        </w:trPr>
        <w:tc>
          <w:tcPr>
            <w:tcW w:w="427" w:type="dxa"/>
            <w:vMerge/>
          </w:tcPr>
          <w:p w:rsidR="00712455" w:rsidRDefault="00712455" w:rsidP="00667B34">
            <w:pPr>
              <w:spacing w:after="0" w:line="240" w:lineRule="auto"/>
              <w:rPr>
                <w:rFonts w:eastAsia="Times New Roman" w:cs="Arial"/>
                <w:color w:val="0B0C0C"/>
                <w:sz w:val="19"/>
                <w:szCs w:val="19"/>
                <w:lang w:eastAsia="en-GB"/>
              </w:rPr>
            </w:pPr>
          </w:p>
        </w:tc>
        <w:tc>
          <w:tcPr>
            <w:tcW w:w="5386" w:type="dxa"/>
            <w:vMerge/>
            <w:shd w:val="clear" w:color="auto" w:fill="auto"/>
          </w:tcPr>
          <w:p w:rsidR="00712455" w:rsidRPr="00691EC6" w:rsidRDefault="00712455" w:rsidP="00667B34">
            <w:pPr>
              <w:spacing w:after="0" w:line="240" w:lineRule="auto"/>
              <w:rPr>
                <w:rFonts w:eastAsia="Times New Roman" w:cs="Arial"/>
                <w:color w:val="0B0C0C"/>
                <w:sz w:val="19"/>
                <w:szCs w:val="19"/>
                <w:lang w:eastAsia="en-GB"/>
              </w:rPr>
            </w:pPr>
          </w:p>
        </w:tc>
        <w:tc>
          <w:tcPr>
            <w:tcW w:w="709" w:type="dxa"/>
            <w:shd w:val="clear" w:color="auto" w:fill="FFE599" w:themeFill="accent4" w:themeFillTint="66"/>
            <w:noWrap/>
          </w:tcPr>
          <w:p w:rsidR="00712455" w:rsidRPr="00691EC6" w:rsidRDefault="00712455" w:rsidP="00667B34">
            <w:pPr>
              <w:spacing w:after="0" w:line="240" w:lineRule="auto"/>
              <w:rPr>
                <w:rFonts w:eastAsia="Times New Roman" w:cs="Arial"/>
                <w:b/>
                <w:bCs/>
                <w:color w:val="9C0006"/>
                <w:sz w:val="19"/>
                <w:szCs w:val="19"/>
                <w:lang w:eastAsia="en-GB"/>
              </w:rPr>
            </w:pPr>
          </w:p>
        </w:tc>
        <w:tc>
          <w:tcPr>
            <w:tcW w:w="5103" w:type="dxa"/>
            <w:vMerge/>
            <w:shd w:val="clear" w:color="auto" w:fill="auto"/>
            <w:noWrap/>
          </w:tcPr>
          <w:p w:rsidR="00712455" w:rsidRPr="00691EC6" w:rsidRDefault="00712455" w:rsidP="00667B34">
            <w:pPr>
              <w:spacing w:after="0" w:line="240" w:lineRule="auto"/>
              <w:rPr>
                <w:rFonts w:eastAsia="Times New Roman" w:cs="Arial"/>
                <w:b/>
                <w:bCs/>
                <w:color w:val="9C0006"/>
                <w:sz w:val="19"/>
                <w:szCs w:val="19"/>
                <w:lang w:eastAsia="en-GB"/>
              </w:rPr>
            </w:pPr>
          </w:p>
        </w:tc>
        <w:tc>
          <w:tcPr>
            <w:tcW w:w="4530" w:type="dxa"/>
            <w:vMerge/>
            <w:shd w:val="clear" w:color="auto" w:fill="auto"/>
            <w:noWrap/>
          </w:tcPr>
          <w:p w:rsidR="00712455" w:rsidRPr="00691EC6" w:rsidRDefault="00712455" w:rsidP="00667B34">
            <w:pPr>
              <w:spacing w:after="0" w:line="240" w:lineRule="auto"/>
              <w:rPr>
                <w:rFonts w:ascii="Times New Roman" w:eastAsia="Times New Roman" w:hAnsi="Times New Roman" w:cs="Times New Roman"/>
                <w:sz w:val="19"/>
                <w:szCs w:val="19"/>
                <w:lang w:eastAsia="en-GB"/>
              </w:rPr>
            </w:pPr>
          </w:p>
        </w:tc>
      </w:tr>
      <w:tr w:rsidR="00667B34" w:rsidRPr="00667B34" w:rsidTr="004C3517">
        <w:trPr>
          <w:trHeight w:val="792"/>
        </w:trPr>
        <w:tc>
          <w:tcPr>
            <w:tcW w:w="427" w:type="dxa"/>
          </w:tcPr>
          <w:p w:rsidR="00667B34" w:rsidRPr="00691EC6" w:rsidRDefault="00324004" w:rsidP="00667B34">
            <w:pPr>
              <w:spacing w:after="0" w:line="240" w:lineRule="auto"/>
              <w:rPr>
                <w:rFonts w:eastAsia="Times New Roman" w:cs="Arial"/>
                <w:color w:val="0B0C0C"/>
                <w:sz w:val="19"/>
                <w:szCs w:val="19"/>
                <w:lang w:eastAsia="en-GB"/>
              </w:rPr>
            </w:pPr>
            <w:r>
              <w:rPr>
                <w:rFonts w:eastAsia="Times New Roman" w:cs="Arial"/>
                <w:color w:val="0B0C0C"/>
                <w:sz w:val="19"/>
                <w:szCs w:val="19"/>
                <w:lang w:eastAsia="en-GB"/>
              </w:rPr>
              <w:t>13</w:t>
            </w:r>
          </w:p>
        </w:tc>
        <w:tc>
          <w:tcPr>
            <w:tcW w:w="5386" w:type="dxa"/>
            <w:shd w:val="clear" w:color="auto" w:fill="auto"/>
            <w:hideMark/>
          </w:tcPr>
          <w:p w:rsidR="00667B34" w:rsidRPr="00691EC6" w:rsidRDefault="00667B34" w:rsidP="00667B34">
            <w:pPr>
              <w:spacing w:after="0" w:line="240" w:lineRule="auto"/>
              <w:rPr>
                <w:rFonts w:eastAsia="Times New Roman" w:cs="Arial"/>
                <w:color w:val="0B0C0C"/>
                <w:sz w:val="19"/>
                <w:szCs w:val="19"/>
                <w:lang w:eastAsia="en-GB"/>
              </w:rPr>
            </w:pPr>
            <w:r w:rsidRPr="00691EC6">
              <w:rPr>
                <w:rFonts w:eastAsia="Times New Roman" w:cs="Arial"/>
                <w:color w:val="0B0C0C"/>
                <w:sz w:val="19"/>
                <w:szCs w:val="19"/>
                <w:lang w:eastAsia="en-GB"/>
              </w:rPr>
              <w:t>The way the school goes about developing pupils’ character is exemplary and is worthy of being shared with others.</w:t>
            </w:r>
          </w:p>
        </w:tc>
        <w:tc>
          <w:tcPr>
            <w:tcW w:w="709" w:type="dxa"/>
            <w:shd w:val="clear" w:color="auto" w:fill="FFE599" w:themeFill="accent4" w:themeFillTint="66"/>
            <w:noWrap/>
          </w:tcPr>
          <w:p w:rsidR="00667B34" w:rsidRPr="00691EC6" w:rsidRDefault="00667B34" w:rsidP="00667B34">
            <w:pPr>
              <w:spacing w:after="0" w:line="240" w:lineRule="auto"/>
              <w:rPr>
                <w:rFonts w:eastAsia="Times New Roman" w:cs="Arial"/>
                <w:b/>
                <w:bCs/>
                <w:color w:val="9C0006"/>
                <w:sz w:val="19"/>
                <w:szCs w:val="19"/>
                <w:lang w:eastAsia="en-GB"/>
              </w:rPr>
            </w:pPr>
          </w:p>
        </w:tc>
        <w:tc>
          <w:tcPr>
            <w:tcW w:w="5103" w:type="dxa"/>
            <w:shd w:val="clear" w:color="auto" w:fill="auto"/>
            <w:noWrap/>
            <w:hideMark/>
          </w:tcPr>
          <w:p w:rsidR="00667B34" w:rsidRPr="00691EC6" w:rsidRDefault="00667B34" w:rsidP="00667B34">
            <w:pPr>
              <w:spacing w:after="0" w:line="240" w:lineRule="auto"/>
              <w:rPr>
                <w:rFonts w:eastAsia="Times New Roman" w:cs="Arial"/>
                <w:b/>
                <w:bCs/>
                <w:color w:val="9C0006"/>
                <w:sz w:val="19"/>
                <w:szCs w:val="19"/>
                <w:lang w:eastAsia="en-GB"/>
              </w:rPr>
            </w:pPr>
          </w:p>
        </w:tc>
        <w:tc>
          <w:tcPr>
            <w:tcW w:w="4530" w:type="dxa"/>
            <w:shd w:val="clear" w:color="auto" w:fill="auto"/>
            <w:noWrap/>
            <w:hideMark/>
          </w:tcPr>
          <w:p w:rsidR="00667B34" w:rsidRPr="00691EC6" w:rsidRDefault="00667B34" w:rsidP="00667B34">
            <w:pPr>
              <w:spacing w:after="0" w:line="240" w:lineRule="auto"/>
              <w:rPr>
                <w:rFonts w:ascii="Times New Roman" w:eastAsia="Times New Roman" w:hAnsi="Times New Roman" w:cs="Times New Roman"/>
                <w:sz w:val="19"/>
                <w:szCs w:val="19"/>
                <w:lang w:eastAsia="en-GB"/>
              </w:rPr>
            </w:pPr>
          </w:p>
        </w:tc>
      </w:tr>
      <w:tr w:rsidR="00150F6E" w:rsidRPr="00667B34" w:rsidTr="00A44F9B">
        <w:trPr>
          <w:trHeight w:val="792"/>
        </w:trPr>
        <w:tc>
          <w:tcPr>
            <w:tcW w:w="16155" w:type="dxa"/>
            <w:gridSpan w:val="5"/>
          </w:tcPr>
          <w:p w:rsidR="00150F6E" w:rsidRPr="00893EA3" w:rsidRDefault="00150F6E" w:rsidP="00893EA3">
            <w:pPr>
              <w:spacing w:after="0" w:line="240" w:lineRule="auto"/>
              <w:jc w:val="both"/>
              <w:rPr>
                <w:b/>
                <w:sz w:val="19"/>
                <w:szCs w:val="19"/>
              </w:rPr>
            </w:pPr>
            <w:r w:rsidRPr="00893EA3">
              <w:rPr>
                <w:b/>
                <w:sz w:val="19"/>
                <w:szCs w:val="19"/>
              </w:rPr>
              <w:t>Personal Development – Summary and grade</w:t>
            </w:r>
          </w:p>
          <w:p w:rsidR="0067187B" w:rsidRPr="00893EA3" w:rsidRDefault="0067187B" w:rsidP="00893EA3">
            <w:pPr>
              <w:jc w:val="both"/>
              <w:rPr>
                <w:sz w:val="19"/>
                <w:szCs w:val="19"/>
              </w:rPr>
            </w:pPr>
            <w:proofErr w:type="gramStart"/>
            <w:r w:rsidRPr="00893EA3">
              <w:rPr>
                <w:sz w:val="19"/>
                <w:szCs w:val="19"/>
              </w:rPr>
              <w:t>Overall</w:t>
            </w:r>
            <w:proofErr w:type="gramEnd"/>
            <w:r w:rsidRPr="00893EA3">
              <w:rPr>
                <w:sz w:val="19"/>
                <w:szCs w:val="19"/>
              </w:rPr>
              <w:t xml:space="preserve"> we judge p</w:t>
            </w:r>
            <w:r w:rsidR="00893EA3" w:rsidRPr="00893EA3">
              <w:rPr>
                <w:sz w:val="19"/>
                <w:szCs w:val="19"/>
              </w:rPr>
              <w:t xml:space="preserve">ersonal development to be good. </w:t>
            </w:r>
          </w:p>
          <w:p w:rsidR="007C5BEE" w:rsidRPr="00893EA3" w:rsidRDefault="007C5BEE" w:rsidP="00893EA3">
            <w:pPr>
              <w:spacing w:after="0" w:line="240" w:lineRule="auto"/>
              <w:jc w:val="both"/>
              <w:rPr>
                <w:sz w:val="19"/>
                <w:szCs w:val="19"/>
              </w:rPr>
            </w:pPr>
            <w:r w:rsidRPr="00893EA3">
              <w:rPr>
                <w:sz w:val="19"/>
                <w:szCs w:val="19"/>
              </w:rPr>
              <w:t xml:space="preserve">QMA is a happy school with a warm, positive atmosphere. </w:t>
            </w:r>
          </w:p>
          <w:p w:rsidR="0067187B" w:rsidRPr="00893EA3" w:rsidRDefault="0067187B" w:rsidP="00893EA3">
            <w:pPr>
              <w:pStyle w:val="Default"/>
              <w:jc w:val="both"/>
              <w:rPr>
                <w:rFonts w:ascii="Century Gothic" w:hAnsi="Century Gothic"/>
                <w:sz w:val="19"/>
                <w:szCs w:val="19"/>
              </w:rPr>
            </w:pPr>
            <w:r w:rsidRPr="00893EA3">
              <w:rPr>
                <w:rFonts w:ascii="Century Gothic" w:hAnsi="Century Gothic"/>
                <w:sz w:val="19"/>
                <w:szCs w:val="19"/>
              </w:rPr>
              <w:t>The personal development lead is passionate about pupils’ broader development.</w:t>
            </w:r>
          </w:p>
          <w:p w:rsidR="00893EA3" w:rsidRPr="00893EA3" w:rsidRDefault="00893EA3" w:rsidP="00893EA3">
            <w:pPr>
              <w:spacing w:after="0" w:line="240" w:lineRule="auto"/>
              <w:jc w:val="both"/>
              <w:rPr>
                <w:sz w:val="19"/>
                <w:szCs w:val="19"/>
              </w:rPr>
            </w:pPr>
            <w:r w:rsidRPr="00893EA3">
              <w:rPr>
                <w:sz w:val="19"/>
                <w:szCs w:val="19"/>
              </w:rPr>
              <w:t xml:space="preserve">The personal development of our children </w:t>
            </w:r>
            <w:proofErr w:type="gramStart"/>
            <w:r w:rsidRPr="00893EA3">
              <w:rPr>
                <w:sz w:val="19"/>
                <w:szCs w:val="19"/>
              </w:rPr>
              <w:t>is seen</w:t>
            </w:r>
            <w:proofErr w:type="gramEnd"/>
            <w:r w:rsidRPr="00893EA3">
              <w:rPr>
                <w:sz w:val="19"/>
                <w:szCs w:val="19"/>
              </w:rPr>
              <w:t xml:space="preserve"> as a high priority in school. Children </w:t>
            </w:r>
            <w:proofErr w:type="gramStart"/>
            <w:r w:rsidRPr="00893EA3">
              <w:rPr>
                <w:sz w:val="19"/>
                <w:szCs w:val="19"/>
              </w:rPr>
              <w:t>are supported</w:t>
            </w:r>
            <w:proofErr w:type="gramEnd"/>
            <w:r w:rsidRPr="00893EA3">
              <w:rPr>
                <w:sz w:val="19"/>
                <w:szCs w:val="19"/>
              </w:rPr>
              <w:t xml:space="preserve"> to </w:t>
            </w:r>
            <w:r>
              <w:rPr>
                <w:sz w:val="19"/>
                <w:szCs w:val="19"/>
              </w:rPr>
              <w:t>be</w:t>
            </w:r>
            <w:r w:rsidRPr="00893EA3">
              <w:rPr>
                <w:sz w:val="19"/>
                <w:szCs w:val="19"/>
              </w:rPr>
              <w:t xml:space="preserve"> proud of themselves and their achievements</w:t>
            </w:r>
            <w:r>
              <w:rPr>
                <w:sz w:val="19"/>
                <w:szCs w:val="19"/>
              </w:rPr>
              <w:t>.</w:t>
            </w:r>
            <w:r w:rsidRPr="00893EA3">
              <w:rPr>
                <w:sz w:val="19"/>
                <w:szCs w:val="19"/>
              </w:rPr>
              <w:t xml:space="preserve"> </w:t>
            </w:r>
            <w:r>
              <w:rPr>
                <w:sz w:val="19"/>
                <w:szCs w:val="19"/>
              </w:rPr>
              <w:t>They</w:t>
            </w:r>
            <w:r w:rsidRPr="00893EA3">
              <w:rPr>
                <w:sz w:val="19"/>
                <w:szCs w:val="19"/>
              </w:rPr>
              <w:t xml:space="preserve"> </w:t>
            </w:r>
            <w:r>
              <w:rPr>
                <w:sz w:val="19"/>
                <w:szCs w:val="19"/>
              </w:rPr>
              <w:t>know</w:t>
            </w:r>
            <w:r w:rsidRPr="00893EA3">
              <w:rPr>
                <w:sz w:val="19"/>
                <w:szCs w:val="19"/>
              </w:rPr>
              <w:t xml:space="preserve"> how to keep themselves safe and make the correct choices.</w:t>
            </w:r>
            <w:r>
              <w:rPr>
                <w:sz w:val="19"/>
                <w:szCs w:val="19"/>
              </w:rPr>
              <w:t xml:space="preserve"> Our child friendly policies support the </w:t>
            </w:r>
            <w:proofErr w:type="gramStart"/>
            <w:r>
              <w:rPr>
                <w:sz w:val="19"/>
                <w:szCs w:val="19"/>
              </w:rPr>
              <w:t>pupils</w:t>
            </w:r>
            <w:proofErr w:type="gramEnd"/>
            <w:r>
              <w:rPr>
                <w:sz w:val="19"/>
                <w:szCs w:val="19"/>
              </w:rPr>
              <w:t xml:space="preserve"> personal development. </w:t>
            </w:r>
          </w:p>
          <w:p w:rsidR="00893EA3" w:rsidRPr="00893EA3" w:rsidRDefault="00D32B99" w:rsidP="00893EA3">
            <w:pPr>
              <w:pStyle w:val="Default"/>
              <w:jc w:val="both"/>
              <w:rPr>
                <w:rFonts w:ascii="Century Gothic" w:hAnsi="Century Gothic"/>
                <w:sz w:val="19"/>
                <w:szCs w:val="19"/>
              </w:rPr>
            </w:pPr>
            <w:r w:rsidRPr="00893EA3">
              <w:rPr>
                <w:rFonts w:ascii="Century Gothic" w:hAnsi="Century Gothic"/>
                <w:sz w:val="19"/>
                <w:szCs w:val="19"/>
              </w:rPr>
              <w:t xml:space="preserve">Pupils </w:t>
            </w:r>
            <w:proofErr w:type="gramStart"/>
            <w:r w:rsidRPr="00893EA3">
              <w:rPr>
                <w:rFonts w:ascii="Century Gothic" w:hAnsi="Century Gothic"/>
                <w:sz w:val="19"/>
                <w:szCs w:val="19"/>
              </w:rPr>
              <w:t>are provided</w:t>
            </w:r>
            <w:proofErr w:type="gramEnd"/>
            <w:r w:rsidRPr="00893EA3">
              <w:rPr>
                <w:rFonts w:ascii="Century Gothic" w:hAnsi="Century Gothic"/>
                <w:sz w:val="19"/>
                <w:szCs w:val="19"/>
              </w:rPr>
              <w:t xml:space="preserve"> with a rich range of memorable experiences to develop their cultural capital, enhance their spiritual, moral, social and cultural development and prepare them for life in modern Britain. See Enrichment section on our school website (Key Info tab, SMSC). </w:t>
            </w:r>
          </w:p>
          <w:p w:rsidR="00D726FE" w:rsidRDefault="00893EA3" w:rsidP="00893EA3">
            <w:pPr>
              <w:spacing w:after="0" w:line="240" w:lineRule="auto"/>
              <w:jc w:val="both"/>
              <w:rPr>
                <w:sz w:val="19"/>
                <w:szCs w:val="19"/>
              </w:rPr>
            </w:pPr>
            <w:r w:rsidRPr="00893EA3">
              <w:rPr>
                <w:sz w:val="19"/>
                <w:szCs w:val="19"/>
              </w:rPr>
              <w:t xml:space="preserve">Personal development is a significant strength of our school. </w:t>
            </w:r>
          </w:p>
          <w:p w:rsidR="007C5BEE" w:rsidRPr="00D726FE" w:rsidRDefault="00D726FE" w:rsidP="00893EA3">
            <w:pPr>
              <w:spacing w:after="0" w:line="240" w:lineRule="auto"/>
              <w:jc w:val="both"/>
              <w:rPr>
                <w:sz w:val="19"/>
                <w:szCs w:val="19"/>
              </w:rPr>
            </w:pPr>
            <w:r>
              <w:rPr>
                <w:sz w:val="19"/>
                <w:szCs w:val="19"/>
              </w:rPr>
              <w:t>Two learning mentors</w:t>
            </w:r>
            <w:r w:rsidR="00893EA3" w:rsidRPr="00893EA3">
              <w:rPr>
                <w:sz w:val="19"/>
                <w:szCs w:val="19"/>
              </w:rPr>
              <w:t xml:space="preserve"> </w:t>
            </w:r>
            <w:r w:rsidR="00893EA3">
              <w:rPr>
                <w:sz w:val="19"/>
                <w:szCs w:val="19"/>
              </w:rPr>
              <w:t>support</w:t>
            </w:r>
            <w:r w:rsidR="00893EA3" w:rsidRPr="00893EA3">
              <w:rPr>
                <w:sz w:val="19"/>
                <w:szCs w:val="19"/>
              </w:rPr>
              <w:t xml:space="preserve"> the children with their </w:t>
            </w:r>
            <w:r>
              <w:rPr>
                <w:sz w:val="19"/>
                <w:szCs w:val="19"/>
              </w:rPr>
              <w:t xml:space="preserve">social development and </w:t>
            </w:r>
            <w:r w:rsidR="00893EA3" w:rsidRPr="00893EA3">
              <w:rPr>
                <w:sz w:val="19"/>
                <w:szCs w:val="19"/>
              </w:rPr>
              <w:t xml:space="preserve">emotional wellbeing. </w:t>
            </w:r>
          </w:p>
        </w:tc>
      </w:tr>
    </w:tbl>
    <w:p w:rsidR="00324004" w:rsidRDefault="00324004"/>
    <w:p w:rsidR="00667B34" w:rsidRDefault="00667B34" w:rsidP="00324004">
      <w:pPr>
        <w:ind w:left="-426"/>
      </w:pPr>
    </w:p>
    <w:p w:rsidR="00D726FE" w:rsidRDefault="00D726FE" w:rsidP="00324004">
      <w:pPr>
        <w:ind w:left="-426"/>
      </w:pPr>
    </w:p>
    <w:p w:rsidR="00D726FE" w:rsidRDefault="00D726FE" w:rsidP="00324004">
      <w:pPr>
        <w:ind w:left="-426"/>
      </w:pPr>
    </w:p>
    <w:p w:rsidR="00150F6E" w:rsidRDefault="00150F6E" w:rsidP="00324004">
      <w:pPr>
        <w:ind w:left="-426"/>
      </w:pPr>
    </w:p>
    <w:p w:rsidR="00150F6E" w:rsidRDefault="00150F6E" w:rsidP="00324004">
      <w:pPr>
        <w:ind w:left="-426"/>
      </w:pPr>
    </w:p>
    <w:p w:rsidR="00893EA3" w:rsidRDefault="00893EA3" w:rsidP="00324004">
      <w:pPr>
        <w:ind w:left="-426"/>
      </w:pPr>
    </w:p>
    <w:p w:rsidR="00150F6E" w:rsidRDefault="00150F6E" w:rsidP="00324004">
      <w:pPr>
        <w:ind w:left="-426"/>
      </w:pPr>
    </w:p>
    <w:tbl>
      <w:tblPr>
        <w:tblW w:w="16302"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7"/>
        <w:gridCol w:w="5773"/>
        <w:gridCol w:w="605"/>
        <w:gridCol w:w="4815"/>
        <w:gridCol w:w="4682"/>
      </w:tblGrid>
      <w:tr w:rsidR="00F1716F" w:rsidRPr="00667B34" w:rsidTr="002F0374">
        <w:tc>
          <w:tcPr>
            <w:tcW w:w="427" w:type="dxa"/>
          </w:tcPr>
          <w:p w:rsidR="00F1716F" w:rsidRPr="00150F6E" w:rsidRDefault="00712455" w:rsidP="00F1716F">
            <w:pPr>
              <w:spacing w:after="0" w:line="240" w:lineRule="auto"/>
              <w:rPr>
                <w:rFonts w:eastAsia="Times New Roman" w:cs="Arial"/>
                <w:color w:val="0B0C0C"/>
                <w:sz w:val="18"/>
                <w:szCs w:val="18"/>
                <w:lang w:eastAsia="en-GB"/>
              </w:rPr>
            </w:pPr>
            <w:r>
              <w:lastRenderedPageBreak/>
              <w:br w:type="page"/>
            </w:r>
          </w:p>
        </w:tc>
        <w:tc>
          <w:tcPr>
            <w:tcW w:w="5773" w:type="dxa"/>
            <w:shd w:val="clear" w:color="auto" w:fill="auto"/>
          </w:tcPr>
          <w:p w:rsidR="00F1716F" w:rsidRPr="00150F6E" w:rsidRDefault="00F1716F" w:rsidP="00F1716F">
            <w:pPr>
              <w:rPr>
                <w:rFonts w:cs="Calibri"/>
                <w:b/>
                <w:bCs/>
                <w:color w:val="000000"/>
                <w:sz w:val="18"/>
                <w:szCs w:val="18"/>
              </w:rPr>
            </w:pPr>
            <w:r w:rsidRPr="00150F6E">
              <w:rPr>
                <w:rFonts w:cs="Calibri"/>
                <w:b/>
                <w:bCs/>
                <w:color w:val="000000"/>
                <w:sz w:val="18"/>
                <w:szCs w:val="18"/>
              </w:rPr>
              <w:t>Leadership and Management - refer to paragraph 382 (graded inspections</w:t>
            </w:r>
            <w:r>
              <w:rPr>
                <w:rFonts w:cs="Calibri"/>
                <w:b/>
                <w:bCs/>
                <w:color w:val="000000"/>
                <w:sz w:val="18"/>
                <w:szCs w:val="18"/>
              </w:rPr>
              <w:t>) and 402 (ungraded inspections</w:t>
            </w:r>
            <w:r w:rsidR="002F0374">
              <w:rPr>
                <w:rFonts w:cs="Calibri"/>
                <w:b/>
                <w:bCs/>
                <w:color w:val="000000"/>
                <w:sz w:val="18"/>
                <w:szCs w:val="18"/>
              </w:rPr>
              <w:t>)</w:t>
            </w:r>
          </w:p>
        </w:tc>
        <w:tc>
          <w:tcPr>
            <w:tcW w:w="605" w:type="dxa"/>
            <w:shd w:val="clear" w:color="auto" w:fill="auto"/>
            <w:noWrap/>
          </w:tcPr>
          <w:p w:rsidR="00F1716F" w:rsidRPr="009948F1" w:rsidRDefault="00F1716F" w:rsidP="00F1716F">
            <w:pPr>
              <w:jc w:val="center"/>
              <w:rPr>
                <w:b/>
                <w:sz w:val="18"/>
                <w:szCs w:val="18"/>
              </w:rPr>
            </w:pPr>
            <w:r w:rsidRPr="009948F1">
              <w:rPr>
                <w:b/>
                <w:sz w:val="18"/>
                <w:szCs w:val="18"/>
              </w:rPr>
              <w:t>RAG</w:t>
            </w:r>
          </w:p>
        </w:tc>
        <w:tc>
          <w:tcPr>
            <w:tcW w:w="4815" w:type="dxa"/>
            <w:shd w:val="clear" w:color="auto" w:fill="auto"/>
            <w:noWrap/>
          </w:tcPr>
          <w:p w:rsidR="00F1716F" w:rsidRPr="009948F1" w:rsidRDefault="00F1716F" w:rsidP="00F1716F">
            <w:pPr>
              <w:jc w:val="center"/>
              <w:rPr>
                <w:b/>
                <w:sz w:val="18"/>
                <w:szCs w:val="18"/>
              </w:rPr>
            </w:pPr>
            <w:r w:rsidRPr="009948F1">
              <w:rPr>
                <w:b/>
                <w:sz w:val="18"/>
                <w:szCs w:val="18"/>
              </w:rPr>
              <w:t>School Evaluation</w:t>
            </w:r>
          </w:p>
        </w:tc>
        <w:tc>
          <w:tcPr>
            <w:tcW w:w="4682" w:type="dxa"/>
            <w:shd w:val="clear" w:color="auto" w:fill="auto"/>
            <w:noWrap/>
          </w:tcPr>
          <w:p w:rsidR="00F1716F" w:rsidRPr="009948F1" w:rsidRDefault="00F1716F" w:rsidP="00F1716F">
            <w:pPr>
              <w:jc w:val="center"/>
              <w:rPr>
                <w:b/>
                <w:sz w:val="18"/>
                <w:szCs w:val="18"/>
              </w:rPr>
            </w:pPr>
            <w:r w:rsidRPr="009948F1">
              <w:rPr>
                <w:b/>
                <w:sz w:val="18"/>
                <w:szCs w:val="18"/>
              </w:rPr>
              <w:t>Evidence</w:t>
            </w:r>
          </w:p>
        </w:tc>
      </w:tr>
      <w:tr w:rsidR="00F1716F" w:rsidRPr="00667B34" w:rsidTr="00CC421C">
        <w:tc>
          <w:tcPr>
            <w:tcW w:w="427" w:type="dxa"/>
          </w:tcPr>
          <w:p w:rsidR="00F1716F" w:rsidRPr="00691EC6" w:rsidRDefault="00F1716F" w:rsidP="00F1716F">
            <w:pPr>
              <w:spacing w:after="0" w:line="240" w:lineRule="auto"/>
              <w:rPr>
                <w:rFonts w:eastAsia="Times New Roman" w:cs="Arial"/>
                <w:color w:val="0B0C0C"/>
                <w:sz w:val="19"/>
                <w:szCs w:val="19"/>
                <w:lang w:eastAsia="en-GB"/>
              </w:rPr>
            </w:pPr>
            <w:r>
              <w:rPr>
                <w:rFonts w:eastAsia="Times New Roman" w:cs="Arial"/>
                <w:color w:val="0B0C0C"/>
                <w:sz w:val="19"/>
                <w:szCs w:val="19"/>
                <w:lang w:eastAsia="en-GB"/>
              </w:rPr>
              <w:t>1</w:t>
            </w:r>
          </w:p>
        </w:tc>
        <w:tc>
          <w:tcPr>
            <w:tcW w:w="5773" w:type="dxa"/>
            <w:shd w:val="clear" w:color="auto" w:fill="auto"/>
            <w:hideMark/>
          </w:tcPr>
          <w:p w:rsidR="00F1716F" w:rsidRPr="00691EC6" w:rsidRDefault="00F1716F" w:rsidP="00F1716F">
            <w:pPr>
              <w:spacing w:after="0" w:line="240" w:lineRule="auto"/>
              <w:rPr>
                <w:rFonts w:eastAsia="Times New Roman" w:cs="Arial"/>
                <w:color w:val="0B0C0C"/>
                <w:sz w:val="19"/>
                <w:szCs w:val="19"/>
                <w:lang w:eastAsia="en-GB"/>
              </w:rPr>
            </w:pPr>
            <w:r w:rsidRPr="00691EC6">
              <w:rPr>
                <w:rFonts w:eastAsia="Times New Roman" w:cs="Arial"/>
                <w:color w:val="0B0C0C"/>
                <w:sz w:val="19"/>
                <w:szCs w:val="19"/>
                <w:lang w:eastAsia="en-GB"/>
              </w:rPr>
              <w:t>Leaders have a clear and ambitious vision for providing high-quality education to all pupils. This is realised through strong, shared values, policies and practice.</w:t>
            </w:r>
          </w:p>
        </w:tc>
        <w:tc>
          <w:tcPr>
            <w:tcW w:w="605" w:type="dxa"/>
            <w:shd w:val="clear" w:color="auto" w:fill="C5E0B3" w:themeFill="accent6" w:themeFillTint="66"/>
            <w:noWrap/>
          </w:tcPr>
          <w:p w:rsidR="00F1716F" w:rsidRPr="00691EC6" w:rsidRDefault="00F1716F" w:rsidP="00F1716F">
            <w:pPr>
              <w:spacing w:after="0" w:line="240" w:lineRule="auto"/>
              <w:rPr>
                <w:rFonts w:eastAsia="Times New Roman" w:cs="Arial"/>
                <w:b/>
                <w:bCs/>
                <w:color w:val="9C0006"/>
                <w:sz w:val="19"/>
                <w:szCs w:val="19"/>
                <w:lang w:eastAsia="en-GB"/>
              </w:rPr>
            </w:pPr>
          </w:p>
        </w:tc>
        <w:tc>
          <w:tcPr>
            <w:tcW w:w="4815" w:type="dxa"/>
            <w:shd w:val="clear" w:color="auto" w:fill="auto"/>
            <w:noWrap/>
            <w:hideMark/>
          </w:tcPr>
          <w:p w:rsidR="000F7B23" w:rsidRPr="00981611" w:rsidRDefault="000F7B23" w:rsidP="00F1716F">
            <w:pPr>
              <w:spacing w:after="0" w:line="240" w:lineRule="auto"/>
              <w:rPr>
                <w:rFonts w:eastAsia="Times New Roman" w:cs="Arial"/>
                <w:bCs/>
                <w:sz w:val="19"/>
                <w:szCs w:val="19"/>
                <w:lang w:eastAsia="en-GB"/>
              </w:rPr>
            </w:pPr>
            <w:r w:rsidRPr="00981611">
              <w:rPr>
                <w:rFonts w:eastAsia="Times New Roman" w:cs="Arial"/>
                <w:bCs/>
                <w:sz w:val="19"/>
                <w:szCs w:val="19"/>
                <w:lang w:eastAsia="en-GB"/>
              </w:rPr>
              <w:t>The v</w:t>
            </w:r>
            <w:r w:rsidR="00D658CA" w:rsidRPr="00981611">
              <w:rPr>
                <w:rFonts w:eastAsia="Times New Roman" w:cs="Arial"/>
                <w:bCs/>
                <w:sz w:val="19"/>
                <w:szCs w:val="19"/>
                <w:lang w:eastAsia="en-GB"/>
              </w:rPr>
              <w:t xml:space="preserve">ision and values </w:t>
            </w:r>
            <w:proofErr w:type="gramStart"/>
            <w:r w:rsidRPr="00981611">
              <w:rPr>
                <w:rFonts w:eastAsia="Times New Roman" w:cs="Arial"/>
                <w:bCs/>
                <w:sz w:val="19"/>
                <w:szCs w:val="19"/>
                <w:lang w:eastAsia="en-GB"/>
              </w:rPr>
              <w:t xml:space="preserve">are </w:t>
            </w:r>
            <w:r w:rsidR="00D658CA" w:rsidRPr="00981611">
              <w:rPr>
                <w:rFonts w:eastAsia="Times New Roman" w:cs="Arial"/>
                <w:bCs/>
                <w:sz w:val="19"/>
                <w:szCs w:val="19"/>
                <w:lang w:eastAsia="en-GB"/>
              </w:rPr>
              <w:t>embedded</w:t>
            </w:r>
            <w:proofErr w:type="gramEnd"/>
            <w:r w:rsidRPr="00981611">
              <w:rPr>
                <w:rFonts w:eastAsia="Times New Roman" w:cs="Arial"/>
                <w:bCs/>
                <w:sz w:val="19"/>
                <w:szCs w:val="19"/>
                <w:lang w:eastAsia="en-GB"/>
              </w:rPr>
              <w:t xml:space="preserve"> throughout the school</w:t>
            </w:r>
            <w:r w:rsidR="00D658CA" w:rsidRPr="00981611">
              <w:rPr>
                <w:rFonts w:eastAsia="Times New Roman" w:cs="Arial"/>
                <w:bCs/>
                <w:sz w:val="19"/>
                <w:szCs w:val="19"/>
                <w:lang w:eastAsia="en-GB"/>
              </w:rPr>
              <w:t>.</w:t>
            </w:r>
            <w:r w:rsidR="003C3F5D" w:rsidRPr="00981611">
              <w:rPr>
                <w:rFonts w:eastAsia="Times New Roman" w:cs="Arial"/>
                <w:bCs/>
                <w:sz w:val="19"/>
                <w:szCs w:val="19"/>
                <w:lang w:eastAsia="en-GB"/>
              </w:rPr>
              <w:t xml:space="preserve"> They are central to the interactions of members of the school community. </w:t>
            </w:r>
          </w:p>
          <w:p w:rsidR="00F1716F" w:rsidRPr="00981611" w:rsidRDefault="00981611" w:rsidP="00981611">
            <w:pPr>
              <w:pStyle w:val="Default"/>
              <w:jc w:val="both"/>
              <w:rPr>
                <w:rFonts w:ascii="Century Gothic" w:hAnsi="Century Gothic"/>
                <w:sz w:val="19"/>
                <w:szCs w:val="19"/>
              </w:rPr>
            </w:pPr>
            <w:r w:rsidRPr="00981611">
              <w:rPr>
                <w:rFonts w:ascii="Century Gothic" w:hAnsi="Century Gothic"/>
                <w:sz w:val="19"/>
                <w:szCs w:val="19"/>
              </w:rPr>
              <w:t>Senior and middle leaders regularly monitor the quality of teaching, learning and assessment. They identify strengths and areas for development, which feed into school improvement work</w:t>
            </w:r>
            <w:r>
              <w:rPr>
                <w:rFonts w:ascii="Century Gothic" w:hAnsi="Century Gothic"/>
                <w:sz w:val="19"/>
                <w:szCs w:val="19"/>
              </w:rPr>
              <w:t>.</w:t>
            </w:r>
          </w:p>
        </w:tc>
        <w:tc>
          <w:tcPr>
            <w:tcW w:w="4682" w:type="dxa"/>
            <w:shd w:val="clear" w:color="auto" w:fill="auto"/>
            <w:noWrap/>
            <w:hideMark/>
          </w:tcPr>
          <w:p w:rsidR="000548AE" w:rsidRPr="000548AE" w:rsidRDefault="000548AE" w:rsidP="00F1716F">
            <w:pPr>
              <w:spacing w:after="0" w:line="240" w:lineRule="auto"/>
              <w:rPr>
                <w:rFonts w:eastAsia="Times New Roman" w:cs="Arial"/>
                <w:bCs/>
                <w:sz w:val="19"/>
                <w:szCs w:val="19"/>
                <w:lang w:eastAsia="en-GB"/>
              </w:rPr>
            </w:pPr>
            <w:proofErr w:type="gramStart"/>
            <w:r w:rsidRPr="000548AE">
              <w:rPr>
                <w:i/>
                <w:sz w:val="19"/>
                <w:szCs w:val="19"/>
              </w:rPr>
              <w:t>The school’s aim for all pupils to ‘dream big, shine bright’ is consistently promoted by leaders and staff</w:t>
            </w:r>
            <w:proofErr w:type="gramEnd"/>
            <w:r w:rsidRPr="000548AE">
              <w:rPr>
                <w:i/>
                <w:sz w:val="19"/>
                <w:szCs w:val="19"/>
              </w:rPr>
              <w:t>.</w:t>
            </w:r>
            <w:r w:rsidRPr="000548AE">
              <w:rPr>
                <w:rFonts w:eastAsia="Times New Roman" w:cs="Arial"/>
                <w:bCs/>
                <w:i/>
                <w:sz w:val="19"/>
                <w:szCs w:val="19"/>
                <w:lang w:eastAsia="en-GB"/>
              </w:rPr>
              <w:t xml:space="preserve"> </w:t>
            </w:r>
            <w:r w:rsidRPr="000548AE">
              <w:rPr>
                <w:rFonts w:eastAsia="Times New Roman" w:cs="Arial"/>
                <w:bCs/>
                <w:sz w:val="19"/>
                <w:szCs w:val="19"/>
                <w:lang w:eastAsia="en-GB"/>
              </w:rPr>
              <w:t>Ofsted 2024</w:t>
            </w:r>
          </w:p>
          <w:p w:rsidR="00F1716F" w:rsidRPr="000548AE" w:rsidRDefault="000F7B23" w:rsidP="00F1716F">
            <w:pPr>
              <w:spacing w:after="0" w:line="240" w:lineRule="auto"/>
              <w:rPr>
                <w:rFonts w:eastAsia="Times New Roman" w:cs="Times New Roman"/>
                <w:sz w:val="19"/>
                <w:szCs w:val="19"/>
                <w:lang w:eastAsia="en-GB"/>
              </w:rPr>
            </w:pPr>
            <w:r w:rsidRPr="000548AE">
              <w:rPr>
                <w:rFonts w:eastAsia="Times New Roman" w:cs="Times New Roman"/>
                <w:sz w:val="19"/>
                <w:szCs w:val="19"/>
                <w:lang w:eastAsia="en-GB"/>
              </w:rPr>
              <w:t>Learning environment</w:t>
            </w:r>
          </w:p>
          <w:p w:rsidR="000F7B23" w:rsidRPr="000548AE" w:rsidRDefault="000F7B23" w:rsidP="00F1716F">
            <w:pPr>
              <w:spacing w:after="0" w:line="240" w:lineRule="auto"/>
              <w:rPr>
                <w:rFonts w:eastAsia="Times New Roman" w:cs="Times New Roman"/>
                <w:sz w:val="19"/>
                <w:szCs w:val="19"/>
                <w:lang w:eastAsia="en-GB"/>
              </w:rPr>
            </w:pPr>
            <w:r w:rsidRPr="000548AE">
              <w:rPr>
                <w:rFonts w:eastAsia="Times New Roman" w:cs="Times New Roman"/>
                <w:sz w:val="19"/>
                <w:szCs w:val="19"/>
                <w:lang w:eastAsia="en-GB"/>
              </w:rPr>
              <w:t>Monitoring documents</w:t>
            </w:r>
          </w:p>
        </w:tc>
      </w:tr>
      <w:tr w:rsidR="00F1716F" w:rsidRPr="00667B34" w:rsidTr="00CC421C">
        <w:tc>
          <w:tcPr>
            <w:tcW w:w="427" w:type="dxa"/>
          </w:tcPr>
          <w:p w:rsidR="00F1716F" w:rsidRPr="00691EC6" w:rsidRDefault="00F1716F" w:rsidP="00F1716F">
            <w:pPr>
              <w:spacing w:after="0" w:line="240" w:lineRule="auto"/>
              <w:rPr>
                <w:rFonts w:eastAsia="Times New Roman" w:cs="Arial"/>
                <w:color w:val="0B0C0C"/>
                <w:sz w:val="19"/>
                <w:szCs w:val="19"/>
                <w:lang w:eastAsia="en-GB"/>
              </w:rPr>
            </w:pPr>
            <w:r>
              <w:rPr>
                <w:rFonts w:eastAsia="Times New Roman" w:cs="Arial"/>
                <w:color w:val="0B0C0C"/>
                <w:sz w:val="19"/>
                <w:szCs w:val="19"/>
                <w:lang w:eastAsia="en-GB"/>
              </w:rPr>
              <w:t>2</w:t>
            </w:r>
          </w:p>
        </w:tc>
        <w:tc>
          <w:tcPr>
            <w:tcW w:w="5773" w:type="dxa"/>
            <w:shd w:val="clear" w:color="auto" w:fill="auto"/>
            <w:hideMark/>
          </w:tcPr>
          <w:p w:rsidR="00F1716F" w:rsidRPr="00691EC6" w:rsidRDefault="00F1716F" w:rsidP="00F1716F">
            <w:pPr>
              <w:spacing w:after="0" w:line="240" w:lineRule="auto"/>
              <w:rPr>
                <w:rFonts w:eastAsia="Times New Roman" w:cs="Arial"/>
                <w:color w:val="0B0C0C"/>
                <w:sz w:val="19"/>
                <w:szCs w:val="19"/>
                <w:lang w:eastAsia="en-GB"/>
              </w:rPr>
            </w:pPr>
            <w:r w:rsidRPr="00691EC6">
              <w:rPr>
                <w:rFonts w:eastAsia="Times New Roman" w:cs="Arial"/>
                <w:color w:val="0B0C0C"/>
                <w:sz w:val="19"/>
                <w:szCs w:val="19"/>
                <w:lang w:eastAsia="en-GB"/>
              </w:rPr>
              <w:t>Leaders focus on improving teachers’ subject, pedagogical and pedagogical content knowledge in order to enhance the teaching of the curriculum and the appropriate use of assessment. The practice and subject knowledge of staff, including ECTs, build and improve over time. This includes building teachers’ expertise in remote education.</w:t>
            </w:r>
          </w:p>
        </w:tc>
        <w:tc>
          <w:tcPr>
            <w:tcW w:w="605" w:type="dxa"/>
            <w:shd w:val="clear" w:color="auto" w:fill="C5E0B3" w:themeFill="accent6" w:themeFillTint="66"/>
            <w:noWrap/>
          </w:tcPr>
          <w:p w:rsidR="00F1716F" w:rsidRPr="00691EC6" w:rsidRDefault="00F1716F" w:rsidP="00F1716F">
            <w:pPr>
              <w:spacing w:after="0" w:line="240" w:lineRule="auto"/>
              <w:rPr>
                <w:rFonts w:eastAsia="Times New Roman" w:cs="Arial"/>
                <w:b/>
                <w:bCs/>
                <w:color w:val="9C0006"/>
                <w:sz w:val="19"/>
                <w:szCs w:val="19"/>
                <w:lang w:eastAsia="en-GB"/>
              </w:rPr>
            </w:pPr>
          </w:p>
        </w:tc>
        <w:tc>
          <w:tcPr>
            <w:tcW w:w="4815" w:type="dxa"/>
            <w:shd w:val="clear" w:color="auto" w:fill="auto"/>
            <w:noWrap/>
            <w:hideMark/>
          </w:tcPr>
          <w:p w:rsidR="00981611" w:rsidRPr="00981611" w:rsidRDefault="00981611" w:rsidP="00981611">
            <w:pPr>
              <w:pStyle w:val="Default"/>
              <w:jc w:val="both"/>
              <w:rPr>
                <w:rFonts w:ascii="Century Gothic" w:hAnsi="Century Gothic"/>
                <w:sz w:val="19"/>
                <w:szCs w:val="19"/>
              </w:rPr>
            </w:pPr>
            <w:r w:rsidRPr="00981611">
              <w:rPr>
                <w:rFonts w:ascii="Century Gothic" w:hAnsi="Century Gothic"/>
                <w:sz w:val="19"/>
                <w:szCs w:val="19"/>
              </w:rPr>
              <w:t xml:space="preserve">Staff value the way that leaders use professional development to encourage, challenge and support their improvement, whatever their role. They feel fully involved in decisions and know that every change </w:t>
            </w:r>
            <w:proofErr w:type="gramStart"/>
            <w:r w:rsidRPr="00981611">
              <w:rPr>
                <w:rFonts w:ascii="Century Gothic" w:hAnsi="Century Gothic"/>
                <w:sz w:val="19"/>
                <w:szCs w:val="19"/>
              </w:rPr>
              <w:t>is made</w:t>
            </w:r>
            <w:proofErr w:type="gramEnd"/>
            <w:r w:rsidRPr="00981611">
              <w:rPr>
                <w:rFonts w:ascii="Century Gothic" w:hAnsi="Century Gothic"/>
                <w:sz w:val="19"/>
                <w:szCs w:val="19"/>
              </w:rPr>
              <w:t xml:space="preserve"> for the benefit of the pupils. </w:t>
            </w:r>
          </w:p>
          <w:p w:rsidR="00D658CA" w:rsidRPr="00981611" w:rsidRDefault="00981611" w:rsidP="00981611">
            <w:pPr>
              <w:pStyle w:val="Default"/>
              <w:jc w:val="both"/>
              <w:rPr>
                <w:rFonts w:ascii="Century Gothic" w:hAnsi="Century Gothic"/>
                <w:sz w:val="19"/>
                <w:szCs w:val="19"/>
              </w:rPr>
            </w:pPr>
            <w:r w:rsidRPr="00981611">
              <w:rPr>
                <w:rFonts w:ascii="Century Gothic" w:hAnsi="Century Gothic"/>
                <w:sz w:val="19"/>
                <w:szCs w:val="19"/>
              </w:rPr>
              <w:t xml:space="preserve">Early career teachers </w:t>
            </w:r>
            <w:proofErr w:type="gramStart"/>
            <w:r w:rsidRPr="00981611">
              <w:rPr>
                <w:rFonts w:ascii="Century Gothic" w:hAnsi="Century Gothic"/>
                <w:sz w:val="19"/>
                <w:szCs w:val="19"/>
              </w:rPr>
              <w:t>are well supported</w:t>
            </w:r>
            <w:proofErr w:type="gramEnd"/>
            <w:r w:rsidRPr="00981611">
              <w:rPr>
                <w:rFonts w:ascii="Century Gothic" w:hAnsi="Century Gothic"/>
                <w:sz w:val="19"/>
                <w:szCs w:val="19"/>
              </w:rPr>
              <w:t xml:space="preserve"> and their practice and subject knowledge build and improve over time.  </w:t>
            </w:r>
            <w:proofErr w:type="gramStart"/>
            <w:r w:rsidRPr="00981611">
              <w:rPr>
                <w:rFonts w:ascii="Century Gothic" w:hAnsi="Century Gothic"/>
                <w:sz w:val="19"/>
                <w:szCs w:val="19"/>
              </w:rPr>
              <w:t>They are mentored by experienced senior leaders</w:t>
            </w:r>
            <w:proofErr w:type="gramEnd"/>
            <w:r w:rsidRPr="00981611">
              <w:rPr>
                <w:rFonts w:ascii="Century Gothic" w:hAnsi="Century Gothic"/>
                <w:sz w:val="19"/>
                <w:szCs w:val="19"/>
              </w:rPr>
              <w:t xml:space="preserve">. </w:t>
            </w:r>
          </w:p>
        </w:tc>
        <w:tc>
          <w:tcPr>
            <w:tcW w:w="4682" w:type="dxa"/>
            <w:shd w:val="clear" w:color="auto" w:fill="auto"/>
            <w:noWrap/>
            <w:hideMark/>
          </w:tcPr>
          <w:p w:rsidR="00B26E44" w:rsidRPr="000548AE" w:rsidRDefault="00B26E44" w:rsidP="00F1716F">
            <w:pPr>
              <w:spacing w:after="0" w:line="240" w:lineRule="auto"/>
              <w:rPr>
                <w:rFonts w:eastAsia="Times New Roman" w:cs="Times New Roman"/>
                <w:sz w:val="19"/>
                <w:szCs w:val="19"/>
                <w:lang w:eastAsia="en-GB"/>
              </w:rPr>
            </w:pPr>
            <w:r w:rsidRPr="000548AE">
              <w:rPr>
                <w:i/>
                <w:sz w:val="19"/>
                <w:szCs w:val="19"/>
              </w:rPr>
              <w:t xml:space="preserve">Leaders….hear from subject leaders, review curriculum audits and correlate this information with what they know about standards in the school. Leaders use the information they gather to evaluate pupils’ achievement in reading, writing and mathematics. </w:t>
            </w:r>
            <w:r w:rsidRPr="000548AE">
              <w:rPr>
                <w:sz w:val="19"/>
                <w:szCs w:val="19"/>
              </w:rPr>
              <w:t>Ofsted 2024</w:t>
            </w:r>
          </w:p>
          <w:p w:rsidR="00F1716F" w:rsidRDefault="00D658CA" w:rsidP="00F1716F">
            <w:pPr>
              <w:spacing w:after="0" w:line="240" w:lineRule="auto"/>
              <w:rPr>
                <w:rFonts w:eastAsia="Times New Roman" w:cs="Times New Roman"/>
                <w:sz w:val="19"/>
                <w:szCs w:val="19"/>
                <w:lang w:eastAsia="en-GB"/>
              </w:rPr>
            </w:pPr>
            <w:r w:rsidRPr="000548AE">
              <w:rPr>
                <w:rFonts w:eastAsia="Times New Roman" w:cs="Times New Roman"/>
                <w:sz w:val="19"/>
                <w:szCs w:val="19"/>
                <w:lang w:eastAsia="en-GB"/>
              </w:rPr>
              <w:t xml:space="preserve">Monitoring documents </w:t>
            </w:r>
          </w:p>
          <w:p w:rsidR="00440211" w:rsidRPr="000548AE" w:rsidRDefault="00440211" w:rsidP="00F1716F">
            <w:pPr>
              <w:spacing w:after="0" w:line="240" w:lineRule="auto"/>
              <w:rPr>
                <w:rFonts w:eastAsia="Times New Roman" w:cs="Times New Roman"/>
                <w:sz w:val="19"/>
                <w:szCs w:val="19"/>
                <w:lang w:eastAsia="en-GB"/>
              </w:rPr>
            </w:pPr>
            <w:r>
              <w:rPr>
                <w:rFonts w:eastAsia="Times New Roman" w:cs="Times New Roman"/>
                <w:sz w:val="19"/>
                <w:szCs w:val="19"/>
                <w:lang w:eastAsia="en-GB"/>
              </w:rPr>
              <w:t xml:space="preserve">Staff CPD offer </w:t>
            </w:r>
          </w:p>
        </w:tc>
      </w:tr>
      <w:tr w:rsidR="00F1716F" w:rsidRPr="00667B34" w:rsidTr="00CC421C">
        <w:tc>
          <w:tcPr>
            <w:tcW w:w="427" w:type="dxa"/>
          </w:tcPr>
          <w:p w:rsidR="00F1716F" w:rsidRPr="00691EC6" w:rsidRDefault="00F1716F" w:rsidP="00F1716F">
            <w:pPr>
              <w:spacing w:after="0" w:line="240" w:lineRule="auto"/>
              <w:rPr>
                <w:rFonts w:eastAsia="Times New Roman" w:cs="Arial"/>
                <w:color w:val="0B0C0C"/>
                <w:sz w:val="19"/>
                <w:szCs w:val="19"/>
                <w:lang w:eastAsia="en-GB"/>
              </w:rPr>
            </w:pPr>
            <w:r>
              <w:rPr>
                <w:rFonts w:eastAsia="Times New Roman" w:cs="Arial"/>
                <w:color w:val="0B0C0C"/>
                <w:sz w:val="19"/>
                <w:szCs w:val="19"/>
                <w:lang w:eastAsia="en-GB"/>
              </w:rPr>
              <w:t>3</w:t>
            </w:r>
          </w:p>
        </w:tc>
        <w:tc>
          <w:tcPr>
            <w:tcW w:w="5773" w:type="dxa"/>
            <w:shd w:val="clear" w:color="auto" w:fill="auto"/>
            <w:hideMark/>
          </w:tcPr>
          <w:p w:rsidR="00F1716F" w:rsidRPr="00691EC6" w:rsidRDefault="00F1716F" w:rsidP="00F1716F">
            <w:pPr>
              <w:spacing w:after="0" w:line="240" w:lineRule="auto"/>
              <w:rPr>
                <w:rFonts w:eastAsia="Times New Roman" w:cs="Arial"/>
                <w:color w:val="0B0C0C"/>
                <w:sz w:val="19"/>
                <w:szCs w:val="19"/>
                <w:lang w:eastAsia="en-GB"/>
              </w:rPr>
            </w:pPr>
            <w:r w:rsidRPr="00691EC6">
              <w:rPr>
                <w:rFonts w:eastAsia="Times New Roman" w:cs="Arial"/>
                <w:color w:val="0B0C0C"/>
                <w:sz w:val="19"/>
                <w:szCs w:val="19"/>
                <w:lang w:eastAsia="en-GB"/>
              </w:rPr>
              <w:t xml:space="preserve">Leaders aim to ensure that all pupils successfully complete their programmes of study. They provide the support for staff to make this possible. They create an inclusive culture and do not allow gaming or </w:t>
            </w:r>
            <w:proofErr w:type="gramStart"/>
            <w:r w:rsidRPr="00691EC6">
              <w:rPr>
                <w:rFonts w:eastAsia="Times New Roman" w:cs="Arial"/>
                <w:color w:val="0B0C0C"/>
                <w:sz w:val="19"/>
                <w:szCs w:val="19"/>
                <w:lang w:eastAsia="en-GB"/>
              </w:rPr>
              <w:t>off-rolling</w:t>
            </w:r>
            <w:proofErr w:type="gramEnd"/>
            <w:r w:rsidRPr="00691EC6">
              <w:rPr>
                <w:rFonts w:eastAsia="Times New Roman" w:cs="Arial"/>
                <w:color w:val="0B0C0C"/>
                <w:sz w:val="19"/>
                <w:szCs w:val="19"/>
                <w:lang w:eastAsia="en-GB"/>
              </w:rPr>
              <w:t>.</w:t>
            </w:r>
          </w:p>
        </w:tc>
        <w:tc>
          <w:tcPr>
            <w:tcW w:w="605" w:type="dxa"/>
            <w:shd w:val="clear" w:color="auto" w:fill="C5E0B3" w:themeFill="accent6" w:themeFillTint="66"/>
            <w:noWrap/>
          </w:tcPr>
          <w:p w:rsidR="00F1716F" w:rsidRPr="00691EC6" w:rsidRDefault="00F1716F" w:rsidP="00F1716F">
            <w:pPr>
              <w:spacing w:after="0" w:line="240" w:lineRule="auto"/>
              <w:rPr>
                <w:rFonts w:eastAsia="Times New Roman" w:cs="Arial"/>
                <w:b/>
                <w:bCs/>
                <w:color w:val="9C0006"/>
                <w:sz w:val="19"/>
                <w:szCs w:val="19"/>
                <w:lang w:eastAsia="en-GB"/>
              </w:rPr>
            </w:pPr>
          </w:p>
        </w:tc>
        <w:tc>
          <w:tcPr>
            <w:tcW w:w="4815" w:type="dxa"/>
            <w:shd w:val="clear" w:color="auto" w:fill="auto"/>
            <w:noWrap/>
            <w:hideMark/>
          </w:tcPr>
          <w:p w:rsidR="00C17B0E" w:rsidRPr="00C17B0E" w:rsidRDefault="00981611" w:rsidP="00C17B0E">
            <w:pPr>
              <w:spacing w:after="0" w:line="240" w:lineRule="auto"/>
              <w:rPr>
                <w:rFonts w:eastAsia="Times New Roman" w:cs="Arial"/>
                <w:bCs/>
                <w:sz w:val="19"/>
                <w:szCs w:val="19"/>
                <w:lang w:eastAsia="en-GB"/>
              </w:rPr>
            </w:pPr>
            <w:r w:rsidRPr="00C17B0E">
              <w:rPr>
                <w:sz w:val="19"/>
                <w:szCs w:val="19"/>
              </w:rPr>
              <w:t>Leaders create an inclusive culture and aim to ensure that all pupils successfully complete their programmes of study. They provide the support for staff to make this possible and involve external agencies when needed.</w:t>
            </w:r>
            <w:r w:rsidR="00C17B0E" w:rsidRPr="00C17B0E">
              <w:rPr>
                <w:rFonts w:eastAsia="Times New Roman" w:cs="Arial"/>
                <w:bCs/>
                <w:sz w:val="19"/>
                <w:szCs w:val="19"/>
                <w:lang w:eastAsia="en-GB"/>
              </w:rPr>
              <w:t xml:space="preserve"> The curriculum is ambitious for all pupils. </w:t>
            </w:r>
          </w:p>
          <w:p w:rsidR="00C17B0E" w:rsidRPr="00C17B0E" w:rsidRDefault="00C17B0E" w:rsidP="00C17B0E">
            <w:pPr>
              <w:pStyle w:val="Default"/>
              <w:jc w:val="both"/>
              <w:rPr>
                <w:rFonts w:ascii="Century Gothic" w:hAnsi="Century Gothic"/>
                <w:sz w:val="19"/>
                <w:szCs w:val="19"/>
              </w:rPr>
            </w:pPr>
            <w:r w:rsidRPr="00C17B0E">
              <w:rPr>
                <w:rFonts w:ascii="Century Gothic" w:hAnsi="Century Gothic"/>
                <w:sz w:val="19"/>
                <w:szCs w:val="19"/>
              </w:rPr>
              <w:t xml:space="preserve">The school is proactive in addressing potential barriers to learning for disadvantaged pupils; this allows them to access learning and achieve alongside their peers in their classrooms. </w:t>
            </w:r>
          </w:p>
          <w:p w:rsidR="00F1716F" w:rsidRPr="00C17B0E" w:rsidRDefault="00981611" w:rsidP="00F1716F">
            <w:pPr>
              <w:spacing w:after="0" w:line="240" w:lineRule="auto"/>
              <w:rPr>
                <w:rFonts w:eastAsia="Times New Roman" w:cs="Arial"/>
                <w:bCs/>
                <w:sz w:val="19"/>
                <w:szCs w:val="19"/>
                <w:lang w:eastAsia="en-GB"/>
              </w:rPr>
            </w:pPr>
            <w:r w:rsidRPr="00C17B0E">
              <w:rPr>
                <w:rFonts w:eastAsia="Times New Roman" w:cs="Arial"/>
                <w:bCs/>
                <w:sz w:val="19"/>
                <w:szCs w:val="19"/>
                <w:lang w:eastAsia="en-GB"/>
              </w:rPr>
              <w:t>The a</w:t>
            </w:r>
            <w:r w:rsidR="00D658CA" w:rsidRPr="00C17B0E">
              <w:rPr>
                <w:rFonts w:eastAsia="Times New Roman" w:cs="Arial"/>
                <w:bCs/>
                <w:sz w:val="19"/>
                <w:szCs w:val="19"/>
                <w:lang w:eastAsia="en-GB"/>
              </w:rPr>
              <w:t xml:space="preserve">ttendance team </w:t>
            </w:r>
            <w:r w:rsidRPr="00C17B0E">
              <w:rPr>
                <w:rFonts w:eastAsia="Times New Roman" w:cs="Arial"/>
                <w:bCs/>
                <w:sz w:val="19"/>
                <w:szCs w:val="19"/>
                <w:lang w:eastAsia="en-GB"/>
              </w:rPr>
              <w:t xml:space="preserve">work tirelessly to </w:t>
            </w:r>
            <w:proofErr w:type="gramStart"/>
            <w:r w:rsidRPr="00C17B0E">
              <w:rPr>
                <w:rFonts w:eastAsia="Times New Roman" w:cs="Arial"/>
                <w:bCs/>
                <w:sz w:val="19"/>
                <w:szCs w:val="19"/>
                <w:lang w:eastAsia="en-GB"/>
              </w:rPr>
              <w:t>improve  attendance</w:t>
            </w:r>
            <w:proofErr w:type="gramEnd"/>
            <w:r w:rsidRPr="00C17B0E">
              <w:rPr>
                <w:rFonts w:eastAsia="Times New Roman" w:cs="Arial"/>
                <w:bCs/>
                <w:sz w:val="19"/>
                <w:szCs w:val="19"/>
                <w:lang w:eastAsia="en-GB"/>
              </w:rPr>
              <w:t xml:space="preserve"> so that children do not have gaps in their learning.  </w:t>
            </w:r>
          </w:p>
          <w:p w:rsidR="00D658CA" w:rsidRPr="00C17B0E" w:rsidRDefault="00981611" w:rsidP="00C17B0E">
            <w:pPr>
              <w:spacing w:after="0" w:line="240" w:lineRule="auto"/>
              <w:rPr>
                <w:rFonts w:eastAsia="Times New Roman" w:cs="Arial"/>
                <w:bCs/>
                <w:sz w:val="19"/>
                <w:szCs w:val="19"/>
                <w:lang w:eastAsia="en-GB"/>
              </w:rPr>
            </w:pPr>
            <w:r w:rsidRPr="00C17B0E">
              <w:rPr>
                <w:rFonts w:eastAsia="Times New Roman" w:cs="Arial"/>
                <w:bCs/>
                <w:sz w:val="19"/>
                <w:szCs w:val="19"/>
                <w:lang w:eastAsia="en-GB"/>
              </w:rPr>
              <w:t xml:space="preserve">Senior leaders support teachers through weekly planning meetings. </w:t>
            </w:r>
          </w:p>
        </w:tc>
        <w:tc>
          <w:tcPr>
            <w:tcW w:w="4682" w:type="dxa"/>
            <w:shd w:val="clear" w:color="auto" w:fill="auto"/>
            <w:noWrap/>
            <w:hideMark/>
          </w:tcPr>
          <w:p w:rsidR="00B26E44" w:rsidRPr="000548AE" w:rsidRDefault="00B26E44" w:rsidP="00B26E44">
            <w:pPr>
              <w:spacing w:after="0" w:line="240" w:lineRule="auto"/>
              <w:rPr>
                <w:rFonts w:eastAsia="Times New Roman" w:cs="Times New Roman"/>
                <w:sz w:val="19"/>
                <w:szCs w:val="19"/>
                <w:lang w:eastAsia="en-GB"/>
              </w:rPr>
            </w:pPr>
            <w:r w:rsidRPr="000548AE">
              <w:rPr>
                <w:i/>
                <w:sz w:val="19"/>
                <w:szCs w:val="19"/>
              </w:rPr>
              <w:t xml:space="preserve">Leaders, including those with responsibility for governance, oversee the development of the school effectively. They hear from subject leaders, review curriculum audits and correlate this information with what they know about standards in the school. Leaders use the information they gather to evaluate pupils’ achievement in reading, writing and mathematics. Systems to check what pupils know and remember in foundation subjects </w:t>
            </w:r>
            <w:proofErr w:type="gramStart"/>
            <w:r w:rsidRPr="000548AE">
              <w:rPr>
                <w:i/>
                <w:sz w:val="19"/>
                <w:szCs w:val="19"/>
              </w:rPr>
              <w:t>are not fully embedded</w:t>
            </w:r>
            <w:proofErr w:type="gramEnd"/>
            <w:r w:rsidRPr="000548AE">
              <w:rPr>
                <w:i/>
                <w:sz w:val="19"/>
                <w:szCs w:val="19"/>
              </w:rPr>
              <w:t xml:space="preserve">. It is difficult to identify gaps in pupils’ learning in these subjects. </w:t>
            </w:r>
          </w:p>
          <w:p w:rsidR="00B26E44" w:rsidRPr="000548AE" w:rsidRDefault="00B26E44" w:rsidP="00F1716F">
            <w:pPr>
              <w:spacing w:after="0" w:line="240" w:lineRule="auto"/>
              <w:rPr>
                <w:rFonts w:eastAsia="Times New Roman" w:cs="Times New Roman"/>
                <w:sz w:val="19"/>
                <w:szCs w:val="19"/>
                <w:lang w:eastAsia="en-GB"/>
              </w:rPr>
            </w:pPr>
            <w:r w:rsidRPr="000548AE">
              <w:rPr>
                <w:rFonts w:eastAsia="Times New Roman" w:cs="Times New Roman"/>
                <w:sz w:val="19"/>
                <w:szCs w:val="19"/>
                <w:lang w:eastAsia="en-GB"/>
              </w:rPr>
              <w:t>Ofsted 2024</w:t>
            </w:r>
          </w:p>
        </w:tc>
      </w:tr>
      <w:tr w:rsidR="00F1716F" w:rsidRPr="00667B34" w:rsidTr="00C17B0E">
        <w:tc>
          <w:tcPr>
            <w:tcW w:w="427" w:type="dxa"/>
          </w:tcPr>
          <w:p w:rsidR="00F1716F" w:rsidRPr="00691EC6" w:rsidRDefault="00F1716F" w:rsidP="00F1716F">
            <w:pPr>
              <w:spacing w:after="0" w:line="240" w:lineRule="auto"/>
              <w:rPr>
                <w:rFonts w:eastAsia="Times New Roman" w:cs="Arial"/>
                <w:color w:val="0B0C0C"/>
                <w:sz w:val="19"/>
                <w:szCs w:val="19"/>
                <w:lang w:eastAsia="en-GB"/>
              </w:rPr>
            </w:pPr>
            <w:r>
              <w:rPr>
                <w:rFonts w:eastAsia="Times New Roman" w:cs="Arial"/>
                <w:color w:val="0B0C0C"/>
                <w:sz w:val="19"/>
                <w:szCs w:val="19"/>
                <w:lang w:eastAsia="en-GB"/>
              </w:rPr>
              <w:t>4</w:t>
            </w:r>
          </w:p>
        </w:tc>
        <w:tc>
          <w:tcPr>
            <w:tcW w:w="5773" w:type="dxa"/>
            <w:shd w:val="clear" w:color="auto" w:fill="auto"/>
            <w:hideMark/>
          </w:tcPr>
          <w:p w:rsidR="00F1716F" w:rsidRPr="00691EC6" w:rsidRDefault="00F1716F" w:rsidP="00F1716F">
            <w:pPr>
              <w:spacing w:after="0" w:line="240" w:lineRule="auto"/>
              <w:rPr>
                <w:rFonts w:eastAsia="Times New Roman" w:cs="Arial"/>
                <w:color w:val="0B0C0C"/>
                <w:sz w:val="19"/>
                <w:szCs w:val="19"/>
                <w:lang w:eastAsia="en-GB"/>
              </w:rPr>
            </w:pPr>
            <w:r w:rsidRPr="00691EC6">
              <w:rPr>
                <w:rFonts w:eastAsia="Times New Roman" w:cs="Arial"/>
                <w:color w:val="0B0C0C"/>
                <w:sz w:val="19"/>
                <w:szCs w:val="19"/>
                <w:lang w:eastAsia="en-GB"/>
              </w:rPr>
              <w:t xml:space="preserve">Leaders engage effectively with pupils and others in their community, including, when relevant, parents, employers and local services. Engagement opportunities </w:t>
            </w:r>
            <w:proofErr w:type="gramStart"/>
            <w:r w:rsidRPr="00691EC6">
              <w:rPr>
                <w:rFonts w:eastAsia="Times New Roman" w:cs="Arial"/>
                <w:color w:val="0B0C0C"/>
                <w:sz w:val="19"/>
                <w:szCs w:val="19"/>
                <w:lang w:eastAsia="en-GB"/>
              </w:rPr>
              <w:t>are focused</w:t>
            </w:r>
            <w:proofErr w:type="gramEnd"/>
            <w:r w:rsidRPr="00691EC6">
              <w:rPr>
                <w:rFonts w:eastAsia="Times New Roman" w:cs="Arial"/>
                <w:color w:val="0B0C0C"/>
                <w:sz w:val="19"/>
                <w:szCs w:val="19"/>
                <w:lang w:eastAsia="en-GB"/>
              </w:rPr>
              <w:t xml:space="preserve"> and have purpose.</w:t>
            </w:r>
          </w:p>
        </w:tc>
        <w:tc>
          <w:tcPr>
            <w:tcW w:w="605" w:type="dxa"/>
            <w:shd w:val="clear" w:color="auto" w:fill="C5E0B3" w:themeFill="accent6" w:themeFillTint="66"/>
            <w:noWrap/>
          </w:tcPr>
          <w:p w:rsidR="00F1716F" w:rsidRPr="00691EC6" w:rsidRDefault="00F1716F" w:rsidP="00F1716F">
            <w:pPr>
              <w:spacing w:after="0" w:line="240" w:lineRule="auto"/>
              <w:rPr>
                <w:rFonts w:eastAsia="Times New Roman" w:cs="Arial"/>
                <w:b/>
                <w:bCs/>
                <w:color w:val="9C0006"/>
                <w:sz w:val="19"/>
                <w:szCs w:val="19"/>
                <w:lang w:eastAsia="en-GB"/>
              </w:rPr>
            </w:pPr>
          </w:p>
        </w:tc>
        <w:tc>
          <w:tcPr>
            <w:tcW w:w="4815" w:type="dxa"/>
            <w:shd w:val="clear" w:color="auto" w:fill="auto"/>
            <w:noWrap/>
            <w:hideMark/>
          </w:tcPr>
          <w:p w:rsidR="0080761F" w:rsidRDefault="0080761F" w:rsidP="00F1716F">
            <w:pPr>
              <w:spacing w:after="0" w:line="240" w:lineRule="auto"/>
              <w:rPr>
                <w:rFonts w:eastAsia="Times New Roman" w:cs="Arial"/>
                <w:bCs/>
                <w:sz w:val="19"/>
                <w:szCs w:val="19"/>
                <w:lang w:eastAsia="en-GB"/>
              </w:rPr>
            </w:pPr>
            <w:r>
              <w:rPr>
                <w:rFonts w:eastAsia="Times New Roman" w:cs="Arial"/>
                <w:bCs/>
                <w:sz w:val="19"/>
                <w:szCs w:val="19"/>
                <w:lang w:eastAsia="en-GB"/>
              </w:rPr>
              <w:t xml:space="preserve">Relationships with parents are strong </w:t>
            </w:r>
          </w:p>
          <w:p w:rsidR="0080761F" w:rsidRDefault="0080761F" w:rsidP="00F1716F">
            <w:pPr>
              <w:spacing w:after="0" w:line="240" w:lineRule="auto"/>
              <w:rPr>
                <w:rFonts w:eastAsia="Times New Roman" w:cs="Arial"/>
                <w:bCs/>
                <w:sz w:val="19"/>
                <w:szCs w:val="19"/>
                <w:lang w:eastAsia="en-GB"/>
              </w:rPr>
            </w:pPr>
            <w:r>
              <w:rPr>
                <w:rFonts w:eastAsia="Times New Roman" w:cs="Arial"/>
                <w:bCs/>
                <w:sz w:val="19"/>
                <w:szCs w:val="19"/>
                <w:lang w:eastAsia="en-GB"/>
              </w:rPr>
              <w:t>We engage with a wide rang</w:t>
            </w:r>
            <w:r w:rsidR="00C17B0E">
              <w:rPr>
                <w:rFonts w:eastAsia="Times New Roman" w:cs="Arial"/>
                <w:bCs/>
                <w:sz w:val="19"/>
                <w:szCs w:val="19"/>
                <w:lang w:eastAsia="en-GB"/>
              </w:rPr>
              <w:t xml:space="preserve">e of outside agencies and local agencies to support staff, parents and pupils. </w:t>
            </w:r>
          </w:p>
          <w:p w:rsidR="00D658CA" w:rsidRPr="000548AE" w:rsidRDefault="00D658CA" w:rsidP="00C17B0E">
            <w:pPr>
              <w:spacing w:after="0" w:line="240" w:lineRule="auto"/>
              <w:rPr>
                <w:rFonts w:eastAsia="Times New Roman" w:cs="Arial"/>
                <w:bCs/>
                <w:sz w:val="19"/>
                <w:szCs w:val="19"/>
                <w:lang w:eastAsia="en-GB"/>
              </w:rPr>
            </w:pPr>
            <w:r w:rsidRPr="000548AE">
              <w:rPr>
                <w:rFonts w:eastAsia="Times New Roman" w:cs="Arial"/>
                <w:bCs/>
                <w:sz w:val="19"/>
                <w:szCs w:val="19"/>
                <w:lang w:eastAsia="en-GB"/>
              </w:rPr>
              <w:t>W</w:t>
            </w:r>
            <w:r w:rsidR="00C17B0E">
              <w:rPr>
                <w:rFonts w:eastAsia="Times New Roman" w:cs="Arial"/>
                <w:bCs/>
                <w:sz w:val="19"/>
                <w:szCs w:val="19"/>
                <w:lang w:eastAsia="en-GB"/>
              </w:rPr>
              <w:t>e support w</w:t>
            </w:r>
            <w:r w:rsidRPr="000548AE">
              <w:rPr>
                <w:rFonts w:eastAsia="Times New Roman" w:cs="Arial"/>
                <w:bCs/>
                <w:sz w:val="19"/>
                <w:szCs w:val="19"/>
                <w:lang w:eastAsia="en-GB"/>
              </w:rPr>
              <w:t>ork experience students, teaching students,</w:t>
            </w:r>
            <w:r w:rsidR="00C17B0E">
              <w:rPr>
                <w:rFonts w:eastAsia="Times New Roman" w:cs="Arial"/>
                <w:bCs/>
                <w:sz w:val="19"/>
                <w:szCs w:val="19"/>
                <w:lang w:eastAsia="en-GB"/>
              </w:rPr>
              <w:t xml:space="preserve"> and</w:t>
            </w:r>
            <w:r w:rsidRPr="000548AE">
              <w:rPr>
                <w:rFonts w:eastAsia="Times New Roman" w:cs="Arial"/>
                <w:bCs/>
                <w:sz w:val="19"/>
                <w:szCs w:val="19"/>
                <w:lang w:eastAsia="en-GB"/>
              </w:rPr>
              <w:t xml:space="preserve"> </w:t>
            </w:r>
            <w:r w:rsidR="00C17B0E">
              <w:rPr>
                <w:rFonts w:eastAsia="Times New Roman" w:cs="Arial"/>
                <w:bCs/>
                <w:sz w:val="19"/>
                <w:szCs w:val="19"/>
                <w:lang w:eastAsia="en-GB"/>
              </w:rPr>
              <w:t xml:space="preserve">those undertaking childcare courses. </w:t>
            </w:r>
          </w:p>
        </w:tc>
        <w:tc>
          <w:tcPr>
            <w:tcW w:w="4682" w:type="dxa"/>
            <w:shd w:val="clear" w:color="auto" w:fill="auto"/>
            <w:noWrap/>
            <w:hideMark/>
          </w:tcPr>
          <w:p w:rsidR="00F1716F" w:rsidRDefault="00C17B0E" w:rsidP="00F1716F">
            <w:pPr>
              <w:spacing w:after="0" w:line="240" w:lineRule="auto"/>
              <w:rPr>
                <w:rFonts w:eastAsia="Times New Roman" w:cs="Times New Roman"/>
                <w:sz w:val="19"/>
                <w:szCs w:val="19"/>
                <w:lang w:eastAsia="en-GB"/>
              </w:rPr>
            </w:pPr>
            <w:r>
              <w:rPr>
                <w:rFonts w:eastAsia="Times New Roman" w:cs="Times New Roman"/>
                <w:sz w:val="19"/>
                <w:szCs w:val="19"/>
                <w:lang w:eastAsia="en-GB"/>
              </w:rPr>
              <w:t>Parent</w:t>
            </w:r>
            <w:r w:rsidR="00D658CA" w:rsidRPr="000548AE">
              <w:rPr>
                <w:rFonts w:eastAsia="Times New Roman" w:cs="Times New Roman"/>
                <w:sz w:val="19"/>
                <w:szCs w:val="19"/>
                <w:lang w:eastAsia="en-GB"/>
              </w:rPr>
              <w:t xml:space="preserve"> survey </w:t>
            </w:r>
          </w:p>
          <w:p w:rsidR="00C17B0E" w:rsidRPr="000548AE" w:rsidRDefault="00C17B0E" w:rsidP="00F1716F">
            <w:pPr>
              <w:spacing w:after="0" w:line="240" w:lineRule="auto"/>
              <w:rPr>
                <w:rFonts w:eastAsia="Times New Roman" w:cs="Times New Roman"/>
                <w:sz w:val="19"/>
                <w:szCs w:val="19"/>
                <w:lang w:eastAsia="en-GB"/>
              </w:rPr>
            </w:pPr>
            <w:r>
              <w:rPr>
                <w:rFonts w:eastAsia="Times New Roman" w:cs="Times New Roman"/>
                <w:sz w:val="19"/>
                <w:szCs w:val="19"/>
                <w:lang w:eastAsia="en-GB"/>
              </w:rPr>
              <w:t>SEND audit</w:t>
            </w:r>
          </w:p>
          <w:p w:rsidR="00D658CA" w:rsidRPr="000548AE" w:rsidRDefault="00D658CA" w:rsidP="00F1716F">
            <w:pPr>
              <w:spacing w:after="0" w:line="240" w:lineRule="auto"/>
              <w:rPr>
                <w:rFonts w:eastAsia="Times New Roman" w:cs="Times New Roman"/>
                <w:sz w:val="19"/>
                <w:szCs w:val="19"/>
                <w:lang w:eastAsia="en-GB"/>
              </w:rPr>
            </w:pPr>
          </w:p>
        </w:tc>
      </w:tr>
      <w:tr w:rsidR="00814D9A" w:rsidRPr="00667B34" w:rsidTr="00CC421C">
        <w:tc>
          <w:tcPr>
            <w:tcW w:w="427" w:type="dxa"/>
          </w:tcPr>
          <w:p w:rsidR="00814D9A" w:rsidRPr="00691EC6" w:rsidRDefault="00814D9A" w:rsidP="00F1716F">
            <w:pPr>
              <w:spacing w:after="0" w:line="240" w:lineRule="auto"/>
              <w:rPr>
                <w:rFonts w:eastAsia="Times New Roman" w:cs="Arial"/>
                <w:color w:val="0B0C0C"/>
                <w:sz w:val="19"/>
                <w:szCs w:val="19"/>
                <w:lang w:eastAsia="en-GB"/>
              </w:rPr>
            </w:pPr>
            <w:r>
              <w:rPr>
                <w:rFonts w:eastAsia="Times New Roman" w:cs="Arial"/>
                <w:color w:val="0B0C0C"/>
                <w:sz w:val="19"/>
                <w:szCs w:val="19"/>
                <w:lang w:eastAsia="en-GB"/>
              </w:rPr>
              <w:t>5</w:t>
            </w:r>
          </w:p>
        </w:tc>
        <w:tc>
          <w:tcPr>
            <w:tcW w:w="5773" w:type="dxa"/>
            <w:shd w:val="clear" w:color="auto" w:fill="auto"/>
            <w:hideMark/>
          </w:tcPr>
          <w:p w:rsidR="00814D9A" w:rsidRPr="00691EC6" w:rsidRDefault="00814D9A" w:rsidP="00F1716F">
            <w:pPr>
              <w:spacing w:after="0" w:line="240" w:lineRule="auto"/>
              <w:rPr>
                <w:rFonts w:eastAsia="Times New Roman" w:cs="Arial"/>
                <w:color w:val="0B0C0C"/>
                <w:sz w:val="19"/>
                <w:szCs w:val="19"/>
                <w:lang w:eastAsia="en-GB"/>
              </w:rPr>
            </w:pPr>
            <w:r w:rsidRPr="00691EC6">
              <w:rPr>
                <w:rFonts w:eastAsia="Times New Roman" w:cs="Arial"/>
                <w:color w:val="0B0C0C"/>
                <w:sz w:val="19"/>
                <w:szCs w:val="19"/>
                <w:lang w:eastAsia="en-GB"/>
              </w:rPr>
              <w:t xml:space="preserve">Leaders engage with their </w:t>
            </w:r>
            <w:proofErr w:type="gramStart"/>
            <w:r w:rsidRPr="00691EC6">
              <w:rPr>
                <w:rFonts w:eastAsia="Times New Roman" w:cs="Arial"/>
                <w:color w:val="0B0C0C"/>
                <w:sz w:val="19"/>
                <w:szCs w:val="19"/>
                <w:lang w:eastAsia="en-GB"/>
              </w:rPr>
              <w:t>staff and are aware</w:t>
            </w:r>
            <w:proofErr w:type="gramEnd"/>
            <w:r w:rsidRPr="00691EC6">
              <w:rPr>
                <w:rFonts w:eastAsia="Times New Roman" w:cs="Arial"/>
                <w:color w:val="0B0C0C"/>
                <w:sz w:val="19"/>
                <w:szCs w:val="19"/>
                <w:lang w:eastAsia="en-GB"/>
              </w:rPr>
              <w:t xml:space="preserve"> and take account of the main pressures on them. They are realistic and constructive in the way they manage staff, including their workload.</w:t>
            </w:r>
          </w:p>
        </w:tc>
        <w:tc>
          <w:tcPr>
            <w:tcW w:w="605" w:type="dxa"/>
            <w:shd w:val="clear" w:color="auto" w:fill="C5E0B3" w:themeFill="accent6" w:themeFillTint="66"/>
            <w:noWrap/>
          </w:tcPr>
          <w:p w:rsidR="00814D9A" w:rsidRPr="00691EC6" w:rsidRDefault="00814D9A" w:rsidP="00F1716F">
            <w:pPr>
              <w:spacing w:after="0" w:line="240" w:lineRule="auto"/>
              <w:rPr>
                <w:rFonts w:eastAsia="Times New Roman" w:cs="Arial"/>
                <w:b/>
                <w:bCs/>
                <w:color w:val="9C0006"/>
                <w:sz w:val="19"/>
                <w:szCs w:val="19"/>
                <w:lang w:eastAsia="en-GB"/>
              </w:rPr>
            </w:pPr>
          </w:p>
        </w:tc>
        <w:tc>
          <w:tcPr>
            <w:tcW w:w="4815" w:type="dxa"/>
            <w:vMerge w:val="restart"/>
            <w:shd w:val="clear" w:color="auto" w:fill="auto"/>
            <w:noWrap/>
            <w:hideMark/>
          </w:tcPr>
          <w:p w:rsidR="00814D9A" w:rsidRPr="00814D9A" w:rsidRDefault="00814D9A" w:rsidP="00814D9A">
            <w:pPr>
              <w:pStyle w:val="Default"/>
              <w:jc w:val="both"/>
              <w:rPr>
                <w:rFonts w:ascii="Century Gothic" w:hAnsi="Century Gothic"/>
                <w:sz w:val="19"/>
                <w:szCs w:val="19"/>
              </w:rPr>
            </w:pPr>
            <w:r w:rsidRPr="00814D9A">
              <w:rPr>
                <w:rFonts w:ascii="Century Gothic" w:hAnsi="Century Gothic"/>
                <w:sz w:val="19"/>
                <w:szCs w:val="19"/>
              </w:rPr>
              <w:t xml:space="preserve">Leaders take account of the main pressures on staff. They are realistic and constructive in the way they manage staff, including their workload. Leaders protect staff from bullying and harassment. </w:t>
            </w:r>
          </w:p>
          <w:p w:rsidR="00814D9A" w:rsidRPr="00814D9A" w:rsidRDefault="00814D9A" w:rsidP="00F1716F">
            <w:pPr>
              <w:spacing w:after="0" w:line="240" w:lineRule="auto"/>
              <w:rPr>
                <w:rFonts w:eastAsia="Times New Roman" w:cs="Arial"/>
                <w:bCs/>
                <w:sz w:val="19"/>
                <w:szCs w:val="19"/>
                <w:lang w:eastAsia="en-GB"/>
              </w:rPr>
            </w:pPr>
          </w:p>
        </w:tc>
        <w:tc>
          <w:tcPr>
            <w:tcW w:w="4682" w:type="dxa"/>
            <w:vMerge w:val="restart"/>
            <w:shd w:val="clear" w:color="auto" w:fill="auto"/>
            <w:noWrap/>
            <w:hideMark/>
          </w:tcPr>
          <w:p w:rsidR="00814D9A" w:rsidRPr="00814D9A" w:rsidRDefault="00814D9A" w:rsidP="00B26E44">
            <w:pPr>
              <w:spacing w:after="0" w:line="240" w:lineRule="auto"/>
              <w:rPr>
                <w:i/>
                <w:sz w:val="19"/>
                <w:szCs w:val="19"/>
              </w:rPr>
            </w:pPr>
            <w:r w:rsidRPr="00814D9A">
              <w:rPr>
                <w:i/>
                <w:sz w:val="19"/>
                <w:szCs w:val="19"/>
              </w:rPr>
              <w:t>Staff value the support they receive from leaders. It helps staff to manage their workload effectively.</w:t>
            </w:r>
          </w:p>
          <w:p w:rsidR="00814D9A" w:rsidRPr="00814D9A" w:rsidRDefault="00814D9A" w:rsidP="00B26E44">
            <w:pPr>
              <w:spacing w:after="0" w:line="240" w:lineRule="auto"/>
              <w:rPr>
                <w:sz w:val="19"/>
                <w:szCs w:val="19"/>
              </w:rPr>
            </w:pPr>
            <w:r w:rsidRPr="00814D9A">
              <w:rPr>
                <w:sz w:val="19"/>
                <w:szCs w:val="19"/>
              </w:rPr>
              <w:t>Ofsted 2024</w:t>
            </w:r>
          </w:p>
          <w:p w:rsidR="00EE7581" w:rsidRDefault="00814D9A" w:rsidP="00EE7581">
            <w:pPr>
              <w:spacing w:after="0" w:line="240" w:lineRule="auto"/>
              <w:rPr>
                <w:i/>
                <w:sz w:val="19"/>
                <w:szCs w:val="19"/>
              </w:rPr>
            </w:pPr>
            <w:r w:rsidRPr="00814D9A">
              <w:rPr>
                <w:i/>
                <w:sz w:val="19"/>
                <w:szCs w:val="19"/>
              </w:rPr>
              <w:t xml:space="preserve">Staff wellbeing </w:t>
            </w:r>
            <w:proofErr w:type="gramStart"/>
            <w:r w:rsidRPr="00814D9A">
              <w:rPr>
                <w:i/>
                <w:sz w:val="19"/>
                <w:szCs w:val="19"/>
              </w:rPr>
              <w:t>is prioritised</w:t>
            </w:r>
            <w:proofErr w:type="gramEnd"/>
            <w:r w:rsidRPr="00814D9A">
              <w:rPr>
                <w:i/>
                <w:sz w:val="19"/>
                <w:szCs w:val="19"/>
              </w:rPr>
              <w:t>.</w:t>
            </w:r>
            <w:r w:rsidRPr="00814D9A">
              <w:rPr>
                <w:sz w:val="19"/>
                <w:szCs w:val="19"/>
              </w:rPr>
              <w:t xml:space="preserve"> SEND audit Autumn 2023</w:t>
            </w:r>
            <w:r>
              <w:rPr>
                <w:i/>
                <w:sz w:val="19"/>
                <w:szCs w:val="19"/>
              </w:rPr>
              <w:t xml:space="preserve"> </w:t>
            </w:r>
          </w:p>
          <w:p w:rsidR="00EE7581" w:rsidRPr="00EE7581" w:rsidRDefault="00EE7581" w:rsidP="00EE7581">
            <w:pPr>
              <w:spacing w:after="0" w:line="240" w:lineRule="auto"/>
              <w:rPr>
                <w:sz w:val="19"/>
                <w:szCs w:val="19"/>
              </w:rPr>
            </w:pPr>
          </w:p>
        </w:tc>
      </w:tr>
      <w:tr w:rsidR="00814D9A" w:rsidRPr="00667B34" w:rsidTr="00EE7581">
        <w:trPr>
          <w:trHeight w:val="442"/>
        </w:trPr>
        <w:tc>
          <w:tcPr>
            <w:tcW w:w="427" w:type="dxa"/>
          </w:tcPr>
          <w:p w:rsidR="00814D9A" w:rsidRPr="00691EC6" w:rsidRDefault="00814D9A" w:rsidP="00F1716F">
            <w:pPr>
              <w:spacing w:after="0" w:line="240" w:lineRule="auto"/>
              <w:rPr>
                <w:rFonts w:eastAsia="Times New Roman" w:cs="Arial"/>
                <w:color w:val="0B0C0C"/>
                <w:sz w:val="19"/>
                <w:szCs w:val="19"/>
                <w:lang w:eastAsia="en-GB"/>
              </w:rPr>
            </w:pPr>
            <w:r>
              <w:rPr>
                <w:rFonts w:eastAsia="Times New Roman" w:cs="Arial"/>
                <w:color w:val="0B0C0C"/>
                <w:sz w:val="19"/>
                <w:szCs w:val="19"/>
                <w:lang w:eastAsia="en-GB"/>
              </w:rPr>
              <w:t>6</w:t>
            </w:r>
          </w:p>
        </w:tc>
        <w:tc>
          <w:tcPr>
            <w:tcW w:w="5773" w:type="dxa"/>
            <w:shd w:val="clear" w:color="auto" w:fill="auto"/>
            <w:hideMark/>
          </w:tcPr>
          <w:p w:rsidR="00814D9A" w:rsidRPr="00691EC6" w:rsidRDefault="00814D9A" w:rsidP="00F1716F">
            <w:pPr>
              <w:spacing w:after="0" w:line="240" w:lineRule="auto"/>
              <w:rPr>
                <w:rFonts w:eastAsia="Times New Roman" w:cs="Arial"/>
                <w:color w:val="0B0C0C"/>
                <w:sz w:val="19"/>
                <w:szCs w:val="19"/>
                <w:lang w:eastAsia="en-GB"/>
              </w:rPr>
            </w:pPr>
            <w:r w:rsidRPr="00691EC6">
              <w:rPr>
                <w:rFonts w:eastAsia="Times New Roman" w:cs="Arial"/>
                <w:color w:val="0B0C0C"/>
                <w:sz w:val="19"/>
                <w:szCs w:val="19"/>
                <w:lang w:eastAsia="en-GB"/>
              </w:rPr>
              <w:t>Leaders protect staff from bullying and harassment.</w:t>
            </w:r>
          </w:p>
        </w:tc>
        <w:tc>
          <w:tcPr>
            <w:tcW w:w="605" w:type="dxa"/>
            <w:shd w:val="clear" w:color="auto" w:fill="C5E0B3" w:themeFill="accent6" w:themeFillTint="66"/>
            <w:noWrap/>
          </w:tcPr>
          <w:p w:rsidR="00814D9A" w:rsidRPr="00691EC6" w:rsidRDefault="00814D9A" w:rsidP="00F1716F">
            <w:pPr>
              <w:spacing w:after="0" w:line="240" w:lineRule="auto"/>
              <w:rPr>
                <w:rFonts w:eastAsia="Times New Roman" w:cs="Arial"/>
                <w:b/>
                <w:bCs/>
                <w:color w:val="9C0006"/>
                <w:sz w:val="19"/>
                <w:szCs w:val="19"/>
                <w:lang w:eastAsia="en-GB"/>
              </w:rPr>
            </w:pPr>
          </w:p>
        </w:tc>
        <w:tc>
          <w:tcPr>
            <w:tcW w:w="4815" w:type="dxa"/>
            <w:vMerge/>
            <w:shd w:val="clear" w:color="auto" w:fill="auto"/>
            <w:noWrap/>
            <w:hideMark/>
          </w:tcPr>
          <w:p w:rsidR="00814D9A" w:rsidRPr="000548AE" w:rsidRDefault="00814D9A" w:rsidP="00F1716F">
            <w:pPr>
              <w:spacing w:after="0" w:line="240" w:lineRule="auto"/>
              <w:rPr>
                <w:rFonts w:eastAsia="Times New Roman" w:cs="Arial"/>
                <w:bCs/>
                <w:sz w:val="19"/>
                <w:szCs w:val="19"/>
                <w:lang w:eastAsia="en-GB"/>
              </w:rPr>
            </w:pPr>
          </w:p>
        </w:tc>
        <w:tc>
          <w:tcPr>
            <w:tcW w:w="4682" w:type="dxa"/>
            <w:vMerge/>
            <w:shd w:val="clear" w:color="auto" w:fill="auto"/>
            <w:noWrap/>
            <w:hideMark/>
          </w:tcPr>
          <w:p w:rsidR="00814D9A" w:rsidRPr="000548AE" w:rsidRDefault="00814D9A" w:rsidP="00F1716F">
            <w:pPr>
              <w:spacing w:after="0" w:line="240" w:lineRule="auto"/>
              <w:rPr>
                <w:rFonts w:eastAsia="Times New Roman" w:cs="Times New Roman"/>
                <w:sz w:val="19"/>
                <w:szCs w:val="19"/>
                <w:lang w:eastAsia="en-GB"/>
              </w:rPr>
            </w:pPr>
          </w:p>
        </w:tc>
      </w:tr>
      <w:tr w:rsidR="000548AE" w:rsidRPr="00667B34" w:rsidTr="00CC421C">
        <w:tc>
          <w:tcPr>
            <w:tcW w:w="427" w:type="dxa"/>
          </w:tcPr>
          <w:p w:rsidR="000548AE" w:rsidRPr="00691EC6" w:rsidRDefault="00EE7581" w:rsidP="00F1716F">
            <w:pPr>
              <w:spacing w:after="0" w:line="240" w:lineRule="auto"/>
              <w:rPr>
                <w:rFonts w:eastAsia="Times New Roman" w:cs="Arial"/>
                <w:color w:val="0B0C0C"/>
                <w:sz w:val="19"/>
                <w:szCs w:val="19"/>
                <w:lang w:eastAsia="en-GB"/>
              </w:rPr>
            </w:pPr>
            <w:r>
              <w:lastRenderedPageBreak/>
              <w:br w:type="page"/>
            </w:r>
            <w:r w:rsidR="000548AE">
              <w:rPr>
                <w:rFonts w:eastAsia="Times New Roman" w:cs="Arial"/>
                <w:color w:val="0B0C0C"/>
                <w:sz w:val="19"/>
                <w:szCs w:val="19"/>
                <w:lang w:eastAsia="en-GB"/>
              </w:rPr>
              <w:t>7</w:t>
            </w:r>
          </w:p>
        </w:tc>
        <w:tc>
          <w:tcPr>
            <w:tcW w:w="5773" w:type="dxa"/>
            <w:shd w:val="clear" w:color="auto" w:fill="auto"/>
            <w:hideMark/>
          </w:tcPr>
          <w:p w:rsidR="000548AE" w:rsidRPr="00691EC6" w:rsidRDefault="000548AE" w:rsidP="00F1716F">
            <w:pPr>
              <w:spacing w:after="0" w:line="240" w:lineRule="auto"/>
              <w:rPr>
                <w:rFonts w:eastAsia="Times New Roman" w:cs="Arial"/>
                <w:color w:val="0B0C0C"/>
                <w:sz w:val="19"/>
                <w:szCs w:val="19"/>
                <w:lang w:eastAsia="en-GB"/>
              </w:rPr>
            </w:pPr>
            <w:r w:rsidRPr="00691EC6">
              <w:rPr>
                <w:rFonts w:eastAsia="Times New Roman" w:cs="Arial"/>
                <w:color w:val="0B0C0C"/>
                <w:sz w:val="19"/>
                <w:szCs w:val="19"/>
                <w:lang w:eastAsia="en-GB"/>
              </w:rPr>
              <w:t xml:space="preserve">Governors and trustees understand their role and carry this out effectively. Governors or trustees ensure that the school has a clear vision and strategy, that resources </w:t>
            </w:r>
            <w:proofErr w:type="gramStart"/>
            <w:r w:rsidRPr="00691EC6">
              <w:rPr>
                <w:rFonts w:eastAsia="Times New Roman" w:cs="Arial"/>
                <w:color w:val="0B0C0C"/>
                <w:sz w:val="19"/>
                <w:szCs w:val="19"/>
                <w:lang w:eastAsia="en-GB"/>
              </w:rPr>
              <w:t>are managed</w:t>
            </w:r>
            <w:proofErr w:type="gramEnd"/>
            <w:r w:rsidRPr="00691EC6">
              <w:rPr>
                <w:rFonts w:eastAsia="Times New Roman" w:cs="Arial"/>
                <w:color w:val="0B0C0C"/>
                <w:sz w:val="19"/>
                <w:szCs w:val="19"/>
                <w:lang w:eastAsia="en-GB"/>
              </w:rPr>
              <w:t xml:space="preserve"> well and that leaders are held to account for the quality of education.</w:t>
            </w:r>
          </w:p>
        </w:tc>
        <w:tc>
          <w:tcPr>
            <w:tcW w:w="605" w:type="dxa"/>
            <w:shd w:val="clear" w:color="auto" w:fill="C5E0B3" w:themeFill="accent6" w:themeFillTint="66"/>
            <w:noWrap/>
          </w:tcPr>
          <w:p w:rsidR="000548AE" w:rsidRPr="00691EC6" w:rsidRDefault="000548AE" w:rsidP="00F1716F">
            <w:pPr>
              <w:spacing w:after="0" w:line="240" w:lineRule="auto"/>
              <w:rPr>
                <w:rFonts w:eastAsia="Times New Roman" w:cs="Arial"/>
                <w:b/>
                <w:bCs/>
                <w:color w:val="9C0006"/>
                <w:sz w:val="19"/>
                <w:szCs w:val="19"/>
                <w:lang w:eastAsia="en-GB"/>
              </w:rPr>
            </w:pPr>
          </w:p>
        </w:tc>
        <w:tc>
          <w:tcPr>
            <w:tcW w:w="4815" w:type="dxa"/>
            <w:shd w:val="clear" w:color="auto" w:fill="auto"/>
            <w:noWrap/>
            <w:hideMark/>
          </w:tcPr>
          <w:p w:rsidR="00EE7581" w:rsidRPr="00EE7581" w:rsidRDefault="00814D9A" w:rsidP="00814D9A">
            <w:pPr>
              <w:spacing w:after="0" w:line="240" w:lineRule="auto"/>
              <w:jc w:val="both"/>
              <w:rPr>
                <w:sz w:val="19"/>
                <w:szCs w:val="19"/>
              </w:rPr>
            </w:pPr>
            <w:r w:rsidRPr="00EE7581">
              <w:rPr>
                <w:sz w:val="19"/>
                <w:szCs w:val="19"/>
              </w:rPr>
              <w:t xml:space="preserve">Leaders &amp; governors have high expectations &amp; an accurate understanding of the quality of education. </w:t>
            </w:r>
            <w:r w:rsidR="00EE7581" w:rsidRPr="00EE7581">
              <w:rPr>
                <w:sz w:val="19"/>
                <w:szCs w:val="19"/>
              </w:rPr>
              <w:t xml:space="preserve">Governors understand their role and have the skills and experience to carry this out effectively. They have good knowledge of the </w:t>
            </w:r>
            <w:proofErr w:type="gramStart"/>
            <w:r w:rsidR="00EE7581" w:rsidRPr="00EE7581">
              <w:rPr>
                <w:sz w:val="19"/>
                <w:szCs w:val="19"/>
              </w:rPr>
              <w:t>school which</w:t>
            </w:r>
            <w:proofErr w:type="gramEnd"/>
            <w:r w:rsidR="00EE7581" w:rsidRPr="00EE7581">
              <w:rPr>
                <w:sz w:val="19"/>
                <w:szCs w:val="19"/>
              </w:rPr>
              <w:t xml:space="preserve"> enables them to provide leaders with effective challenge and support. </w:t>
            </w:r>
          </w:p>
        </w:tc>
        <w:tc>
          <w:tcPr>
            <w:tcW w:w="4682" w:type="dxa"/>
            <w:vMerge w:val="restart"/>
            <w:shd w:val="clear" w:color="auto" w:fill="auto"/>
            <w:noWrap/>
            <w:hideMark/>
          </w:tcPr>
          <w:p w:rsidR="000548AE" w:rsidRPr="00EE7581" w:rsidRDefault="000548AE" w:rsidP="00EE7581">
            <w:pPr>
              <w:spacing w:after="0" w:line="240" w:lineRule="auto"/>
              <w:rPr>
                <w:i/>
                <w:sz w:val="19"/>
                <w:szCs w:val="19"/>
              </w:rPr>
            </w:pPr>
            <w:r w:rsidRPr="00EE7581">
              <w:rPr>
                <w:i/>
                <w:sz w:val="19"/>
                <w:szCs w:val="19"/>
              </w:rPr>
              <w:t>Leaders, including those with responsibility for governance, oversee the development of the school effectively.</w:t>
            </w:r>
          </w:p>
          <w:p w:rsidR="000548AE" w:rsidRPr="00EE7581" w:rsidRDefault="000548AE" w:rsidP="00EE7581">
            <w:pPr>
              <w:spacing w:after="0" w:line="240" w:lineRule="auto"/>
              <w:rPr>
                <w:rFonts w:eastAsia="Times New Roman" w:cs="Times New Roman"/>
                <w:sz w:val="19"/>
                <w:szCs w:val="19"/>
                <w:lang w:eastAsia="en-GB"/>
              </w:rPr>
            </w:pPr>
            <w:r w:rsidRPr="00EE7581">
              <w:rPr>
                <w:rFonts w:eastAsia="Times New Roman" w:cs="Times New Roman"/>
                <w:sz w:val="19"/>
                <w:szCs w:val="19"/>
                <w:lang w:eastAsia="en-GB"/>
              </w:rPr>
              <w:t>Ofsted 2024</w:t>
            </w:r>
          </w:p>
          <w:p w:rsidR="00EE7581" w:rsidRPr="00EE7581" w:rsidRDefault="00EE7581" w:rsidP="00EE7581">
            <w:pPr>
              <w:autoSpaceDE w:val="0"/>
              <w:autoSpaceDN w:val="0"/>
              <w:adjustRightInd w:val="0"/>
              <w:spacing w:after="0" w:line="240" w:lineRule="auto"/>
              <w:rPr>
                <w:rFonts w:cs="Times New Roman"/>
                <w:i/>
                <w:color w:val="000000"/>
                <w:sz w:val="19"/>
                <w:szCs w:val="19"/>
              </w:rPr>
            </w:pPr>
            <w:r w:rsidRPr="00EE7581">
              <w:rPr>
                <w:rFonts w:cs="Times New Roman"/>
                <w:i/>
                <w:color w:val="000000"/>
                <w:sz w:val="19"/>
                <w:szCs w:val="19"/>
              </w:rPr>
              <w:t>Processes for subject leaders to report to governors have been established</w:t>
            </w:r>
            <w:r w:rsidRPr="00EE7581">
              <w:rPr>
                <w:rFonts w:cstheme="majorHAnsi"/>
                <w:sz w:val="19"/>
                <w:szCs w:val="19"/>
              </w:rPr>
              <w:t xml:space="preserve"> </w:t>
            </w:r>
            <w:r w:rsidRPr="00EE7581">
              <w:rPr>
                <w:rFonts w:cs="Times New Roman"/>
                <w:i/>
                <w:color w:val="000000"/>
                <w:sz w:val="19"/>
                <w:szCs w:val="19"/>
              </w:rPr>
              <w:t>and are appropriate -</w:t>
            </w:r>
            <w:r w:rsidRPr="00EE7581">
              <w:rPr>
                <w:rFonts w:cstheme="majorHAnsi"/>
                <w:sz w:val="19"/>
                <w:szCs w:val="19"/>
              </w:rPr>
              <w:t>SEA visit Summer 2024</w:t>
            </w:r>
          </w:p>
          <w:p w:rsidR="00EE7581" w:rsidRPr="00EE7581" w:rsidRDefault="00EE7581" w:rsidP="00EE7581">
            <w:pPr>
              <w:spacing w:after="0" w:line="240" w:lineRule="auto"/>
              <w:rPr>
                <w:rFonts w:eastAsia="Times New Roman" w:cs="Times New Roman"/>
                <w:sz w:val="19"/>
                <w:szCs w:val="19"/>
                <w:lang w:eastAsia="en-GB"/>
              </w:rPr>
            </w:pPr>
          </w:p>
        </w:tc>
      </w:tr>
      <w:tr w:rsidR="000548AE" w:rsidRPr="00667B34" w:rsidTr="00CC421C">
        <w:tc>
          <w:tcPr>
            <w:tcW w:w="427" w:type="dxa"/>
          </w:tcPr>
          <w:p w:rsidR="000548AE" w:rsidRPr="00691EC6" w:rsidRDefault="000548AE" w:rsidP="00F1716F">
            <w:pPr>
              <w:spacing w:after="0" w:line="240" w:lineRule="auto"/>
              <w:rPr>
                <w:rFonts w:eastAsia="Times New Roman" w:cs="Arial"/>
                <w:color w:val="0B0C0C"/>
                <w:sz w:val="19"/>
                <w:szCs w:val="19"/>
                <w:lang w:eastAsia="en-GB"/>
              </w:rPr>
            </w:pPr>
            <w:r>
              <w:rPr>
                <w:rFonts w:eastAsia="Times New Roman" w:cs="Arial"/>
                <w:color w:val="0B0C0C"/>
                <w:sz w:val="19"/>
                <w:szCs w:val="19"/>
                <w:lang w:eastAsia="en-GB"/>
              </w:rPr>
              <w:t>8</w:t>
            </w:r>
          </w:p>
        </w:tc>
        <w:tc>
          <w:tcPr>
            <w:tcW w:w="5773" w:type="dxa"/>
            <w:shd w:val="clear" w:color="auto" w:fill="auto"/>
            <w:hideMark/>
          </w:tcPr>
          <w:p w:rsidR="000548AE" w:rsidRPr="00691EC6" w:rsidRDefault="000548AE" w:rsidP="00F1716F">
            <w:pPr>
              <w:spacing w:after="0" w:line="240" w:lineRule="auto"/>
              <w:rPr>
                <w:rFonts w:eastAsia="Times New Roman" w:cs="Arial"/>
                <w:color w:val="0B0C0C"/>
                <w:sz w:val="19"/>
                <w:szCs w:val="19"/>
                <w:lang w:eastAsia="en-GB"/>
              </w:rPr>
            </w:pPr>
            <w:r w:rsidRPr="00691EC6">
              <w:rPr>
                <w:rFonts w:eastAsia="Times New Roman" w:cs="Arial"/>
                <w:color w:val="0B0C0C"/>
                <w:sz w:val="19"/>
                <w:szCs w:val="19"/>
                <w:lang w:eastAsia="en-GB"/>
              </w:rPr>
              <w:t>Governors or trustees ensure that the school fulfils its statutory duties, for example under the Equality Act 2010, and other duties, for example in relation to the ‘Prevent’ duty and safeguarding.</w:t>
            </w:r>
          </w:p>
        </w:tc>
        <w:tc>
          <w:tcPr>
            <w:tcW w:w="605" w:type="dxa"/>
            <w:shd w:val="clear" w:color="auto" w:fill="C5E0B3" w:themeFill="accent6" w:themeFillTint="66"/>
            <w:noWrap/>
          </w:tcPr>
          <w:p w:rsidR="000548AE" w:rsidRPr="00691EC6" w:rsidRDefault="000548AE" w:rsidP="00F1716F">
            <w:pPr>
              <w:spacing w:after="0" w:line="240" w:lineRule="auto"/>
              <w:rPr>
                <w:rFonts w:eastAsia="Times New Roman" w:cs="Arial"/>
                <w:b/>
                <w:bCs/>
                <w:color w:val="9C0006"/>
                <w:sz w:val="19"/>
                <w:szCs w:val="19"/>
                <w:lang w:eastAsia="en-GB"/>
              </w:rPr>
            </w:pPr>
          </w:p>
        </w:tc>
        <w:tc>
          <w:tcPr>
            <w:tcW w:w="4815" w:type="dxa"/>
            <w:shd w:val="clear" w:color="auto" w:fill="auto"/>
            <w:noWrap/>
            <w:hideMark/>
          </w:tcPr>
          <w:p w:rsidR="000548AE" w:rsidRPr="00EE7581" w:rsidRDefault="00EE7581" w:rsidP="00EE7581">
            <w:pPr>
              <w:spacing w:after="0" w:line="240" w:lineRule="auto"/>
              <w:jc w:val="both"/>
              <w:rPr>
                <w:sz w:val="19"/>
                <w:szCs w:val="19"/>
              </w:rPr>
            </w:pPr>
            <w:r w:rsidRPr="00EE7581">
              <w:rPr>
                <w:sz w:val="19"/>
                <w:szCs w:val="19"/>
              </w:rPr>
              <w:t xml:space="preserve">Resources </w:t>
            </w:r>
            <w:proofErr w:type="gramStart"/>
            <w:r w:rsidRPr="00EE7581">
              <w:rPr>
                <w:sz w:val="19"/>
                <w:szCs w:val="19"/>
              </w:rPr>
              <w:t>are well managed</w:t>
            </w:r>
            <w:proofErr w:type="gramEnd"/>
            <w:r w:rsidRPr="00EE7581">
              <w:rPr>
                <w:sz w:val="19"/>
                <w:szCs w:val="19"/>
              </w:rPr>
              <w:t xml:space="preserve"> and governors hold leaders to account for all aspects for school performance including catch-up funding, sport funding and pupil premium. </w:t>
            </w:r>
            <w:r>
              <w:rPr>
                <w:sz w:val="19"/>
                <w:szCs w:val="19"/>
              </w:rPr>
              <w:t>Gove</w:t>
            </w:r>
            <w:r w:rsidR="00987353">
              <w:rPr>
                <w:sz w:val="19"/>
                <w:szCs w:val="19"/>
              </w:rPr>
              <w:t>r</w:t>
            </w:r>
            <w:r>
              <w:rPr>
                <w:sz w:val="19"/>
                <w:szCs w:val="19"/>
              </w:rPr>
              <w:t xml:space="preserve">nor monitoring processes are in place to ensure the school fulfils its statutory duties. </w:t>
            </w:r>
          </w:p>
        </w:tc>
        <w:tc>
          <w:tcPr>
            <w:tcW w:w="4682" w:type="dxa"/>
            <w:vMerge/>
            <w:shd w:val="clear" w:color="auto" w:fill="auto"/>
            <w:noWrap/>
            <w:hideMark/>
          </w:tcPr>
          <w:p w:rsidR="000548AE" w:rsidRPr="000548AE" w:rsidRDefault="000548AE" w:rsidP="00F1716F">
            <w:pPr>
              <w:spacing w:after="0" w:line="240" w:lineRule="auto"/>
              <w:rPr>
                <w:rFonts w:eastAsia="Times New Roman" w:cs="Times New Roman"/>
                <w:sz w:val="19"/>
                <w:szCs w:val="19"/>
                <w:lang w:eastAsia="en-GB"/>
              </w:rPr>
            </w:pPr>
          </w:p>
        </w:tc>
      </w:tr>
      <w:tr w:rsidR="00F1716F" w:rsidRPr="00667B34" w:rsidTr="00CC421C">
        <w:trPr>
          <w:trHeight w:val="348"/>
        </w:trPr>
        <w:tc>
          <w:tcPr>
            <w:tcW w:w="427" w:type="dxa"/>
          </w:tcPr>
          <w:p w:rsidR="00F1716F" w:rsidRPr="00691EC6" w:rsidRDefault="00F1716F" w:rsidP="00F1716F">
            <w:pPr>
              <w:spacing w:after="0" w:line="240" w:lineRule="auto"/>
              <w:rPr>
                <w:rFonts w:eastAsia="Times New Roman" w:cs="Arial"/>
                <w:color w:val="0B0C0C"/>
                <w:sz w:val="19"/>
                <w:szCs w:val="19"/>
                <w:lang w:eastAsia="en-GB"/>
              </w:rPr>
            </w:pPr>
            <w:r>
              <w:rPr>
                <w:rFonts w:eastAsia="Times New Roman" w:cs="Arial"/>
                <w:color w:val="0B0C0C"/>
                <w:sz w:val="19"/>
                <w:szCs w:val="19"/>
                <w:lang w:eastAsia="en-GB"/>
              </w:rPr>
              <w:t>9</w:t>
            </w:r>
          </w:p>
        </w:tc>
        <w:tc>
          <w:tcPr>
            <w:tcW w:w="5773" w:type="dxa"/>
            <w:shd w:val="clear" w:color="auto" w:fill="auto"/>
            <w:hideMark/>
          </w:tcPr>
          <w:p w:rsidR="00F1716F" w:rsidRPr="00691EC6" w:rsidRDefault="00F1716F" w:rsidP="00F1716F">
            <w:pPr>
              <w:spacing w:after="0" w:line="240" w:lineRule="auto"/>
              <w:rPr>
                <w:rFonts w:eastAsia="Times New Roman" w:cs="Arial"/>
                <w:color w:val="0B0C0C"/>
                <w:sz w:val="19"/>
                <w:szCs w:val="19"/>
                <w:lang w:eastAsia="en-GB"/>
              </w:rPr>
            </w:pPr>
            <w:r w:rsidRPr="00691EC6">
              <w:rPr>
                <w:rFonts w:eastAsia="Times New Roman" w:cs="Arial"/>
                <w:color w:val="0B0C0C"/>
                <w:sz w:val="19"/>
                <w:szCs w:val="19"/>
                <w:lang w:eastAsia="en-GB"/>
              </w:rPr>
              <w:t>Safeguarding is effective</w:t>
            </w:r>
          </w:p>
        </w:tc>
        <w:tc>
          <w:tcPr>
            <w:tcW w:w="605" w:type="dxa"/>
            <w:shd w:val="clear" w:color="auto" w:fill="C5E0B3" w:themeFill="accent6" w:themeFillTint="66"/>
            <w:noWrap/>
          </w:tcPr>
          <w:p w:rsidR="00F1716F" w:rsidRPr="00691EC6" w:rsidRDefault="00F1716F" w:rsidP="00F1716F">
            <w:pPr>
              <w:spacing w:after="0" w:line="240" w:lineRule="auto"/>
              <w:rPr>
                <w:rFonts w:eastAsia="Times New Roman" w:cs="Arial"/>
                <w:b/>
                <w:bCs/>
                <w:color w:val="9C0006"/>
                <w:sz w:val="19"/>
                <w:szCs w:val="19"/>
                <w:lang w:eastAsia="en-GB"/>
              </w:rPr>
            </w:pPr>
          </w:p>
        </w:tc>
        <w:tc>
          <w:tcPr>
            <w:tcW w:w="4815" w:type="dxa"/>
            <w:shd w:val="clear" w:color="auto" w:fill="auto"/>
            <w:noWrap/>
            <w:hideMark/>
          </w:tcPr>
          <w:p w:rsidR="0067187B" w:rsidRDefault="000548AE" w:rsidP="000548AE">
            <w:pPr>
              <w:spacing w:after="0" w:line="240" w:lineRule="auto"/>
              <w:rPr>
                <w:rFonts w:eastAsia="Times New Roman" w:cs="Arial"/>
                <w:bCs/>
                <w:sz w:val="19"/>
                <w:szCs w:val="19"/>
                <w:lang w:eastAsia="en-GB"/>
              </w:rPr>
            </w:pPr>
            <w:r w:rsidRPr="000548AE">
              <w:rPr>
                <w:rFonts w:eastAsia="Times New Roman" w:cs="Arial"/>
                <w:bCs/>
                <w:sz w:val="19"/>
                <w:szCs w:val="19"/>
                <w:lang w:eastAsia="en-GB"/>
              </w:rPr>
              <w:t xml:space="preserve">Our dedicated </w:t>
            </w:r>
            <w:r w:rsidR="00EE7581">
              <w:rPr>
                <w:rFonts w:eastAsia="Times New Roman" w:cs="Arial"/>
                <w:bCs/>
                <w:sz w:val="19"/>
                <w:szCs w:val="19"/>
                <w:lang w:eastAsia="en-GB"/>
              </w:rPr>
              <w:t xml:space="preserve">and experienced </w:t>
            </w:r>
            <w:r w:rsidR="00D658CA" w:rsidRPr="000548AE">
              <w:rPr>
                <w:rFonts w:eastAsia="Times New Roman" w:cs="Arial"/>
                <w:bCs/>
                <w:sz w:val="19"/>
                <w:szCs w:val="19"/>
                <w:lang w:eastAsia="en-GB"/>
              </w:rPr>
              <w:t xml:space="preserve">DSL </w:t>
            </w:r>
            <w:r w:rsidR="0067187B">
              <w:rPr>
                <w:rFonts w:eastAsia="Times New Roman" w:cs="Arial"/>
                <w:bCs/>
                <w:sz w:val="19"/>
                <w:szCs w:val="19"/>
                <w:lang w:eastAsia="en-GB"/>
              </w:rPr>
              <w:t xml:space="preserve">is able </w:t>
            </w:r>
            <w:proofErr w:type="gramStart"/>
            <w:r w:rsidR="0067187B">
              <w:rPr>
                <w:rFonts w:eastAsia="Times New Roman" w:cs="Arial"/>
                <w:bCs/>
                <w:sz w:val="19"/>
                <w:szCs w:val="19"/>
                <w:lang w:eastAsia="en-GB"/>
              </w:rPr>
              <w:t>to effectively support</w:t>
            </w:r>
            <w:proofErr w:type="gramEnd"/>
            <w:r w:rsidR="0067187B">
              <w:rPr>
                <w:rFonts w:eastAsia="Times New Roman" w:cs="Arial"/>
                <w:bCs/>
                <w:sz w:val="19"/>
                <w:szCs w:val="19"/>
                <w:lang w:eastAsia="en-GB"/>
              </w:rPr>
              <w:t xml:space="preserve"> children and their families. </w:t>
            </w:r>
            <w:r w:rsidR="00EE7581">
              <w:rPr>
                <w:rFonts w:eastAsia="Times New Roman" w:cs="Arial"/>
                <w:bCs/>
                <w:sz w:val="19"/>
                <w:szCs w:val="19"/>
                <w:lang w:eastAsia="en-GB"/>
              </w:rPr>
              <w:t xml:space="preserve">              </w:t>
            </w:r>
            <w:r w:rsidR="0067187B">
              <w:rPr>
                <w:rFonts w:eastAsia="Times New Roman" w:cs="Arial"/>
                <w:bCs/>
                <w:sz w:val="19"/>
                <w:szCs w:val="19"/>
                <w:lang w:eastAsia="en-GB"/>
              </w:rPr>
              <w:t>All staff receive app</w:t>
            </w:r>
            <w:r w:rsidR="00EE7581">
              <w:rPr>
                <w:rFonts w:eastAsia="Times New Roman" w:cs="Arial"/>
                <w:bCs/>
                <w:sz w:val="19"/>
                <w:szCs w:val="19"/>
                <w:lang w:eastAsia="en-GB"/>
              </w:rPr>
              <w:t xml:space="preserve">ropriate safeguarding training and </w:t>
            </w:r>
            <w:r w:rsidR="00C17B0E">
              <w:rPr>
                <w:rFonts w:eastAsia="Times New Roman" w:cs="Arial"/>
                <w:bCs/>
                <w:sz w:val="19"/>
                <w:szCs w:val="19"/>
                <w:lang w:eastAsia="en-GB"/>
              </w:rPr>
              <w:t xml:space="preserve">regular </w:t>
            </w:r>
            <w:r w:rsidR="00EE7581">
              <w:rPr>
                <w:rFonts w:eastAsia="Times New Roman" w:cs="Arial"/>
                <w:bCs/>
                <w:sz w:val="19"/>
                <w:szCs w:val="19"/>
                <w:lang w:eastAsia="en-GB"/>
              </w:rPr>
              <w:t xml:space="preserve">updates. </w:t>
            </w:r>
          </w:p>
          <w:p w:rsidR="0067187B" w:rsidRDefault="00EE7581" w:rsidP="00987353">
            <w:pPr>
              <w:autoSpaceDE w:val="0"/>
              <w:autoSpaceDN w:val="0"/>
              <w:adjustRightInd w:val="0"/>
              <w:spacing w:after="0" w:line="240" w:lineRule="auto"/>
              <w:jc w:val="both"/>
              <w:rPr>
                <w:rFonts w:cs="Tahoma"/>
                <w:color w:val="000000"/>
                <w:sz w:val="19"/>
                <w:szCs w:val="19"/>
              </w:rPr>
            </w:pPr>
            <w:r w:rsidRPr="00EE7581">
              <w:rPr>
                <w:rFonts w:cs="Tahoma"/>
                <w:color w:val="000000"/>
                <w:sz w:val="19"/>
                <w:szCs w:val="19"/>
              </w:rPr>
              <w:t xml:space="preserve">Staff are diligent in their approach to </w:t>
            </w:r>
            <w:proofErr w:type="gramStart"/>
            <w:r w:rsidRPr="00EE7581">
              <w:rPr>
                <w:rFonts w:cs="Tahoma"/>
                <w:color w:val="000000"/>
                <w:sz w:val="19"/>
                <w:szCs w:val="19"/>
              </w:rPr>
              <w:t>safeguarding,</w:t>
            </w:r>
            <w:proofErr w:type="gramEnd"/>
            <w:r w:rsidRPr="00EE7581">
              <w:rPr>
                <w:rFonts w:cs="Tahoma"/>
                <w:color w:val="000000"/>
                <w:sz w:val="19"/>
                <w:szCs w:val="19"/>
              </w:rPr>
              <w:t xml:space="preserve"> records are clear and show that actions are taken in a timely manner.</w:t>
            </w:r>
          </w:p>
          <w:p w:rsidR="00C17B0E" w:rsidRPr="00987353" w:rsidRDefault="00C17B0E" w:rsidP="00987353">
            <w:pPr>
              <w:autoSpaceDE w:val="0"/>
              <w:autoSpaceDN w:val="0"/>
              <w:adjustRightInd w:val="0"/>
              <w:spacing w:after="0" w:line="240" w:lineRule="auto"/>
              <w:jc w:val="both"/>
              <w:rPr>
                <w:sz w:val="19"/>
                <w:szCs w:val="19"/>
              </w:rPr>
            </w:pPr>
            <w:r>
              <w:rPr>
                <w:rFonts w:cs="Tahoma"/>
                <w:color w:val="000000"/>
                <w:sz w:val="19"/>
                <w:szCs w:val="19"/>
              </w:rPr>
              <w:t xml:space="preserve">There is a strong culture </w:t>
            </w:r>
          </w:p>
        </w:tc>
        <w:tc>
          <w:tcPr>
            <w:tcW w:w="4682" w:type="dxa"/>
            <w:shd w:val="clear" w:color="auto" w:fill="auto"/>
            <w:noWrap/>
            <w:hideMark/>
          </w:tcPr>
          <w:p w:rsidR="000548AE" w:rsidRPr="000548AE" w:rsidRDefault="000548AE" w:rsidP="00F1716F">
            <w:pPr>
              <w:spacing w:after="0" w:line="240" w:lineRule="auto"/>
              <w:rPr>
                <w:rFonts w:eastAsia="Times New Roman" w:cs="Times New Roman"/>
                <w:sz w:val="19"/>
                <w:szCs w:val="19"/>
                <w:lang w:eastAsia="en-GB"/>
              </w:rPr>
            </w:pPr>
            <w:r w:rsidRPr="000548AE">
              <w:rPr>
                <w:i/>
                <w:sz w:val="19"/>
                <w:szCs w:val="19"/>
              </w:rPr>
              <w:t>The arrangements for safeguarding are effective</w:t>
            </w:r>
            <w:r w:rsidRPr="000548AE">
              <w:rPr>
                <w:sz w:val="19"/>
                <w:szCs w:val="19"/>
              </w:rPr>
              <w:t>. Ofsted 2024</w:t>
            </w:r>
          </w:p>
          <w:p w:rsidR="00F1716F" w:rsidRPr="000548AE" w:rsidRDefault="000548AE" w:rsidP="00F1716F">
            <w:pPr>
              <w:spacing w:after="0" w:line="240" w:lineRule="auto"/>
              <w:rPr>
                <w:rFonts w:eastAsia="Times New Roman" w:cs="Times New Roman"/>
                <w:sz w:val="19"/>
                <w:szCs w:val="19"/>
                <w:lang w:eastAsia="en-GB"/>
              </w:rPr>
            </w:pPr>
            <w:r w:rsidRPr="000548AE">
              <w:rPr>
                <w:rFonts w:eastAsia="Times New Roman" w:cs="Times New Roman"/>
                <w:sz w:val="19"/>
                <w:szCs w:val="19"/>
                <w:lang w:eastAsia="en-GB"/>
              </w:rPr>
              <w:t xml:space="preserve">Safeguarding audit </w:t>
            </w:r>
          </w:p>
          <w:p w:rsidR="000548AE" w:rsidRPr="000548AE" w:rsidRDefault="00EE7581" w:rsidP="00F1716F">
            <w:pPr>
              <w:spacing w:after="0" w:line="240" w:lineRule="auto"/>
              <w:rPr>
                <w:rFonts w:eastAsia="Times New Roman" w:cs="Times New Roman"/>
                <w:sz w:val="19"/>
                <w:szCs w:val="19"/>
                <w:lang w:eastAsia="en-GB"/>
              </w:rPr>
            </w:pPr>
            <w:r>
              <w:rPr>
                <w:rFonts w:eastAsia="Times New Roman" w:cs="Arial"/>
                <w:bCs/>
                <w:sz w:val="19"/>
                <w:szCs w:val="19"/>
                <w:lang w:eastAsia="en-GB"/>
              </w:rPr>
              <w:t>98% of parents said their child feels safe at school (Autumn 2023).</w:t>
            </w:r>
          </w:p>
        </w:tc>
      </w:tr>
      <w:tr w:rsidR="003B18AD" w:rsidRPr="00667B34" w:rsidTr="00A44F9B">
        <w:trPr>
          <w:trHeight w:val="348"/>
        </w:trPr>
        <w:tc>
          <w:tcPr>
            <w:tcW w:w="16302" w:type="dxa"/>
            <w:gridSpan w:val="5"/>
          </w:tcPr>
          <w:p w:rsidR="003B18AD" w:rsidRPr="00691EC6" w:rsidRDefault="00B26E44" w:rsidP="003B18AD">
            <w:pPr>
              <w:spacing w:after="0" w:line="240" w:lineRule="auto"/>
              <w:rPr>
                <w:rFonts w:ascii="Times New Roman" w:eastAsia="Times New Roman" w:hAnsi="Times New Roman" w:cs="Times New Roman"/>
                <w:sz w:val="19"/>
                <w:szCs w:val="19"/>
                <w:lang w:eastAsia="en-GB"/>
              </w:rPr>
            </w:pPr>
            <w:r>
              <w:br w:type="page"/>
            </w:r>
            <w:r w:rsidR="003B18AD" w:rsidRPr="00324004">
              <w:rPr>
                <w:rFonts w:cs="Calibri"/>
                <w:b/>
                <w:bCs/>
                <w:color w:val="0B0C0C"/>
                <w:szCs w:val="20"/>
              </w:rPr>
              <w:t xml:space="preserve">OUTSTANDING - the school meets ALL the criteria for good securely </w:t>
            </w:r>
            <w:r w:rsidR="003B18AD">
              <w:rPr>
                <w:rFonts w:cs="Calibri"/>
                <w:b/>
                <w:bCs/>
                <w:color w:val="0B0C0C"/>
                <w:szCs w:val="20"/>
              </w:rPr>
              <w:t>and consistently and in addition</w:t>
            </w:r>
          </w:p>
        </w:tc>
      </w:tr>
      <w:tr w:rsidR="003B18AD" w:rsidRPr="00667B34" w:rsidTr="00987353">
        <w:tc>
          <w:tcPr>
            <w:tcW w:w="427" w:type="dxa"/>
          </w:tcPr>
          <w:p w:rsidR="003B18AD" w:rsidRPr="00691EC6" w:rsidRDefault="003B18AD" w:rsidP="003B18AD">
            <w:pPr>
              <w:spacing w:after="0" w:line="240" w:lineRule="auto"/>
              <w:rPr>
                <w:rFonts w:eastAsia="Times New Roman" w:cs="Arial"/>
                <w:color w:val="0B0C0C"/>
                <w:sz w:val="19"/>
                <w:szCs w:val="19"/>
                <w:lang w:eastAsia="en-GB"/>
              </w:rPr>
            </w:pPr>
            <w:r>
              <w:rPr>
                <w:rFonts w:eastAsia="Times New Roman" w:cs="Arial"/>
                <w:color w:val="0B0C0C"/>
                <w:sz w:val="19"/>
                <w:szCs w:val="19"/>
                <w:lang w:eastAsia="en-GB"/>
              </w:rPr>
              <w:t>10</w:t>
            </w:r>
          </w:p>
        </w:tc>
        <w:tc>
          <w:tcPr>
            <w:tcW w:w="5773" w:type="dxa"/>
            <w:shd w:val="clear" w:color="auto" w:fill="auto"/>
            <w:hideMark/>
          </w:tcPr>
          <w:p w:rsidR="003B18AD" w:rsidRPr="00691EC6" w:rsidRDefault="003B18AD" w:rsidP="003B18AD">
            <w:pPr>
              <w:spacing w:after="0" w:line="240" w:lineRule="auto"/>
              <w:rPr>
                <w:rFonts w:eastAsia="Times New Roman" w:cs="Arial"/>
                <w:color w:val="0B0C0C"/>
                <w:sz w:val="19"/>
                <w:szCs w:val="19"/>
                <w:lang w:eastAsia="en-GB"/>
              </w:rPr>
            </w:pPr>
            <w:r w:rsidRPr="00691EC6">
              <w:rPr>
                <w:rFonts w:eastAsia="Times New Roman" w:cs="Arial"/>
                <w:color w:val="0B0C0C"/>
                <w:sz w:val="19"/>
                <w:szCs w:val="19"/>
                <w:lang w:eastAsia="en-GB"/>
              </w:rPr>
              <w:t>Leaders ensure that teachers receive focused and highly effective professional development. Teachers’ subject, pedagogical and pedagogical content knowledge consistently build and develop over time. This consistently translates into improvements in the teaching of the curriculum.</w:t>
            </w:r>
          </w:p>
        </w:tc>
        <w:tc>
          <w:tcPr>
            <w:tcW w:w="605" w:type="dxa"/>
            <w:shd w:val="clear" w:color="auto" w:fill="FFE599" w:themeFill="accent4" w:themeFillTint="66"/>
            <w:noWrap/>
          </w:tcPr>
          <w:p w:rsidR="003B18AD" w:rsidRPr="00691EC6" w:rsidRDefault="003B18AD" w:rsidP="003B18AD">
            <w:pPr>
              <w:spacing w:after="0" w:line="240" w:lineRule="auto"/>
              <w:rPr>
                <w:rFonts w:eastAsia="Times New Roman" w:cs="Arial"/>
                <w:b/>
                <w:bCs/>
                <w:color w:val="9C0006"/>
                <w:sz w:val="19"/>
                <w:szCs w:val="19"/>
                <w:lang w:eastAsia="en-GB"/>
              </w:rPr>
            </w:pPr>
          </w:p>
        </w:tc>
        <w:tc>
          <w:tcPr>
            <w:tcW w:w="4815" w:type="dxa"/>
            <w:shd w:val="clear" w:color="auto" w:fill="auto"/>
            <w:noWrap/>
            <w:hideMark/>
          </w:tcPr>
          <w:p w:rsidR="00987353" w:rsidRDefault="00987353" w:rsidP="00EE7581">
            <w:pPr>
              <w:autoSpaceDE w:val="0"/>
              <w:autoSpaceDN w:val="0"/>
              <w:adjustRightInd w:val="0"/>
              <w:spacing w:after="0" w:line="240" w:lineRule="auto"/>
              <w:jc w:val="both"/>
              <w:rPr>
                <w:rFonts w:eastAsia="Times New Roman" w:cs="Arial"/>
                <w:bCs/>
                <w:color w:val="000000" w:themeColor="text1"/>
                <w:sz w:val="19"/>
                <w:szCs w:val="19"/>
                <w:lang w:eastAsia="en-GB"/>
              </w:rPr>
            </w:pPr>
            <w:r>
              <w:rPr>
                <w:rFonts w:eastAsia="Times New Roman" w:cs="Arial"/>
                <w:bCs/>
                <w:color w:val="000000" w:themeColor="text1"/>
                <w:sz w:val="19"/>
                <w:szCs w:val="19"/>
                <w:lang w:eastAsia="en-GB"/>
              </w:rPr>
              <w:t xml:space="preserve">CPD opportunities are available linked to school priorities and upon request. </w:t>
            </w:r>
          </w:p>
          <w:p w:rsidR="003B18AD" w:rsidRDefault="00987353" w:rsidP="00EE7581">
            <w:pPr>
              <w:autoSpaceDE w:val="0"/>
              <w:autoSpaceDN w:val="0"/>
              <w:adjustRightInd w:val="0"/>
              <w:spacing w:after="0" w:line="240" w:lineRule="auto"/>
              <w:jc w:val="both"/>
              <w:rPr>
                <w:rFonts w:eastAsia="Times New Roman" w:cs="Arial"/>
                <w:bCs/>
                <w:color w:val="000000" w:themeColor="text1"/>
                <w:sz w:val="19"/>
                <w:szCs w:val="19"/>
                <w:lang w:eastAsia="en-GB"/>
              </w:rPr>
            </w:pPr>
            <w:r>
              <w:rPr>
                <w:rFonts w:eastAsia="Times New Roman" w:cs="Arial"/>
                <w:bCs/>
                <w:color w:val="000000" w:themeColor="text1"/>
                <w:sz w:val="19"/>
                <w:szCs w:val="19"/>
                <w:lang w:eastAsia="en-GB"/>
              </w:rPr>
              <w:t xml:space="preserve">Staff are encouraged to engage with NPQs but take-up is low. </w:t>
            </w:r>
          </w:p>
          <w:p w:rsidR="00987353" w:rsidRPr="00EE7581" w:rsidRDefault="00987353" w:rsidP="00EE7581">
            <w:pPr>
              <w:autoSpaceDE w:val="0"/>
              <w:autoSpaceDN w:val="0"/>
              <w:adjustRightInd w:val="0"/>
              <w:spacing w:after="0" w:line="240" w:lineRule="auto"/>
              <w:jc w:val="both"/>
              <w:rPr>
                <w:rFonts w:eastAsia="Times New Roman" w:cs="Arial"/>
                <w:bCs/>
                <w:color w:val="000000" w:themeColor="text1"/>
                <w:sz w:val="19"/>
                <w:szCs w:val="19"/>
                <w:lang w:eastAsia="en-GB"/>
              </w:rPr>
            </w:pPr>
            <w:r>
              <w:rPr>
                <w:rFonts w:eastAsia="Times New Roman" w:cs="Arial"/>
                <w:bCs/>
                <w:color w:val="000000" w:themeColor="text1"/>
                <w:sz w:val="19"/>
                <w:szCs w:val="19"/>
                <w:lang w:eastAsia="en-GB"/>
              </w:rPr>
              <w:t>Staff training offer is in development.</w:t>
            </w:r>
          </w:p>
        </w:tc>
        <w:tc>
          <w:tcPr>
            <w:tcW w:w="4682" w:type="dxa"/>
            <w:shd w:val="clear" w:color="auto" w:fill="auto"/>
            <w:noWrap/>
            <w:hideMark/>
          </w:tcPr>
          <w:p w:rsidR="003B18AD" w:rsidRPr="00691EC6" w:rsidRDefault="003B18AD" w:rsidP="003B18AD">
            <w:pPr>
              <w:spacing w:after="0" w:line="240" w:lineRule="auto"/>
              <w:rPr>
                <w:rFonts w:ascii="Times New Roman" w:eastAsia="Times New Roman" w:hAnsi="Times New Roman" w:cs="Times New Roman"/>
                <w:sz w:val="19"/>
                <w:szCs w:val="19"/>
                <w:lang w:eastAsia="en-GB"/>
              </w:rPr>
            </w:pPr>
          </w:p>
        </w:tc>
      </w:tr>
      <w:tr w:rsidR="00C17B0E" w:rsidRPr="00667B34" w:rsidTr="00CC421C">
        <w:tc>
          <w:tcPr>
            <w:tcW w:w="427" w:type="dxa"/>
          </w:tcPr>
          <w:p w:rsidR="00C17B0E" w:rsidRPr="00691EC6" w:rsidRDefault="00C17B0E" w:rsidP="00712455">
            <w:pPr>
              <w:spacing w:after="0" w:line="240" w:lineRule="auto"/>
              <w:rPr>
                <w:rFonts w:eastAsia="Times New Roman" w:cs="Arial"/>
                <w:color w:val="0B0C0C"/>
                <w:sz w:val="19"/>
                <w:szCs w:val="19"/>
                <w:lang w:eastAsia="en-GB"/>
              </w:rPr>
            </w:pPr>
            <w:r>
              <w:br w:type="page"/>
            </w:r>
            <w:r>
              <w:rPr>
                <w:rFonts w:eastAsia="Times New Roman" w:cs="Arial"/>
                <w:color w:val="0B0C0C"/>
                <w:sz w:val="19"/>
                <w:szCs w:val="19"/>
                <w:lang w:eastAsia="en-GB"/>
              </w:rPr>
              <w:t>11</w:t>
            </w:r>
          </w:p>
        </w:tc>
        <w:tc>
          <w:tcPr>
            <w:tcW w:w="5773" w:type="dxa"/>
            <w:shd w:val="clear" w:color="auto" w:fill="auto"/>
            <w:hideMark/>
          </w:tcPr>
          <w:p w:rsidR="00C17B0E" w:rsidRPr="00691EC6" w:rsidRDefault="00C17B0E" w:rsidP="00712455">
            <w:pPr>
              <w:spacing w:after="0" w:line="240" w:lineRule="auto"/>
              <w:rPr>
                <w:rFonts w:eastAsia="Times New Roman" w:cs="Arial"/>
                <w:color w:val="0B0C0C"/>
                <w:sz w:val="19"/>
                <w:szCs w:val="19"/>
                <w:lang w:eastAsia="en-GB"/>
              </w:rPr>
            </w:pPr>
            <w:r w:rsidRPr="00691EC6">
              <w:rPr>
                <w:rFonts w:eastAsia="Times New Roman" w:cs="Arial"/>
                <w:color w:val="0B0C0C"/>
                <w:sz w:val="19"/>
                <w:szCs w:val="19"/>
                <w:lang w:eastAsia="en-GB"/>
              </w:rPr>
              <w:t xml:space="preserve">Leaders ensure that highly </w:t>
            </w:r>
            <w:proofErr w:type="gramStart"/>
            <w:r w:rsidRPr="00691EC6">
              <w:rPr>
                <w:rFonts w:eastAsia="Times New Roman" w:cs="Arial"/>
                <w:color w:val="0B0C0C"/>
                <w:sz w:val="19"/>
                <w:szCs w:val="19"/>
                <w:lang w:eastAsia="en-GB"/>
              </w:rPr>
              <w:t>effective and meaningful engagement takes place with staff at all levels</w:t>
            </w:r>
            <w:proofErr w:type="gramEnd"/>
            <w:r w:rsidRPr="00691EC6">
              <w:rPr>
                <w:rFonts w:eastAsia="Times New Roman" w:cs="Arial"/>
                <w:color w:val="0B0C0C"/>
                <w:sz w:val="19"/>
                <w:szCs w:val="19"/>
                <w:lang w:eastAsia="en-GB"/>
              </w:rPr>
              <w:t xml:space="preserve"> and that issues are identified. When issues </w:t>
            </w:r>
            <w:proofErr w:type="gramStart"/>
            <w:r w:rsidRPr="00691EC6">
              <w:rPr>
                <w:rFonts w:eastAsia="Times New Roman" w:cs="Arial"/>
                <w:color w:val="0B0C0C"/>
                <w:sz w:val="19"/>
                <w:szCs w:val="19"/>
                <w:lang w:eastAsia="en-GB"/>
              </w:rPr>
              <w:t>are identified</w:t>
            </w:r>
            <w:proofErr w:type="gramEnd"/>
            <w:r w:rsidRPr="00691EC6">
              <w:rPr>
                <w:rFonts w:eastAsia="Times New Roman" w:cs="Arial"/>
                <w:color w:val="0B0C0C"/>
                <w:sz w:val="19"/>
                <w:szCs w:val="19"/>
                <w:lang w:eastAsia="en-GB"/>
              </w:rPr>
              <w:t>, in particular about workload, they are consistently dealt with appropriately and quickly.</w:t>
            </w:r>
          </w:p>
        </w:tc>
        <w:tc>
          <w:tcPr>
            <w:tcW w:w="605" w:type="dxa"/>
            <w:shd w:val="clear" w:color="auto" w:fill="C5E0B3" w:themeFill="accent6" w:themeFillTint="66"/>
            <w:noWrap/>
          </w:tcPr>
          <w:p w:rsidR="00C17B0E" w:rsidRPr="00691EC6" w:rsidRDefault="00C17B0E" w:rsidP="00712455">
            <w:pPr>
              <w:spacing w:after="0" w:line="240" w:lineRule="auto"/>
              <w:rPr>
                <w:rFonts w:eastAsia="Times New Roman" w:cs="Arial"/>
                <w:b/>
                <w:bCs/>
                <w:color w:val="9C0006"/>
                <w:sz w:val="19"/>
                <w:szCs w:val="19"/>
                <w:lang w:eastAsia="en-GB"/>
              </w:rPr>
            </w:pPr>
          </w:p>
        </w:tc>
        <w:tc>
          <w:tcPr>
            <w:tcW w:w="4815" w:type="dxa"/>
            <w:vMerge w:val="restart"/>
            <w:shd w:val="clear" w:color="auto" w:fill="auto"/>
            <w:noWrap/>
          </w:tcPr>
          <w:p w:rsidR="00C17B0E" w:rsidRDefault="00C17B0E" w:rsidP="00C17B0E">
            <w:pPr>
              <w:spacing w:after="0" w:line="240" w:lineRule="auto"/>
              <w:jc w:val="both"/>
              <w:rPr>
                <w:sz w:val="19"/>
                <w:szCs w:val="19"/>
              </w:rPr>
            </w:pPr>
            <w:r w:rsidRPr="00C17B0E">
              <w:rPr>
                <w:sz w:val="19"/>
                <w:szCs w:val="19"/>
              </w:rPr>
              <w:t>Staff are happy in their roles and there is minimal staff turnover.</w:t>
            </w:r>
          </w:p>
          <w:p w:rsidR="00C17B0E" w:rsidRPr="00C17B0E" w:rsidRDefault="00C17B0E" w:rsidP="00C17B0E">
            <w:pPr>
              <w:spacing w:after="0" w:line="240" w:lineRule="auto"/>
              <w:jc w:val="both"/>
              <w:rPr>
                <w:sz w:val="19"/>
                <w:szCs w:val="19"/>
              </w:rPr>
            </w:pPr>
            <w:r>
              <w:rPr>
                <w:sz w:val="19"/>
                <w:szCs w:val="19"/>
              </w:rPr>
              <w:t xml:space="preserve">Staff engage with senior leaders through an open door policy. </w:t>
            </w:r>
          </w:p>
          <w:p w:rsidR="00C17B0E" w:rsidRPr="00C17B0E" w:rsidRDefault="00C17B0E" w:rsidP="00C17B0E">
            <w:pPr>
              <w:spacing w:after="0" w:line="240" w:lineRule="auto"/>
              <w:jc w:val="both"/>
              <w:rPr>
                <w:sz w:val="19"/>
                <w:szCs w:val="19"/>
              </w:rPr>
            </w:pPr>
            <w:r w:rsidRPr="00C17B0E">
              <w:rPr>
                <w:sz w:val="19"/>
                <w:szCs w:val="19"/>
              </w:rPr>
              <w:t xml:space="preserve">100% of staff are proud to be a member of the school and enjoy working here. </w:t>
            </w:r>
          </w:p>
          <w:p w:rsidR="00C17B0E" w:rsidRPr="00C17B0E" w:rsidRDefault="00C17B0E" w:rsidP="00C17B0E">
            <w:pPr>
              <w:spacing w:after="0" w:line="240" w:lineRule="auto"/>
              <w:jc w:val="both"/>
              <w:rPr>
                <w:sz w:val="19"/>
                <w:szCs w:val="19"/>
              </w:rPr>
            </w:pPr>
            <w:r w:rsidRPr="00C17B0E">
              <w:rPr>
                <w:sz w:val="19"/>
                <w:szCs w:val="19"/>
              </w:rPr>
              <w:t xml:space="preserve">100% of staff feel well supported at the school (questionnaire 2024).  </w:t>
            </w:r>
          </w:p>
          <w:p w:rsidR="00C17B0E" w:rsidRPr="00C17B0E" w:rsidRDefault="00C17B0E" w:rsidP="00C17B0E">
            <w:pPr>
              <w:spacing w:after="0" w:line="240" w:lineRule="auto"/>
              <w:rPr>
                <w:rFonts w:eastAsia="Times New Roman" w:cs="Arial"/>
                <w:bCs/>
                <w:color w:val="000000" w:themeColor="text1"/>
                <w:sz w:val="19"/>
                <w:szCs w:val="19"/>
                <w:lang w:eastAsia="en-GB"/>
              </w:rPr>
            </w:pPr>
          </w:p>
        </w:tc>
        <w:tc>
          <w:tcPr>
            <w:tcW w:w="4682" w:type="dxa"/>
            <w:shd w:val="clear" w:color="auto" w:fill="auto"/>
            <w:noWrap/>
            <w:hideMark/>
          </w:tcPr>
          <w:p w:rsidR="00C17B0E" w:rsidRDefault="00C17B0E" w:rsidP="00712455">
            <w:pPr>
              <w:spacing w:after="0" w:line="240" w:lineRule="auto"/>
              <w:rPr>
                <w:rFonts w:eastAsia="Times New Roman" w:cs="Arial"/>
                <w:bCs/>
                <w:color w:val="000000" w:themeColor="text1"/>
                <w:sz w:val="19"/>
                <w:szCs w:val="19"/>
                <w:lang w:eastAsia="en-GB"/>
              </w:rPr>
            </w:pPr>
            <w:r w:rsidRPr="00712455">
              <w:rPr>
                <w:rFonts w:eastAsia="Times New Roman" w:cs="Arial"/>
                <w:bCs/>
                <w:color w:val="000000" w:themeColor="text1"/>
                <w:sz w:val="19"/>
                <w:szCs w:val="19"/>
                <w:lang w:eastAsia="en-GB"/>
              </w:rPr>
              <w:t xml:space="preserve">Staff questionnaires </w:t>
            </w:r>
          </w:p>
          <w:p w:rsidR="00C17B0E" w:rsidRPr="00712455" w:rsidRDefault="00C17B0E" w:rsidP="00712455">
            <w:pPr>
              <w:spacing w:after="0" w:line="240" w:lineRule="auto"/>
              <w:rPr>
                <w:rFonts w:eastAsia="Times New Roman" w:cs="Arial"/>
                <w:bCs/>
                <w:color w:val="000000" w:themeColor="text1"/>
                <w:sz w:val="19"/>
                <w:szCs w:val="19"/>
                <w:lang w:eastAsia="en-GB"/>
              </w:rPr>
            </w:pPr>
            <w:r>
              <w:rPr>
                <w:rFonts w:eastAsia="Times New Roman" w:cs="Arial"/>
                <w:bCs/>
                <w:color w:val="000000" w:themeColor="text1"/>
                <w:sz w:val="19"/>
                <w:szCs w:val="19"/>
                <w:lang w:eastAsia="en-GB"/>
              </w:rPr>
              <w:t>Ofsted report</w:t>
            </w:r>
          </w:p>
        </w:tc>
      </w:tr>
      <w:tr w:rsidR="00C17B0E" w:rsidRPr="00667B34" w:rsidTr="00CC421C">
        <w:tc>
          <w:tcPr>
            <w:tcW w:w="427" w:type="dxa"/>
          </w:tcPr>
          <w:p w:rsidR="00C17B0E" w:rsidRPr="00691EC6" w:rsidRDefault="00C17B0E" w:rsidP="00712455">
            <w:pPr>
              <w:spacing w:after="0" w:line="240" w:lineRule="auto"/>
              <w:rPr>
                <w:rFonts w:eastAsia="Times New Roman" w:cs="Arial"/>
                <w:color w:val="0B0C0C"/>
                <w:sz w:val="19"/>
                <w:szCs w:val="19"/>
                <w:lang w:eastAsia="en-GB"/>
              </w:rPr>
            </w:pPr>
            <w:r>
              <w:rPr>
                <w:rFonts w:eastAsia="Times New Roman" w:cs="Arial"/>
                <w:color w:val="0B0C0C"/>
                <w:sz w:val="19"/>
                <w:szCs w:val="19"/>
                <w:lang w:eastAsia="en-GB"/>
              </w:rPr>
              <w:t>12</w:t>
            </w:r>
          </w:p>
        </w:tc>
        <w:tc>
          <w:tcPr>
            <w:tcW w:w="5773" w:type="dxa"/>
            <w:shd w:val="clear" w:color="auto" w:fill="auto"/>
            <w:hideMark/>
          </w:tcPr>
          <w:p w:rsidR="00C17B0E" w:rsidRPr="00691EC6" w:rsidRDefault="00C17B0E" w:rsidP="00712455">
            <w:pPr>
              <w:spacing w:after="0" w:line="240" w:lineRule="auto"/>
              <w:rPr>
                <w:rFonts w:eastAsia="Times New Roman" w:cs="Arial"/>
                <w:color w:val="0B0C0C"/>
                <w:sz w:val="19"/>
                <w:szCs w:val="19"/>
                <w:lang w:eastAsia="en-GB"/>
              </w:rPr>
            </w:pPr>
            <w:r w:rsidRPr="00691EC6">
              <w:rPr>
                <w:rFonts w:eastAsia="Times New Roman" w:cs="Arial"/>
                <w:color w:val="0B0C0C"/>
                <w:sz w:val="19"/>
                <w:szCs w:val="19"/>
                <w:lang w:eastAsia="en-GB"/>
              </w:rPr>
              <w:t>Staff consistently report high levels of support for well-being issues.</w:t>
            </w:r>
          </w:p>
        </w:tc>
        <w:tc>
          <w:tcPr>
            <w:tcW w:w="605" w:type="dxa"/>
            <w:shd w:val="clear" w:color="auto" w:fill="C5E0B3" w:themeFill="accent6" w:themeFillTint="66"/>
            <w:noWrap/>
          </w:tcPr>
          <w:p w:rsidR="00C17B0E" w:rsidRPr="00691EC6" w:rsidRDefault="00C17B0E" w:rsidP="00712455">
            <w:pPr>
              <w:spacing w:after="0" w:line="240" w:lineRule="auto"/>
              <w:rPr>
                <w:rFonts w:eastAsia="Times New Roman" w:cs="Arial"/>
                <w:b/>
                <w:bCs/>
                <w:color w:val="9C0006"/>
                <w:sz w:val="19"/>
                <w:szCs w:val="19"/>
                <w:lang w:eastAsia="en-GB"/>
              </w:rPr>
            </w:pPr>
          </w:p>
        </w:tc>
        <w:tc>
          <w:tcPr>
            <w:tcW w:w="4815" w:type="dxa"/>
            <w:vMerge/>
            <w:shd w:val="clear" w:color="auto" w:fill="auto"/>
            <w:noWrap/>
            <w:hideMark/>
          </w:tcPr>
          <w:p w:rsidR="00C17B0E" w:rsidRPr="00712455" w:rsidRDefault="00C17B0E" w:rsidP="00712455">
            <w:pPr>
              <w:spacing w:after="0" w:line="240" w:lineRule="auto"/>
              <w:rPr>
                <w:rFonts w:eastAsia="Times New Roman" w:cs="Arial"/>
                <w:bCs/>
                <w:color w:val="000000" w:themeColor="text1"/>
                <w:sz w:val="19"/>
                <w:szCs w:val="19"/>
                <w:lang w:eastAsia="en-GB"/>
              </w:rPr>
            </w:pPr>
          </w:p>
        </w:tc>
        <w:tc>
          <w:tcPr>
            <w:tcW w:w="4682" w:type="dxa"/>
            <w:shd w:val="clear" w:color="auto" w:fill="auto"/>
            <w:noWrap/>
            <w:hideMark/>
          </w:tcPr>
          <w:p w:rsidR="00C17B0E" w:rsidRPr="00691EC6" w:rsidRDefault="00C17B0E" w:rsidP="00712455">
            <w:pPr>
              <w:spacing w:after="0" w:line="240" w:lineRule="auto"/>
              <w:rPr>
                <w:rFonts w:ascii="Times New Roman" w:eastAsia="Times New Roman" w:hAnsi="Times New Roman" w:cs="Times New Roman"/>
                <w:sz w:val="19"/>
                <w:szCs w:val="19"/>
                <w:lang w:eastAsia="en-GB"/>
              </w:rPr>
            </w:pPr>
          </w:p>
        </w:tc>
      </w:tr>
      <w:tr w:rsidR="00712455" w:rsidRPr="00667B34" w:rsidTr="00F1716F">
        <w:trPr>
          <w:trHeight w:val="528"/>
        </w:trPr>
        <w:tc>
          <w:tcPr>
            <w:tcW w:w="16302" w:type="dxa"/>
            <w:gridSpan w:val="5"/>
          </w:tcPr>
          <w:p w:rsidR="00712455" w:rsidRPr="003A7DB8" w:rsidRDefault="00712455" w:rsidP="003A7DB8">
            <w:pPr>
              <w:spacing w:after="0" w:line="240" w:lineRule="auto"/>
              <w:jc w:val="both"/>
              <w:rPr>
                <w:b/>
                <w:sz w:val="19"/>
                <w:szCs w:val="19"/>
              </w:rPr>
            </w:pPr>
            <w:r w:rsidRPr="003A7DB8">
              <w:rPr>
                <w:rFonts w:eastAsia="Times New Roman" w:cs="Times New Roman"/>
                <w:b/>
                <w:sz w:val="19"/>
                <w:szCs w:val="19"/>
                <w:lang w:eastAsia="en-GB"/>
              </w:rPr>
              <w:t>Leadership and M</w:t>
            </w:r>
            <w:r w:rsidR="00893EA3">
              <w:rPr>
                <w:rFonts w:eastAsia="Times New Roman" w:cs="Times New Roman"/>
                <w:b/>
                <w:sz w:val="19"/>
                <w:szCs w:val="19"/>
                <w:lang w:eastAsia="en-GB"/>
              </w:rPr>
              <w:t>anagement</w:t>
            </w:r>
            <w:r w:rsidRPr="003A7DB8">
              <w:rPr>
                <w:rFonts w:eastAsia="Times New Roman" w:cs="Times New Roman"/>
                <w:b/>
                <w:sz w:val="19"/>
                <w:szCs w:val="19"/>
                <w:lang w:eastAsia="en-GB"/>
              </w:rPr>
              <w:t xml:space="preserve"> </w:t>
            </w:r>
            <w:r w:rsidRPr="003A7DB8">
              <w:rPr>
                <w:b/>
                <w:sz w:val="19"/>
                <w:szCs w:val="19"/>
              </w:rPr>
              <w:t>– Summary and grade</w:t>
            </w:r>
          </w:p>
          <w:p w:rsidR="00C17B0E" w:rsidRPr="003A7DB8" w:rsidRDefault="00C17B0E" w:rsidP="003A7DB8">
            <w:pPr>
              <w:spacing w:after="0" w:line="240" w:lineRule="auto"/>
              <w:jc w:val="both"/>
              <w:rPr>
                <w:sz w:val="19"/>
                <w:szCs w:val="19"/>
              </w:rPr>
            </w:pPr>
            <w:r w:rsidRPr="003A7DB8">
              <w:rPr>
                <w:sz w:val="19"/>
                <w:szCs w:val="19"/>
              </w:rPr>
              <w:t>Overall</w:t>
            </w:r>
            <w:r w:rsidR="00722548" w:rsidRPr="003A7DB8">
              <w:rPr>
                <w:sz w:val="19"/>
                <w:szCs w:val="19"/>
              </w:rPr>
              <w:t>,</w:t>
            </w:r>
            <w:r w:rsidRPr="003A7DB8">
              <w:rPr>
                <w:sz w:val="19"/>
                <w:szCs w:val="19"/>
              </w:rPr>
              <w:t xml:space="preserve"> we judge leadership and management to be good. </w:t>
            </w:r>
          </w:p>
          <w:p w:rsidR="003A7DB8" w:rsidRPr="003A7DB8" w:rsidRDefault="003A7DB8" w:rsidP="003A7DB8">
            <w:pPr>
              <w:spacing w:after="0" w:line="240" w:lineRule="auto"/>
              <w:jc w:val="both"/>
              <w:rPr>
                <w:sz w:val="19"/>
                <w:szCs w:val="19"/>
              </w:rPr>
            </w:pPr>
            <w:r w:rsidRPr="003A7DB8">
              <w:rPr>
                <w:sz w:val="19"/>
                <w:szCs w:val="19"/>
              </w:rPr>
              <w:t xml:space="preserve">The school’s vision and values </w:t>
            </w:r>
            <w:proofErr w:type="gramStart"/>
            <w:r w:rsidRPr="003A7DB8">
              <w:rPr>
                <w:sz w:val="19"/>
                <w:szCs w:val="19"/>
              </w:rPr>
              <w:t>are embedded</w:t>
            </w:r>
            <w:proofErr w:type="gramEnd"/>
            <w:r w:rsidRPr="003A7DB8">
              <w:rPr>
                <w:sz w:val="19"/>
                <w:szCs w:val="19"/>
              </w:rPr>
              <w:t xml:space="preserve">, enabling all to Dream Big, Shine Bright. The </w:t>
            </w:r>
          </w:p>
          <w:p w:rsidR="00FC47F4" w:rsidRPr="003A7DB8" w:rsidRDefault="00FC47F4" w:rsidP="003A7DB8">
            <w:pPr>
              <w:spacing w:after="0" w:line="240" w:lineRule="auto"/>
              <w:jc w:val="both"/>
              <w:rPr>
                <w:sz w:val="19"/>
                <w:szCs w:val="19"/>
              </w:rPr>
            </w:pPr>
            <w:r w:rsidRPr="003A7DB8">
              <w:rPr>
                <w:sz w:val="19"/>
                <w:szCs w:val="19"/>
              </w:rPr>
              <w:t xml:space="preserve">A strong senior leadership team is in place and </w:t>
            </w:r>
            <w:r w:rsidR="003A7DB8" w:rsidRPr="003A7DB8">
              <w:rPr>
                <w:sz w:val="19"/>
                <w:szCs w:val="19"/>
              </w:rPr>
              <w:t xml:space="preserve">experienced middle </w:t>
            </w:r>
            <w:r w:rsidRPr="003A7DB8">
              <w:rPr>
                <w:sz w:val="19"/>
                <w:szCs w:val="19"/>
              </w:rPr>
              <w:t xml:space="preserve">leaders have the knowledge and skills </w:t>
            </w:r>
            <w:proofErr w:type="gramStart"/>
            <w:r w:rsidRPr="003A7DB8">
              <w:rPr>
                <w:sz w:val="19"/>
                <w:szCs w:val="19"/>
              </w:rPr>
              <w:t>to effectively monitor</w:t>
            </w:r>
            <w:proofErr w:type="gramEnd"/>
            <w:r w:rsidRPr="003A7DB8">
              <w:rPr>
                <w:sz w:val="19"/>
                <w:szCs w:val="19"/>
              </w:rPr>
              <w:t xml:space="preserve"> their curriculum areas(s). </w:t>
            </w:r>
          </w:p>
          <w:p w:rsidR="003A7DB8" w:rsidRPr="003A7DB8" w:rsidRDefault="003A7DB8" w:rsidP="003A7DB8">
            <w:pPr>
              <w:spacing w:after="0" w:line="240" w:lineRule="auto"/>
              <w:jc w:val="both"/>
              <w:rPr>
                <w:sz w:val="19"/>
                <w:szCs w:val="19"/>
              </w:rPr>
            </w:pPr>
            <w:r w:rsidRPr="003A7DB8">
              <w:rPr>
                <w:sz w:val="19"/>
                <w:szCs w:val="19"/>
              </w:rPr>
              <w:t xml:space="preserve">The school leadership </w:t>
            </w:r>
            <w:proofErr w:type="gramStart"/>
            <w:r w:rsidRPr="003A7DB8">
              <w:rPr>
                <w:sz w:val="19"/>
                <w:szCs w:val="19"/>
              </w:rPr>
              <w:t>team’s</w:t>
            </w:r>
            <w:proofErr w:type="gramEnd"/>
            <w:r w:rsidRPr="003A7DB8">
              <w:rPr>
                <w:sz w:val="19"/>
                <w:szCs w:val="19"/>
              </w:rPr>
              <w:t xml:space="preserve"> set high expectations to give all pupils the very best start to their school career.</w:t>
            </w:r>
          </w:p>
          <w:p w:rsidR="00FC47F4" w:rsidRPr="003A7DB8" w:rsidRDefault="003A7DB8" w:rsidP="003A7DB8">
            <w:pPr>
              <w:spacing w:after="0" w:line="240" w:lineRule="auto"/>
              <w:jc w:val="both"/>
              <w:rPr>
                <w:sz w:val="19"/>
                <w:szCs w:val="19"/>
              </w:rPr>
            </w:pPr>
            <w:r w:rsidRPr="003A7DB8">
              <w:rPr>
                <w:sz w:val="19"/>
                <w:szCs w:val="19"/>
              </w:rPr>
              <w:t xml:space="preserve">Staff value opportunities for CPD and ECTs </w:t>
            </w:r>
            <w:proofErr w:type="gramStart"/>
            <w:r w:rsidRPr="003A7DB8">
              <w:rPr>
                <w:sz w:val="19"/>
                <w:szCs w:val="19"/>
              </w:rPr>
              <w:t>are given</w:t>
            </w:r>
            <w:proofErr w:type="gramEnd"/>
            <w:r w:rsidRPr="003A7DB8">
              <w:rPr>
                <w:sz w:val="19"/>
                <w:szCs w:val="19"/>
              </w:rPr>
              <w:t xml:space="preserve"> a comprehensive package of </w:t>
            </w:r>
            <w:proofErr w:type="spellStart"/>
            <w:r w:rsidRPr="003A7DB8">
              <w:rPr>
                <w:sz w:val="19"/>
                <w:szCs w:val="19"/>
              </w:rPr>
              <w:t>of</w:t>
            </w:r>
            <w:proofErr w:type="spellEnd"/>
            <w:r w:rsidRPr="003A7DB8">
              <w:rPr>
                <w:sz w:val="19"/>
                <w:szCs w:val="19"/>
              </w:rPr>
              <w:t xml:space="preserve"> support, including highly experienced school -based mentors in</w:t>
            </w:r>
            <w:r>
              <w:rPr>
                <w:sz w:val="19"/>
                <w:szCs w:val="19"/>
              </w:rPr>
              <w:t xml:space="preserve"> order to refine their skills. Staff</w:t>
            </w:r>
            <w:r w:rsidRPr="003A7DB8">
              <w:rPr>
                <w:sz w:val="19"/>
                <w:szCs w:val="19"/>
              </w:rPr>
              <w:t xml:space="preserve"> wellbeing </w:t>
            </w:r>
            <w:r>
              <w:rPr>
                <w:sz w:val="19"/>
                <w:szCs w:val="19"/>
              </w:rPr>
              <w:t xml:space="preserve">is prioritised and </w:t>
            </w:r>
          </w:p>
        </w:tc>
      </w:tr>
    </w:tbl>
    <w:p w:rsidR="002923D9" w:rsidRDefault="002923D9">
      <w:pPr>
        <w:rPr>
          <w:sz w:val="19"/>
          <w:szCs w:val="19"/>
        </w:rPr>
      </w:pPr>
    </w:p>
    <w:p w:rsidR="007066A7" w:rsidRDefault="007066A7">
      <w:r>
        <w:br w:type="page"/>
      </w:r>
    </w:p>
    <w:tbl>
      <w:tblPr>
        <w:tblW w:w="16302" w:type="dxa"/>
        <w:tblInd w:w="-431" w:type="dxa"/>
        <w:tblLook w:val="04A0" w:firstRow="1" w:lastRow="0" w:firstColumn="1" w:lastColumn="0" w:noHBand="0" w:noVBand="1"/>
      </w:tblPr>
      <w:tblGrid>
        <w:gridCol w:w="438"/>
        <w:gridCol w:w="5800"/>
        <w:gridCol w:w="692"/>
        <w:gridCol w:w="4695"/>
        <w:gridCol w:w="4677"/>
      </w:tblGrid>
      <w:tr w:rsidR="00F1716F" w:rsidRPr="00667B34" w:rsidTr="003B2D43">
        <w:tc>
          <w:tcPr>
            <w:tcW w:w="6238" w:type="dxa"/>
            <w:gridSpan w:val="2"/>
            <w:tcBorders>
              <w:top w:val="single" w:sz="4" w:space="0" w:color="000000"/>
              <w:left w:val="single" w:sz="4" w:space="0" w:color="000000"/>
              <w:bottom w:val="single" w:sz="4" w:space="0" w:color="000000"/>
              <w:right w:val="single" w:sz="4" w:space="0" w:color="000000"/>
            </w:tcBorders>
            <w:shd w:val="clear" w:color="auto" w:fill="auto"/>
            <w:noWrap/>
          </w:tcPr>
          <w:p w:rsidR="00F1716F" w:rsidRPr="00F1716F" w:rsidRDefault="00F1716F" w:rsidP="00F1716F">
            <w:pPr>
              <w:rPr>
                <w:rFonts w:cs="Calibri"/>
                <w:b/>
                <w:bCs/>
                <w:color w:val="000000"/>
                <w:sz w:val="22"/>
              </w:rPr>
            </w:pPr>
            <w:r w:rsidRPr="00F1716F">
              <w:rPr>
                <w:rFonts w:cs="Calibri"/>
                <w:b/>
                <w:bCs/>
                <w:color w:val="000000" w:themeColor="text1"/>
                <w:sz w:val="22"/>
              </w:rPr>
              <w:lastRenderedPageBreak/>
              <w:t>Early Years - refer to paragraph 415 - 421</w:t>
            </w:r>
          </w:p>
        </w:tc>
        <w:tc>
          <w:tcPr>
            <w:tcW w:w="692" w:type="dxa"/>
            <w:tcBorders>
              <w:top w:val="single" w:sz="4" w:space="0" w:color="000000"/>
              <w:left w:val="nil"/>
              <w:bottom w:val="single" w:sz="4" w:space="0" w:color="000000"/>
              <w:right w:val="single" w:sz="4" w:space="0" w:color="000000"/>
            </w:tcBorders>
            <w:shd w:val="clear" w:color="auto" w:fill="auto"/>
            <w:noWrap/>
          </w:tcPr>
          <w:p w:rsidR="00F1716F" w:rsidRPr="00F1716F" w:rsidRDefault="00F1716F" w:rsidP="00F1716F">
            <w:pPr>
              <w:jc w:val="center"/>
              <w:rPr>
                <w:b/>
                <w:sz w:val="22"/>
              </w:rPr>
            </w:pPr>
            <w:r w:rsidRPr="00F1716F">
              <w:rPr>
                <w:b/>
                <w:sz w:val="22"/>
              </w:rPr>
              <w:t>RAG</w:t>
            </w:r>
          </w:p>
        </w:tc>
        <w:tc>
          <w:tcPr>
            <w:tcW w:w="4695" w:type="dxa"/>
            <w:tcBorders>
              <w:top w:val="single" w:sz="4" w:space="0" w:color="000000"/>
              <w:left w:val="nil"/>
              <w:bottom w:val="single" w:sz="4" w:space="0" w:color="000000"/>
              <w:right w:val="single" w:sz="4" w:space="0" w:color="000000"/>
            </w:tcBorders>
            <w:shd w:val="clear" w:color="auto" w:fill="auto"/>
            <w:noWrap/>
          </w:tcPr>
          <w:p w:rsidR="00F1716F" w:rsidRPr="00F1716F" w:rsidRDefault="00F1716F" w:rsidP="00F1716F">
            <w:pPr>
              <w:jc w:val="center"/>
              <w:rPr>
                <w:b/>
                <w:sz w:val="22"/>
              </w:rPr>
            </w:pPr>
            <w:r w:rsidRPr="00F1716F">
              <w:rPr>
                <w:b/>
                <w:sz w:val="22"/>
              </w:rPr>
              <w:t>School Evaluation</w:t>
            </w:r>
          </w:p>
        </w:tc>
        <w:tc>
          <w:tcPr>
            <w:tcW w:w="4677" w:type="dxa"/>
            <w:tcBorders>
              <w:top w:val="single" w:sz="4" w:space="0" w:color="000000"/>
              <w:left w:val="nil"/>
              <w:bottom w:val="single" w:sz="4" w:space="0" w:color="000000"/>
              <w:right w:val="single" w:sz="4" w:space="0" w:color="000000"/>
            </w:tcBorders>
            <w:shd w:val="clear" w:color="auto" w:fill="auto"/>
            <w:noWrap/>
          </w:tcPr>
          <w:p w:rsidR="00F1716F" w:rsidRPr="00F1716F" w:rsidRDefault="00F1716F" w:rsidP="00F1716F">
            <w:pPr>
              <w:jc w:val="center"/>
              <w:rPr>
                <w:b/>
                <w:sz w:val="22"/>
              </w:rPr>
            </w:pPr>
            <w:r w:rsidRPr="00F1716F">
              <w:rPr>
                <w:b/>
                <w:sz w:val="22"/>
              </w:rPr>
              <w:t>Evidence</w:t>
            </w:r>
          </w:p>
        </w:tc>
      </w:tr>
      <w:tr w:rsidR="00F1716F" w:rsidRPr="007066A7" w:rsidTr="003B2D43">
        <w:tc>
          <w:tcPr>
            <w:tcW w:w="438" w:type="dxa"/>
            <w:tcBorders>
              <w:top w:val="single" w:sz="4" w:space="0" w:color="000000"/>
              <w:left w:val="single" w:sz="4" w:space="0" w:color="000000"/>
              <w:bottom w:val="single" w:sz="4" w:space="0" w:color="000000"/>
              <w:right w:val="single" w:sz="4" w:space="0" w:color="000000"/>
            </w:tcBorders>
            <w:shd w:val="clear" w:color="auto" w:fill="auto"/>
            <w:noWrap/>
            <w:hideMark/>
          </w:tcPr>
          <w:p w:rsidR="00F1716F" w:rsidRPr="00667B34" w:rsidRDefault="00F1716F" w:rsidP="00F1716F">
            <w:pPr>
              <w:spacing w:after="0" w:line="240" w:lineRule="auto"/>
              <w:jc w:val="right"/>
              <w:rPr>
                <w:rFonts w:eastAsia="Times New Roman" w:cs="Arial"/>
                <w:color w:val="000000"/>
                <w:szCs w:val="20"/>
                <w:lang w:eastAsia="en-GB"/>
              </w:rPr>
            </w:pPr>
            <w:r w:rsidRPr="00667B34">
              <w:rPr>
                <w:rFonts w:eastAsia="Times New Roman" w:cs="Arial"/>
                <w:color w:val="000000"/>
                <w:szCs w:val="20"/>
                <w:lang w:eastAsia="en-GB"/>
              </w:rPr>
              <w:t>1</w:t>
            </w:r>
          </w:p>
        </w:tc>
        <w:tc>
          <w:tcPr>
            <w:tcW w:w="5800" w:type="dxa"/>
            <w:tcBorders>
              <w:top w:val="single" w:sz="4" w:space="0" w:color="000000"/>
              <w:left w:val="nil"/>
              <w:bottom w:val="single" w:sz="4" w:space="0" w:color="000000"/>
              <w:right w:val="single" w:sz="4" w:space="0" w:color="000000"/>
            </w:tcBorders>
            <w:shd w:val="clear" w:color="auto" w:fill="auto"/>
            <w:hideMark/>
          </w:tcPr>
          <w:p w:rsidR="00F1716F" w:rsidRPr="007066A7" w:rsidRDefault="00F1716F" w:rsidP="00F1716F">
            <w:pPr>
              <w:spacing w:after="0" w:line="240" w:lineRule="auto"/>
              <w:rPr>
                <w:rFonts w:eastAsia="Times New Roman" w:cs="Arial"/>
                <w:color w:val="0B0C0C"/>
                <w:sz w:val="19"/>
                <w:szCs w:val="19"/>
                <w:lang w:eastAsia="en-GB"/>
              </w:rPr>
            </w:pPr>
            <w:r w:rsidRPr="007066A7">
              <w:rPr>
                <w:rFonts w:eastAsia="Times New Roman" w:cs="Arial"/>
                <w:color w:val="0B0C0C"/>
                <w:sz w:val="19"/>
                <w:szCs w:val="19"/>
                <w:lang w:eastAsia="en-GB"/>
              </w:rPr>
              <w:t>Leaders adopt or construct a curriculum that is ambitious and designed to give children, particularly disadvantaged (including those with SEND), the knowledge, self-belief and cultural capital they need to succeed in life.</w:t>
            </w:r>
          </w:p>
        </w:tc>
        <w:tc>
          <w:tcPr>
            <w:tcW w:w="692" w:type="dxa"/>
            <w:tcBorders>
              <w:top w:val="single" w:sz="4" w:space="0" w:color="000000"/>
              <w:left w:val="nil"/>
              <w:bottom w:val="single" w:sz="4" w:space="0" w:color="000000"/>
              <w:right w:val="single" w:sz="4" w:space="0" w:color="000000"/>
            </w:tcBorders>
            <w:shd w:val="clear" w:color="auto" w:fill="C5E0B3" w:themeFill="accent6" w:themeFillTint="66"/>
            <w:noWrap/>
          </w:tcPr>
          <w:p w:rsidR="00F1716F" w:rsidRPr="007066A7" w:rsidRDefault="00F1716F" w:rsidP="00F1716F">
            <w:pPr>
              <w:spacing w:after="0" w:line="240" w:lineRule="auto"/>
              <w:rPr>
                <w:rFonts w:eastAsia="Times New Roman" w:cs="Arial"/>
                <w:b/>
                <w:bCs/>
                <w:color w:val="9C0006"/>
                <w:sz w:val="19"/>
                <w:szCs w:val="19"/>
                <w:lang w:eastAsia="en-GB"/>
              </w:rPr>
            </w:pPr>
          </w:p>
        </w:tc>
        <w:tc>
          <w:tcPr>
            <w:tcW w:w="4695" w:type="dxa"/>
            <w:tcBorders>
              <w:top w:val="single" w:sz="4" w:space="0" w:color="000000"/>
              <w:left w:val="nil"/>
              <w:bottom w:val="single" w:sz="4" w:space="0" w:color="000000"/>
              <w:right w:val="single" w:sz="4" w:space="0" w:color="000000"/>
            </w:tcBorders>
            <w:shd w:val="clear" w:color="auto" w:fill="auto"/>
            <w:noWrap/>
            <w:hideMark/>
          </w:tcPr>
          <w:p w:rsidR="00B43809" w:rsidRPr="00893EA3" w:rsidRDefault="00B43809" w:rsidP="00893EA3">
            <w:pPr>
              <w:spacing w:after="0" w:line="240" w:lineRule="auto"/>
              <w:rPr>
                <w:sz w:val="19"/>
                <w:szCs w:val="19"/>
              </w:rPr>
            </w:pPr>
            <w:r w:rsidRPr="00B43809">
              <w:rPr>
                <w:sz w:val="19"/>
                <w:szCs w:val="19"/>
              </w:rPr>
              <w:t xml:space="preserve">The EYFS curriculum is ambitious and designed to give children, particularly the most disadvantaged, the knowledge, self-belief and cultural capital they need to succeed in life. Inspiring activities and real life experiences </w:t>
            </w:r>
            <w:proofErr w:type="gramStart"/>
            <w:r w:rsidRPr="00B43809">
              <w:rPr>
                <w:sz w:val="19"/>
                <w:szCs w:val="19"/>
              </w:rPr>
              <w:t>are carefully planned</w:t>
            </w:r>
            <w:proofErr w:type="gramEnd"/>
            <w:r w:rsidRPr="00B43809">
              <w:rPr>
                <w:sz w:val="19"/>
                <w:szCs w:val="19"/>
              </w:rPr>
              <w:t xml:space="preserve"> to develop a lifelong love of learning.</w:t>
            </w:r>
          </w:p>
        </w:tc>
        <w:tc>
          <w:tcPr>
            <w:tcW w:w="4677" w:type="dxa"/>
            <w:tcBorders>
              <w:top w:val="single" w:sz="4" w:space="0" w:color="000000"/>
              <w:left w:val="nil"/>
              <w:bottom w:val="single" w:sz="4" w:space="0" w:color="000000"/>
              <w:right w:val="single" w:sz="4" w:space="0" w:color="000000"/>
            </w:tcBorders>
            <w:shd w:val="clear" w:color="auto" w:fill="auto"/>
            <w:noWrap/>
            <w:hideMark/>
          </w:tcPr>
          <w:p w:rsidR="00B26E44" w:rsidRDefault="00893EA3" w:rsidP="00215B69">
            <w:pPr>
              <w:spacing w:after="0" w:line="240" w:lineRule="auto"/>
              <w:rPr>
                <w:rFonts w:eastAsia="Times New Roman" w:cs="Arial"/>
                <w:color w:val="000000"/>
                <w:sz w:val="19"/>
                <w:szCs w:val="19"/>
                <w:lang w:eastAsia="en-GB"/>
              </w:rPr>
            </w:pPr>
            <w:r>
              <w:rPr>
                <w:rFonts w:eastAsia="Times New Roman" w:cs="Arial"/>
                <w:color w:val="000000"/>
                <w:sz w:val="19"/>
                <w:szCs w:val="19"/>
                <w:lang w:eastAsia="en-GB"/>
              </w:rPr>
              <w:t>Ofsted report</w:t>
            </w:r>
          </w:p>
          <w:p w:rsidR="00893EA3" w:rsidRDefault="00893EA3" w:rsidP="00215B69">
            <w:pPr>
              <w:spacing w:after="0" w:line="240" w:lineRule="auto"/>
              <w:rPr>
                <w:rFonts w:eastAsia="Times New Roman" w:cs="Arial"/>
                <w:color w:val="000000"/>
                <w:sz w:val="19"/>
                <w:szCs w:val="19"/>
                <w:lang w:eastAsia="en-GB"/>
              </w:rPr>
            </w:pPr>
            <w:r>
              <w:rPr>
                <w:rFonts w:eastAsia="Times New Roman" w:cs="Arial"/>
                <w:color w:val="000000"/>
                <w:sz w:val="19"/>
                <w:szCs w:val="19"/>
                <w:lang w:eastAsia="en-GB"/>
              </w:rPr>
              <w:t>Curriculum plans</w:t>
            </w:r>
          </w:p>
          <w:p w:rsidR="00893EA3" w:rsidRPr="00B43809" w:rsidRDefault="00893EA3" w:rsidP="00215B69">
            <w:pPr>
              <w:spacing w:after="0" w:line="240" w:lineRule="auto"/>
              <w:rPr>
                <w:rFonts w:eastAsia="Times New Roman" w:cs="Arial"/>
                <w:color w:val="000000"/>
                <w:sz w:val="19"/>
                <w:szCs w:val="19"/>
                <w:lang w:eastAsia="en-GB"/>
              </w:rPr>
            </w:pPr>
            <w:r>
              <w:rPr>
                <w:rFonts w:eastAsia="Times New Roman" w:cs="Arial"/>
                <w:color w:val="000000"/>
                <w:sz w:val="19"/>
                <w:szCs w:val="19"/>
                <w:lang w:eastAsia="en-GB"/>
              </w:rPr>
              <w:t>SEA reports</w:t>
            </w:r>
          </w:p>
        </w:tc>
      </w:tr>
      <w:tr w:rsidR="007066A7" w:rsidRPr="007066A7" w:rsidTr="003B2D43">
        <w:tc>
          <w:tcPr>
            <w:tcW w:w="438" w:type="dxa"/>
            <w:vMerge w:val="restart"/>
            <w:tcBorders>
              <w:top w:val="nil"/>
              <w:left w:val="single" w:sz="4" w:space="0" w:color="000000"/>
              <w:right w:val="single" w:sz="4" w:space="0" w:color="000000"/>
            </w:tcBorders>
            <w:shd w:val="clear" w:color="auto" w:fill="auto"/>
            <w:noWrap/>
            <w:hideMark/>
          </w:tcPr>
          <w:p w:rsidR="007066A7" w:rsidRPr="00667B34" w:rsidRDefault="007066A7" w:rsidP="007066A7">
            <w:pPr>
              <w:spacing w:after="0" w:line="240" w:lineRule="auto"/>
              <w:jc w:val="right"/>
              <w:rPr>
                <w:rFonts w:eastAsia="Times New Roman" w:cs="Arial"/>
                <w:color w:val="000000"/>
                <w:szCs w:val="20"/>
                <w:lang w:eastAsia="en-GB"/>
              </w:rPr>
            </w:pPr>
            <w:r w:rsidRPr="00667B34">
              <w:rPr>
                <w:rFonts w:eastAsia="Times New Roman" w:cs="Arial"/>
                <w:color w:val="000000"/>
                <w:szCs w:val="20"/>
                <w:lang w:eastAsia="en-GB"/>
              </w:rPr>
              <w:t>2</w:t>
            </w:r>
          </w:p>
        </w:tc>
        <w:tc>
          <w:tcPr>
            <w:tcW w:w="5800" w:type="dxa"/>
            <w:vMerge w:val="restart"/>
            <w:tcBorders>
              <w:top w:val="nil"/>
              <w:left w:val="nil"/>
              <w:right w:val="single" w:sz="4" w:space="0" w:color="000000"/>
            </w:tcBorders>
            <w:shd w:val="clear" w:color="auto" w:fill="auto"/>
            <w:hideMark/>
          </w:tcPr>
          <w:p w:rsidR="007066A7" w:rsidRPr="007066A7" w:rsidRDefault="007066A7" w:rsidP="007066A7">
            <w:pPr>
              <w:spacing w:after="0" w:line="240" w:lineRule="auto"/>
              <w:rPr>
                <w:rFonts w:eastAsia="Times New Roman" w:cs="Arial"/>
                <w:color w:val="0B0C0C"/>
                <w:sz w:val="19"/>
                <w:szCs w:val="19"/>
                <w:lang w:eastAsia="en-GB"/>
              </w:rPr>
            </w:pPr>
            <w:r w:rsidRPr="007066A7">
              <w:rPr>
                <w:rFonts w:eastAsia="Times New Roman" w:cs="Arial"/>
                <w:color w:val="0B0C0C"/>
                <w:sz w:val="19"/>
                <w:szCs w:val="19"/>
                <w:lang w:eastAsia="en-GB"/>
              </w:rPr>
              <w:t xml:space="preserve">The curriculum </w:t>
            </w:r>
            <w:proofErr w:type="gramStart"/>
            <w:r w:rsidRPr="007066A7">
              <w:rPr>
                <w:rFonts w:eastAsia="Times New Roman" w:cs="Arial"/>
                <w:color w:val="0B0C0C"/>
                <w:sz w:val="19"/>
                <w:szCs w:val="19"/>
                <w:lang w:eastAsia="en-GB"/>
              </w:rPr>
              <w:t>is coherently planned and sequenced</w:t>
            </w:r>
            <w:proofErr w:type="gramEnd"/>
            <w:r w:rsidRPr="007066A7">
              <w:rPr>
                <w:rFonts w:eastAsia="Times New Roman" w:cs="Arial"/>
                <w:color w:val="0B0C0C"/>
                <w:sz w:val="19"/>
                <w:szCs w:val="19"/>
                <w:lang w:eastAsia="en-GB"/>
              </w:rPr>
              <w:t>. It builds on what children know and can do, towards cumulatively sufficient knowledge and skills for their future learning.</w:t>
            </w:r>
          </w:p>
        </w:tc>
        <w:tc>
          <w:tcPr>
            <w:tcW w:w="692" w:type="dxa"/>
            <w:tcBorders>
              <w:top w:val="nil"/>
              <w:left w:val="nil"/>
              <w:bottom w:val="single" w:sz="4" w:space="0" w:color="000000"/>
              <w:right w:val="single" w:sz="4" w:space="0" w:color="000000"/>
            </w:tcBorders>
            <w:shd w:val="clear" w:color="auto" w:fill="C5E0B3" w:themeFill="accent6" w:themeFillTint="66"/>
            <w:noWrap/>
          </w:tcPr>
          <w:p w:rsidR="007066A7" w:rsidRPr="007066A7" w:rsidRDefault="007066A7" w:rsidP="007066A7">
            <w:pPr>
              <w:spacing w:after="0" w:line="240" w:lineRule="auto"/>
              <w:rPr>
                <w:rFonts w:eastAsia="Times New Roman" w:cs="Arial"/>
                <w:b/>
                <w:bCs/>
                <w:color w:val="9C0006"/>
                <w:sz w:val="19"/>
                <w:szCs w:val="19"/>
                <w:lang w:eastAsia="en-GB"/>
              </w:rPr>
            </w:pPr>
          </w:p>
          <w:p w:rsidR="007066A7" w:rsidRPr="007066A7" w:rsidRDefault="007066A7" w:rsidP="007066A7">
            <w:pPr>
              <w:spacing w:after="0" w:line="240" w:lineRule="auto"/>
              <w:rPr>
                <w:rFonts w:eastAsia="Times New Roman" w:cs="Arial"/>
                <w:b/>
                <w:bCs/>
                <w:color w:val="9C0006"/>
                <w:sz w:val="19"/>
                <w:szCs w:val="19"/>
                <w:lang w:eastAsia="en-GB"/>
              </w:rPr>
            </w:pPr>
          </w:p>
          <w:p w:rsidR="007066A7" w:rsidRPr="007066A7" w:rsidRDefault="007066A7" w:rsidP="007066A7">
            <w:pPr>
              <w:spacing w:after="0" w:line="240" w:lineRule="auto"/>
              <w:rPr>
                <w:rFonts w:eastAsia="Times New Roman" w:cs="Arial"/>
                <w:b/>
                <w:bCs/>
                <w:color w:val="9C0006"/>
                <w:sz w:val="19"/>
                <w:szCs w:val="19"/>
                <w:lang w:eastAsia="en-GB"/>
              </w:rPr>
            </w:pPr>
          </w:p>
          <w:p w:rsidR="007066A7" w:rsidRPr="007066A7" w:rsidRDefault="007066A7" w:rsidP="007066A7">
            <w:pPr>
              <w:spacing w:after="0" w:line="240" w:lineRule="auto"/>
              <w:rPr>
                <w:rFonts w:eastAsia="Times New Roman" w:cs="Arial"/>
                <w:b/>
                <w:bCs/>
                <w:color w:val="9C0006"/>
                <w:sz w:val="19"/>
                <w:szCs w:val="19"/>
                <w:lang w:eastAsia="en-GB"/>
              </w:rPr>
            </w:pPr>
          </w:p>
        </w:tc>
        <w:tc>
          <w:tcPr>
            <w:tcW w:w="4695" w:type="dxa"/>
            <w:vMerge w:val="restart"/>
            <w:tcBorders>
              <w:top w:val="nil"/>
              <w:left w:val="nil"/>
              <w:right w:val="single" w:sz="4" w:space="0" w:color="000000"/>
            </w:tcBorders>
            <w:shd w:val="clear" w:color="auto" w:fill="auto"/>
            <w:noWrap/>
            <w:hideMark/>
          </w:tcPr>
          <w:p w:rsidR="007066A7" w:rsidRPr="007066A7" w:rsidRDefault="007066A7" w:rsidP="002F0374">
            <w:pPr>
              <w:spacing w:after="0" w:line="240" w:lineRule="auto"/>
              <w:jc w:val="both"/>
              <w:rPr>
                <w:sz w:val="19"/>
                <w:szCs w:val="19"/>
              </w:rPr>
            </w:pPr>
            <w:r w:rsidRPr="007066A7">
              <w:rPr>
                <w:sz w:val="19"/>
                <w:szCs w:val="19"/>
              </w:rPr>
              <w:t xml:space="preserve">Some subjects </w:t>
            </w:r>
            <w:proofErr w:type="gramStart"/>
            <w:r w:rsidRPr="007066A7">
              <w:rPr>
                <w:sz w:val="19"/>
                <w:szCs w:val="19"/>
              </w:rPr>
              <w:t>are coherently planned, sequenced and embedded – all core subjects including Science, History, Geography and Art</w:t>
            </w:r>
            <w:proofErr w:type="gramEnd"/>
            <w:r w:rsidRPr="007066A7">
              <w:rPr>
                <w:sz w:val="19"/>
                <w:szCs w:val="19"/>
              </w:rPr>
              <w:t xml:space="preserve">. </w:t>
            </w:r>
          </w:p>
          <w:p w:rsidR="007066A7" w:rsidRPr="007066A7" w:rsidRDefault="007066A7" w:rsidP="002F0374">
            <w:pPr>
              <w:spacing w:after="0" w:line="240" w:lineRule="auto"/>
              <w:jc w:val="both"/>
              <w:rPr>
                <w:sz w:val="19"/>
                <w:szCs w:val="19"/>
              </w:rPr>
            </w:pPr>
            <w:r w:rsidRPr="007066A7">
              <w:rPr>
                <w:sz w:val="19"/>
                <w:szCs w:val="19"/>
              </w:rPr>
              <w:t>Some subjects require further refinement and precision regarding what to teach when e.g. Music, DT, RE, PE and Computing</w:t>
            </w:r>
          </w:p>
          <w:p w:rsidR="007066A7" w:rsidRPr="007066A7" w:rsidRDefault="007066A7" w:rsidP="002F0374">
            <w:pPr>
              <w:spacing w:after="0" w:line="240" w:lineRule="auto"/>
              <w:jc w:val="both"/>
              <w:rPr>
                <w:sz w:val="19"/>
                <w:szCs w:val="19"/>
              </w:rPr>
            </w:pPr>
            <w:r w:rsidRPr="007066A7">
              <w:rPr>
                <w:sz w:val="19"/>
                <w:szCs w:val="19"/>
              </w:rPr>
              <w:t>Leaders are in the process of making the necessary changes to these curriculum subjects using the more established subjects as a framework for this development.</w:t>
            </w:r>
          </w:p>
        </w:tc>
        <w:tc>
          <w:tcPr>
            <w:tcW w:w="4677" w:type="dxa"/>
            <w:vMerge w:val="restart"/>
            <w:tcBorders>
              <w:top w:val="nil"/>
              <w:left w:val="nil"/>
              <w:right w:val="single" w:sz="4" w:space="0" w:color="000000"/>
            </w:tcBorders>
            <w:shd w:val="clear" w:color="auto" w:fill="auto"/>
            <w:noWrap/>
            <w:hideMark/>
          </w:tcPr>
          <w:p w:rsidR="007066A7" w:rsidRDefault="007066A7" w:rsidP="007066A7">
            <w:pPr>
              <w:spacing w:after="0" w:line="240" w:lineRule="auto"/>
              <w:rPr>
                <w:rFonts w:eastAsia="Times New Roman" w:cs="Arial"/>
                <w:color w:val="000000"/>
                <w:sz w:val="19"/>
                <w:szCs w:val="19"/>
                <w:lang w:eastAsia="en-GB"/>
              </w:rPr>
            </w:pPr>
            <w:r w:rsidRPr="007066A7">
              <w:rPr>
                <w:rFonts w:eastAsia="Times New Roman" w:cs="Arial"/>
                <w:color w:val="000000"/>
                <w:sz w:val="19"/>
                <w:szCs w:val="19"/>
                <w:lang w:eastAsia="en-GB"/>
              </w:rPr>
              <w:t> </w:t>
            </w:r>
            <w:r w:rsidR="00B43809">
              <w:rPr>
                <w:rFonts w:eastAsia="Times New Roman" w:cs="Arial"/>
                <w:color w:val="000000"/>
                <w:sz w:val="19"/>
                <w:szCs w:val="19"/>
                <w:lang w:eastAsia="en-GB"/>
              </w:rPr>
              <w:t>Ofsted report</w:t>
            </w:r>
          </w:p>
          <w:p w:rsidR="00893EA3" w:rsidRDefault="00893EA3" w:rsidP="00893EA3">
            <w:pPr>
              <w:spacing w:after="0" w:line="240" w:lineRule="auto"/>
              <w:rPr>
                <w:rFonts w:eastAsia="Times New Roman" w:cs="Arial"/>
                <w:color w:val="000000"/>
                <w:sz w:val="19"/>
                <w:szCs w:val="19"/>
                <w:lang w:eastAsia="en-GB"/>
              </w:rPr>
            </w:pPr>
            <w:r>
              <w:rPr>
                <w:rFonts w:eastAsia="Times New Roman" w:cs="Arial"/>
                <w:color w:val="000000"/>
                <w:sz w:val="19"/>
                <w:szCs w:val="19"/>
                <w:lang w:eastAsia="en-GB"/>
              </w:rPr>
              <w:t>Curriculum plans</w:t>
            </w:r>
          </w:p>
          <w:p w:rsidR="00893EA3" w:rsidRPr="007066A7" w:rsidRDefault="00893EA3" w:rsidP="00893EA3">
            <w:pPr>
              <w:spacing w:after="0" w:line="240" w:lineRule="auto"/>
              <w:rPr>
                <w:rFonts w:eastAsia="Times New Roman" w:cs="Arial"/>
                <w:color w:val="000000"/>
                <w:sz w:val="19"/>
                <w:szCs w:val="19"/>
                <w:lang w:eastAsia="en-GB"/>
              </w:rPr>
            </w:pPr>
            <w:r>
              <w:rPr>
                <w:rFonts w:eastAsia="Times New Roman" w:cs="Arial"/>
                <w:color w:val="000000"/>
                <w:sz w:val="19"/>
                <w:szCs w:val="19"/>
                <w:lang w:eastAsia="en-GB"/>
              </w:rPr>
              <w:t>SEA reports</w:t>
            </w:r>
          </w:p>
        </w:tc>
      </w:tr>
      <w:tr w:rsidR="007066A7" w:rsidRPr="007066A7" w:rsidTr="003B2D43">
        <w:tc>
          <w:tcPr>
            <w:tcW w:w="438" w:type="dxa"/>
            <w:vMerge/>
            <w:tcBorders>
              <w:left w:val="single" w:sz="4" w:space="0" w:color="000000"/>
              <w:bottom w:val="single" w:sz="4" w:space="0" w:color="000000"/>
              <w:right w:val="single" w:sz="4" w:space="0" w:color="000000"/>
            </w:tcBorders>
            <w:shd w:val="clear" w:color="auto" w:fill="auto"/>
            <w:noWrap/>
          </w:tcPr>
          <w:p w:rsidR="007066A7" w:rsidRPr="00667B34" w:rsidRDefault="007066A7" w:rsidP="007066A7">
            <w:pPr>
              <w:spacing w:after="0" w:line="240" w:lineRule="auto"/>
              <w:jc w:val="right"/>
              <w:rPr>
                <w:rFonts w:eastAsia="Times New Roman" w:cs="Arial"/>
                <w:color w:val="000000"/>
                <w:szCs w:val="20"/>
                <w:lang w:eastAsia="en-GB"/>
              </w:rPr>
            </w:pPr>
          </w:p>
        </w:tc>
        <w:tc>
          <w:tcPr>
            <w:tcW w:w="5800" w:type="dxa"/>
            <w:vMerge/>
            <w:tcBorders>
              <w:left w:val="nil"/>
              <w:bottom w:val="single" w:sz="4" w:space="0" w:color="000000"/>
              <w:right w:val="single" w:sz="4" w:space="0" w:color="000000"/>
            </w:tcBorders>
            <w:shd w:val="clear" w:color="auto" w:fill="auto"/>
          </w:tcPr>
          <w:p w:rsidR="007066A7" w:rsidRPr="007066A7" w:rsidRDefault="007066A7" w:rsidP="007066A7">
            <w:pPr>
              <w:spacing w:after="0" w:line="240" w:lineRule="auto"/>
              <w:rPr>
                <w:rFonts w:eastAsia="Times New Roman" w:cs="Arial"/>
                <w:color w:val="0B0C0C"/>
                <w:sz w:val="19"/>
                <w:szCs w:val="19"/>
                <w:lang w:eastAsia="en-GB"/>
              </w:rPr>
            </w:pPr>
          </w:p>
        </w:tc>
        <w:tc>
          <w:tcPr>
            <w:tcW w:w="692" w:type="dxa"/>
            <w:tcBorders>
              <w:top w:val="nil"/>
              <w:left w:val="nil"/>
              <w:bottom w:val="single" w:sz="4" w:space="0" w:color="000000"/>
              <w:right w:val="single" w:sz="4" w:space="0" w:color="000000"/>
            </w:tcBorders>
            <w:shd w:val="clear" w:color="auto" w:fill="FFE599" w:themeFill="accent4" w:themeFillTint="66"/>
            <w:noWrap/>
          </w:tcPr>
          <w:p w:rsidR="007066A7" w:rsidRPr="007066A7" w:rsidRDefault="007066A7" w:rsidP="007066A7">
            <w:pPr>
              <w:spacing w:after="0" w:line="240" w:lineRule="auto"/>
              <w:rPr>
                <w:rFonts w:eastAsia="Times New Roman" w:cs="Arial"/>
                <w:b/>
                <w:bCs/>
                <w:color w:val="9C0006"/>
                <w:sz w:val="19"/>
                <w:szCs w:val="19"/>
                <w:lang w:eastAsia="en-GB"/>
              </w:rPr>
            </w:pPr>
          </w:p>
        </w:tc>
        <w:tc>
          <w:tcPr>
            <w:tcW w:w="4695" w:type="dxa"/>
            <w:vMerge/>
            <w:tcBorders>
              <w:left w:val="nil"/>
              <w:bottom w:val="single" w:sz="4" w:space="0" w:color="000000"/>
              <w:right w:val="single" w:sz="4" w:space="0" w:color="000000"/>
            </w:tcBorders>
            <w:shd w:val="clear" w:color="auto" w:fill="auto"/>
            <w:noWrap/>
          </w:tcPr>
          <w:p w:rsidR="007066A7" w:rsidRPr="007066A7" w:rsidRDefault="007066A7" w:rsidP="007066A7">
            <w:pPr>
              <w:spacing w:after="0" w:line="240" w:lineRule="auto"/>
              <w:rPr>
                <w:rFonts w:eastAsia="Times New Roman" w:cs="Arial"/>
                <w:color w:val="000000"/>
                <w:sz w:val="19"/>
                <w:szCs w:val="19"/>
                <w:lang w:eastAsia="en-GB"/>
              </w:rPr>
            </w:pPr>
          </w:p>
        </w:tc>
        <w:tc>
          <w:tcPr>
            <w:tcW w:w="4677" w:type="dxa"/>
            <w:vMerge/>
            <w:tcBorders>
              <w:left w:val="nil"/>
              <w:bottom w:val="single" w:sz="4" w:space="0" w:color="000000"/>
              <w:right w:val="single" w:sz="4" w:space="0" w:color="000000"/>
            </w:tcBorders>
            <w:shd w:val="clear" w:color="auto" w:fill="auto"/>
            <w:noWrap/>
          </w:tcPr>
          <w:p w:rsidR="007066A7" w:rsidRPr="007066A7" w:rsidRDefault="007066A7" w:rsidP="007066A7">
            <w:pPr>
              <w:spacing w:after="0" w:line="240" w:lineRule="auto"/>
              <w:rPr>
                <w:rFonts w:eastAsia="Times New Roman" w:cs="Arial"/>
                <w:color w:val="000000"/>
                <w:sz w:val="19"/>
                <w:szCs w:val="19"/>
                <w:lang w:eastAsia="en-GB"/>
              </w:rPr>
            </w:pPr>
          </w:p>
        </w:tc>
      </w:tr>
      <w:tr w:rsidR="007066A7" w:rsidRPr="007066A7" w:rsidTr="003B2D43">
        <w:tc>
          <w:tcPr>
            <w:tcW w:w="438" w:type="dxa"/>
            <w:tcBorders>
              <w:top w:val="nil"/>
              <w:left w:val="single" w:sz="4" w:space="0" w:color="000000"/>
              <w:bottom w:val="single" w:sz="4" w:space="0" w:color="000000"/>
              <w:right w:val="single" w:sz="4" w:space="0" w:color="000000"/>
            </w:tcBorders>
            <w:shd w:val="clear" w:color="auto" w:fill="auto"/>
            <w:noWrap/>
            <w:hideMark/>
          </w:tcPr>
          <w:p w:rsidR="007066A7" w:rsidRPr="00667B34" w:rsidRDefault="007066A7" w:rsidP="007066A7">
            <w:pPr>
              <w:spacing w:after="0" w:line="240" w:lineRule="auto"/>
              <w:jc w:val="right"/>
              <w:rPr>
                <w:rFonts w:eastAsia="Times New Roman" w:cs="Arial"/>
                <w:color w:val="000000"/>
                <w:szCs w:val="20"/>
                <w:lang w:eastAsia="en-GB"/>
              </w:rPr>
            </w:pPr>
            <w:r w:rsidRPr="00667B34">
              <w:rPr>
                <w:rFonts w:eastAsia="Times New Roman" w:cs="Arial"/>
                <w:color w:val="000000"/>
                <w:szCs w:val="20"/>
                <w:lang w:eastAsia="en-GB"/>
              </w:rPr>
              <w:t>3</w:t>
            </w:r>
          </w:p>
        </w:tc>
        <w:tc>
          <w:tcPr>
            <w:tcW w:w="5800" w:type="dxa"/>
            <w:tcBorders>
              <w:top w:val="nil"/>
              <w:left w:val="nil"/>
              <w:bottom w:val="single" w:sz="4" w:space="0" w:color="000000"/>
              <w:right w:val="single" w:sz="4" w:space="0" w:color="000000"/>
            </w:tcBorders>
            <w:shd w:val="clear" w:color="auto" w:fill="auto"/>
            <w:hideMark/>
          </w:tcPr>
          <w:p w:rsidR="007066A7" w:rsidRPr="007066A7" w:rsidRDefault="007066A7" w:rsidP="007066A7">
            <w:pPr>
              <w:spacing w:after="0" w:line="240" w:lineRule="auto"/>
              <w:rPr>
                <w:rFonts w:eastAsia="Times New Roman" w:cs="Arial"/>
                <w:color w:val="0B0C0C"/>
                <w:sz w:val="19"/>
                <w:szCs w:val="19"/>
                <w:lang w:eastAsia="en-GB"/>
              </w:rPr>
            </w:pPr>
            <w:r w:rsidRPr="007066A7">
              <w:rPr>
                <w:rFonts w:eastAsia="Times New Roman" w:cs="Arial"/>
                <w:color w:val="0B0C0C"/>
                <w:sz w:val="19"/>
                <w:szCs w:val="19"/>
                <w:lang w:eastAsia="en-GB"/>
              </w:rPr>
              <w:t>There is a sharp focus on ensuring that children acquire a wide vocabulary, communicate effectively and, in Reception, secure a knowledge of phonics, which gives them the foundations for future learning, especially in preparation for them to become confident and fluent readers.</w:t>
            </w:r>
          </w:p>
        </w:tc>
        <w:tc>
          <w:tcPr>
            <w:tcW w:w="692" w:type="dxa"/>
            <w:tcBorders>
              <w:top w:val="nil"/>
              <w:left w:val="nil"/>
              <w:bottom w:val="single" w:sz="4" w:space="0" w:color="000000"/>
              <w:right w:val="single" w:sz="4" w:space="0" w:color="000000"/>
            </w:tcBorders>
            <w:shd w:val="clear" w:color="auto" w:fill="C5E0B3" w:themeFill="accent6" w:themeFillTint="66"/>
            <w:noWrap/>
          </w:tcPr>
          <w:p w:rsidR="007066A7" w:rsidRPr="007066A7" w:rsidRDefault="007066A7" w:rsidP="007066A7">
            <w:pPr>
              <w:spacing w:after="0" w:line="240" w:lineRule="auto"/>
              <w:rPr>
                <w:rFonts w:eastAsia="Times New Roman" w:cs="Arial"/>
                <w:b/>
                <w:bCs/>
                <w:color w:val="9C0006"/>
                <w:sz w:val="19"/>
                <w:szCs w:val="19"/>
                <w:lang w:eastAsia="en-GB"/>
              </w:rPr>
            </w:pPr>
          </w:p>
        </w:tc>
        <w:tc>
          <w:tcPr>
            <w:tcW w:w="4695" w:type="dxa"/>
            <w:tcBorders>
              <w:top w:val="nil"/>
              <w:left w:val="nil"/>
              <w:bottom w:val="single" w:sz="4" w:space="0" w:color="000000"/>
              <w:right w:val="single" w:sz="4" w:space="0" w:color="000000"/>
            </w:tcBorders>
            <w:shd w:val="clear" w:color="auto" w:fill="auto"/>
            <w:noWrap/>
            <w:hideMark/>
          </w:tcPr>
          <w:p w:rsidR="007066A7" w:rsidRPr="00215B69" w:rsidRDefault="00B43809" w:rsidP="00215B69">
            <w:pPr>
              <w:pStyle w:val="Default"/>
              <w:jc w:val="both"/>
              <w:rPr>
                <w:rFonts w:ascii="Century Gothic" w:eastAsia="Times New Roman" w:hAnsi="Century Gothic" w:cs="Arial"/>
                <w:sz w:val="19"/>
                <w:szCs w:val="19"/>
                <w:lang w:eastAsia="en-GB"/>
              </w:rPr>
            </w:pPr>
            <w:r w:rsidRPr="00215B69">
              <w:rPr>
                <w:rFonts w:ascii="Century Gothic" w:hAnsi="Century Gothic"/>
                <w:sz w:val="19"/>
                <w:szCs w:val="19"/>
              </w:rPr>
              <w:t xml:space="preserve">Leaders have identified that communication and language are areas where children </w:t>
            </w:r>
            <w:proofErr w:type="gramStart"/>
            <w:r w:rsidRPr="00215B69">
              <w:rPr>
                <w:rFonts w:ascii="Century Gothic" w:hAnsi="Century Gothic"/>
                <w:sz w:val="19"/>
                <w:szCs w:val="19"/>
              </w:rPr>
              <w:t>are often less well developed</w:t>
            </w:r>
            <w:proofErr w:type="gramEnd"/>
            <w:r w:rsidRPr="00215B69">
              <w:rPr>
                <w:rFonts w:ascii="Century Gothic" w:hAnsi="Century Gothic"/>
                <w:sz w:val="19"/>
                <w:szCs w:val="19"/>
              </w:rPr>
              <w:t xml:space="preserve"> when they start at school. Provision </w:t>
            </w:r>
            <w:proofErr w:type="gramStart"/>
            <w:r w:rsidRPr="00215B69">
              <w:rPr>
                <w:rFonts w:ascii="Century Gothic" w:hAnsi="Century Gothic"/>
                <w:sz w:val="19"/>
                <w:szCs w:val="19"/>
              </w:rPr>
              <w:t>has been carefully thought out</w:t>
            </w:r>
            <w:proofErr w:type="gramEnd"/>
            <w:r w:rsidRPr="00215B69">
              <w:rPr>
                <w:rFonts w:ascii="Century Gothic" w:hAnsi="Century Gothic"/>
                <w:sz w:val="19"/>
                <w:szCs w:val="19"/>
              </w:rPr>
              <w:t xml:space="preserve"> to promote children’s language development effectively. Speech and language assessments and interventions </w:t>
            </w:r>
            <w:proofErr w:type="gramStart"/>
            <w:r w:rsidRPr="00215B69">
              <w:rPr>
                <w:rFonts w:ascii="Century Gothic" w:hAnsi="Century Gothic"/>
                <w:sz w:val="19"/>
                <w:szCs w:val="19"/>
              </w:rPr>
              <w:t>have been introduced</w:t>
            </w:r>
            <w:proofErr w:type="gramEnd"/>
            <w:r w:rsidRPr="00215B69">
              <w:rPr>
                <w:rFonts w:ascii="Century Gothic" w:hAnsi="Century Gothic"/>
                <w:sz w:val="19"/>
                <w:szCs w:val="19"/>
              </w:rPr>
              <w:t xml:space="preserve"> to support children with specific language needs. Adults focus on helping children to use specific vocabulary accurately and a range of resources </w:t>
            </w:r>
            <w:proofErr w:type="gramStart"/>
            <w:r w:rsidRPr="00215B69">
              <w:rPr>
                <w:rFonts w:ascii="Century Gothic" w:hAnsi="Century Gothic"/>
                <w:sz w:val="19"/>
                <w:szCs w:val="19"/>
              </w:rPr>
              <w:t>are used</w:t>
            </w:r>
            <w:proofErr w:type="gramEnd"/>
            <w:r w:rsidRPr="00215B69">
              <w:rPr>
                <w:rFonts w:ascii="Century Gothic" w:hAnsi="Century Gothic"/>
                <w:sz w:val="19"/>
                <w:szCs w:val="19"/>
              </w:rPr>
              <w:t xml:space="preserve"> to support pupils with speech and language development - </w:t>
            </w:r>
            <w:r w:rsidR="004C3517" w:rsidRPr="00215B69">
              <w:rPr>
                <w:rFonts w:ascii="Century Gothic" w:eastAsia="Times New Roman" w:hAnsi="Century Gothic" w:cs="Arial"/>
                <w:sz w:val="19"/>
                <w:szCs w:val="19"/>
                <w:lang w:eastAsia="en-GB"/>
              </w:rPr>
              <w:t xml:space="preserve">Intensive Interaction, Welcomm, Black Sheep. Introduction of The Curiosity Programme and Attention Autism </w:t>
            </w:r>
          </w:p>
          <w:p w:rsidR="00215B69" w:rsidRPr="00215B69" w:rsidRDefault="00867A61" w:rsidP="00215B69">
            <w:pPr>
              <w:pStyle w:val="Default"/>
              <w:jc w:val="both"/>
              <w:rPr>
                <w:rFonts w:ascii="Century Gothic" w:eastAsia="Times New Roman" w:hAnsi="Century Gothic" w:cs="Arial"/>
                <w:sz w:val="19"/>
                <w:szCs w:val="19"/>
                <w:lang w:eastAsia="en-GB"/>
              </w:rPr>
            </w:pPr>
            <w:r w:rsidRPr="00215B69">
              <w:rPr>
                <w:rFonts w:ascii="Century Gothic" w:hAnsi="Century Gothic"/>
                <w:sz w:val="19"/>
                <w:szCs w:val="19"/>
              </w:rPr>
              <w:t xml:space="preserve">Questioning </w:t>
            </w:r>
            <w:proofErr w:type="gramStart"/>
            <w:r w:rsidRPr="00215B69">
              <w:rPr>
                <w:rFonts w:ascii="Century Gothic" w:hAnsi="Century Gothic"/>
                <w:sz w:val="19"/>
                <w:szCs w:val="19"/>
              </w:rPr>
              <w:t>is used</w:t>
            </w:r>
            <w:proofErr w:type="gramEnd"/>
            <w:r w:rsidRPr="00215B69">
              <w:rPr>
                <w:rFonts w:ascii="Century Gothic" w:hAnsi="Century Gothic"/>
                <w:sz w:val="19"/>
                <w:szCs w:val="19"/>
              </w:rPr>
              <w:t xml:space="preserve"> well to extend learning, both during adult-led activities and when adults join in during child-initiated activities.</w:t>
            </w:r>
          </w:p>
        </w:tc>
        <w:tc>
          <w:tcPr>
            <w:tcW w:w="4677" w:type="dxa"/>
            <w:tcBorders>
              <w:top w:val="nil"/>
              <w:left w:val="nil"/>
              <w:bottom w:val="single" w:sz="4" w:space="0" w:color="000000"/>
              <w:right w:val="single" w:sz="4" w:space="0" w:color="000000"/>
            </w:tcBorders>
            <w:shd w:val="clear" w:color="auto" w:fill="auto"/>
            <w:noWrap/>
            <w:hideMark/>
          </w:tcPr>
          <w:p w:rsidR="00B43809" w:rsidRPr="00215B69" w:rsidRDefault="00B43809" w:rsidP="00215B69">
            <w:pPr>
              <w:spacing w:after="0" w:line="240" w:lineRule="auto"/>
              <w:rPr>
                <w:i/>
                <w:sz w:val="19"/>
                <w:szCs w:val="19"/>
              </w:rPr>
            </w:pPr>
            <w:r w:rsidRPr="00215B69">
              <w:rPr>
                <w:sz w:val="19"/>
                <w:szCs w:val="19"/>
              </w:rPr>
              <w:t xml:space="preserve">SEA visit, Summer 2023 - </w:t>
            </w:r>
            <w:r w:rsidRPr="00215B69">
              <w:rPr>
                <w:i/>
                <w:sz w:val="19"/>
                <w:szCs w:val="19"/>
              </w:rPr>
              <w:t>In Reception the ‘talk for writing’ sessions were lively and engaging. Pupils were using complex sentence structures and adventurous language. Actions added meaning and story maps demonstrate how stories are constructed.</w:t>
            </w:r>
          </w:p>
          <w:p w:rsidR="00215B69" w:rsidRDefault="00215B69" w:rsidP="00215B69">
            <w:pPr>
              <w:spacing w:after="0" w:line="240" w:lineRule="auto"/>
              <w:rPr>
                <w:sz w:val="19"/>
                <w:szCs w:val="19"/>
              </w:rPr>
            </w:pPr>
          </w:p>
          <w:p w:rsidR="00215B69" w:rsidRPr="00B43809" w:rsidRDefault="00215B69" w:rsidP="00215B69">
            <w:pPr>
              <w:spacing w:after="0" w:line="240" w:lineRule="auto"/>
              <w:rPr>
                <w:i/>
                <w:sz w:val="19"/>
                <w:szCs w:val="19"/>
              </w:rPr>
            </w:pPr>
            <w:r w:rsidRPr="00B43809">
              <w:rPr>
                <w:i/>
                <w:sz w:val="19"/>
                <w:szCs w:val="19"/>
              </w:rPr>
              <w:t>Adults promote the use of language and communication effectively. They model how to speak and interact with other people well. This builds children’s confidence to interact with their peers. Children enjoy sharing what they have learned and created with adults and visitors.</w:t>
            </w:r>
          </w:p>
          <w:p w:rsidR="00215B69" w:rsidRDefault="00215B69" w:rsidP="00215B69">
            <w:pPr>
              <w:spacing w:after="0" w:line="240" w:lineRule="auto"/>
              <w:rPr>
                <w:szCs w:val="20"/>
              </w:rPr>
            </w:pPr>
            <w:r w:rsidRPr="00B43809">
              <w:rPr>
                <w:sz w:val="19"/>
                <w:szCs w:val="19"/>
              </w:rPr>
              <w:t>Ofsted 2024</w:t>
            </w:r>
            <w:r w:rsidRPr="00D37F67">
              <w:rPr>
                <w:szCs w:val="20"/>
              </w:rPr>
              <w:t xml:space="preserve"> </w:t>
            </w:r>
          </w:p>
          <w:p w:rsidR="00215B69" w:rsidRDefault="00215B69" w:rsidP="00215B69">
            <w:pPr>
              <w:spacing w:after="0" w:line="240" w:lineRule="auto"/>
              <w:rPr>
                <w:sz w:val="19"/>
                <w:szCs w:val="19"/>
              </w:rPr>
            </w:pPr>
          </w:p>
          <w:p w:rsidR="007066A7" w:rsidRPr="00215B69" w:rsidRDefault="00215B69" w:rsidP="00215B69">
            <w:pPr>
              <w:spacing w:after="0" w:line="240" w:lineRule="auto"/>
              <w:rPr>
                <w:sz w:val="19"/>
                <w:szCs w:val="19"/>
              </w:rPr>
            </w:pPr>
            <w:r w:rsidRPr="00215B69">
              <w:rPr>
                <w:sz w:val="19"/>
                <w:szCs w:val="19"/>
              </w:rPr>
              <w:t xml:space="preserve">RWI monitoring </w:t>
            </w:r>
          </w:p>
        </w:tc>
      </w:tr>
      <w:tr w:rsidR="007066A7" w:rsidRPr="007066A7" w:rsidTr="003B2D43">
        <w:tc>
          <w:tcPr>
            <w:tcW w:w="438" w:type="dxa"/>
            <w:tcBorders>
              <w:top w:val="nil"/>
              <w:left w:val="single" w:sz="4" w:space="0" w:color="000000"/>
              <w:bottom w:val="single" w:sz="4" w:space="0" w:color="000000"/>
              <w:right w:val="single" w:sz="4" w:space="0" w:color="000000"/>
            </w:tcBorders>
            <w:shd w:val="clear" w:color="auto" w:fill="auto"/>
            <w:noWrap/>
            <w:hideMark/>
          </w:tcPr>
          <w:p w:rsidR="007066A7" w:rsidRPr="00667B34" w:rsidRDefault="007066A7" w:rsidP="007066A7">
            <w:pPr>
              <w:spacing w:after="0" w:line="240" w:lineRule="auto"/>
              <w:jc w:val="right"/>
              <w:rPr>
                <w:rFonts w:eastAsia="Times New Roman" w:cs="Arial"/>
                <w:color w:val="000000"/>
                <w:szCs w:val="20"/>
                <w:lang w:eastAsia="en-GB"/>
              </w:rPr>
            </w:pPr>
            <w:r w:rsidRPr="00667B34">
              <w:rPr>
                <w:rFonts w:eastAsia="Times New Roman" w:cs="Arial"/>
                <w:color w:val="000000"/>
                <w:szCs w:val="20"/>
                <w:lang w:eastAsia="en-GB"/>
              </w:rPr>
              <w:t>4</w:t>
            </w:r>
          </w:p>
        </w:tc>
        <w:tc>
          <w:tcPr>
            <w:tcW w:w="5800" w:type="dxa"/>
            <w:tcBorders>
              <w:top w:val="nil"/>
              <w:left w:val="nil"/>
              <w:bottom w:val="single" w:sz="4" w:space="0" w:color="000000"/>
              <w:right w:val="single" w:sz="4" w:space="0" w:color="000000"/>
            </w:tcBorders>
            <w:shd w:val="clear" w:color="auto" w:fill="auto"/>
            <w:hideMark/>
          </w:tcPr>
          <w:p w:rsidR="007066A7" w:rsidRPr="007066A7" w:rsidRDefault="007066A7" w:rsidP="007066A7">
            <w:pPr>
              <w:spacing w:after="0" w:line="240" w:lineRule="auto"/>
              <w:rPr>
                <w:rFonts w:eastAsia="Times New Roman" w:cs="Arial"/>
                <w:color w:val="0B0C0C"/>
                <w:sz w:val="19"/>
                <w:szCs w:val="19"/>
                <w:lang w:eastAsia="en-GB"/>
              </w:rPr>
            </w:pPr>
            <w:r w:rsidRPr="007066A7">
              <w:rPr>
                <w:rFonts w:eastAsia="Times New Roman" w:cs="Arial"/>
                <w:color w:val="0B0C0C"/>
                <w:sz w:val="19"/>
                <w:szCs w:val="19"/>
                <w:lang w:eastAsia="en-GB"/>
              </w:rPr>
              <w:t>The school’s approach to teaching early reading and synthetic phonics is systematic and ensures that all children learn to read words and simple sentences accurately by the end of Reception.</w:t>
            </w:r>
          </w:p>
        </w:tc>
        <w:tc>
          <w:tcPr>
            <w:tcW w:w="692" w:type="dxa"/>
            <w:tcBorders>
              <w:top w:val="nil"/>
              <w:left w:val="nil"/>
              <w:bottom w:val="single" w:sz="4" w:space="0" w:color="000000"/>
              <w:right w:val="single" w:sz="4" w:space="0" w:color="000000"/>
            </w:tcBorders>
            <w:shd w:val="clear" w:color="auto" w:fill="C5E0B3" w:themeFill="accent6" w:themeFillTint="66"/>
            <w:noWrap/>
          </w:tcPr>
          <w:p w:rsidR="007066A7" w:rsidRPr="007066A7" w:rsidRDefault="007066A7" w:rsidP="007066A7">
            <w:pPr>
              <w:spacing w:after="0" w:line="240" w:lineRule="auto"/>
              <w:rPr>
                <w:rFonts w:eastAsia="Times New Roman" w:cs="Arial"/>
                <w:b/>
                <w:bCs/>
                <w:color w:val="9C0006"/>
                <w:sz w:val="19"/>
                <w:szCs w:val="19"/>
                <w:lang w:eastAsia="en-GB"/>
              </w:rPr>
            </w:pPr>
          </w:p>
        </w:tc>
        <w:tc>
          <w:tcPr>
            <w:tcW w:w="4695" w:type="dxa"/>
            <w:tcBorders>
              <w:top w:val="nil"/>
              <w:left w:val="nil"/>
              <w:bottom w:val="single" w:sz="4" w:space="0" w:color="000000"/>
              <w:right w:val="single" w:sz="4" w:space="0" w:color="000000"/>
            </w:tcBorders>
            <w:shd w:val="clear" w:color="auto" w:fill="auto"/>
            <w:noWrap/>
            <w:hideMark/>
          </w:tcPr>
          <w:p w:rsidR="00B43809" w:rsidRPr="00B43809" w:rsidRDefault="00B43809" w:rsidP="00B43809">
            <w:pPr>
              <w:pStyle w:val="Default"/>
              <w:jc w:val="both"/>
              <w:rPr>
                <w:rFonts w:ascii="Century Gothic" w:hAnsi="Century Gothic"/>
                <w:sz w:val="19"/>
                <w:szCs w:val="19"/>
              </w:rPr>
            </w:pPr>
            <w:r w:rsidRPr="00B43809">
              <w:rPr>
                <w:rFonts w:ascii="Century Gothic" w:hAnsi="Century Gothic"/>
                <w:sz w:val="19"/>
                <w:szCs w:val="19"/>
              </w:rPr>
              <w:t xml:space="preserve">There is a sharp focus on ensuring that children in </w:t>
            </w:r>
            <w:r w:rsidR="00380C75">
              <w:rPr>
                <w:rFonts w:ascii="Century Gothic" w:hAnsi="Century Gothic"/>
                <w:sz w:val="19"/>
                <w:szCs w:val="19"/>
              </w:rPr>
              <w:t>EYFS</w:t>
            </w:r>
            <w:r w:rsidRPr="00B43809">
              <w:rPr>
                <w:rFonts w:ascii="Century Gothic" w:hAnsi="Century Gothic"/>
                <w:sz w:val="19"/>
                <w:szCs w:val="19"/>
              </w:rPr>
              <w:t xml:space="preserve"> secure a knowledge of phonics, which gives them the foundations to become confident and fluent readers. </w:t>
            </w:r>
          </w:p>
          <w:p w:rsidR="007066A7" w:rsidRPr="00B43809" w:rsidRDefault="00321EE4" w:rsidP="00321EE4">
            <w:pPr>
              <w:spacing w:after="0" w:line="240" w:lineRule="auto"/>
              <w:rPr>
                <w:rFonts w:eastAsia="Times New Roman" w:cs="Arial"/>
                <w:color w:val="000000"/>
                <w:sz w:val="19"/>
                <w:szCs w:val="19"/>
                <w:lang w:eastAsia="en-GB"/>
              </w:rPr>
            </w:pPr>
            <w:r>
              <w:rPr>
                <w:rFonts w:eastAsia="Times New Roman" w:cs="Arial"/>
                <w:color w:val="000000"/>
                <w:sz w:val="19"/>
                <w:szCs w:val="19"/>
                <w:lang w:eastAsia="en-GB"/>
              </w:rPr>
              <w:t>S</w:t>
            </w:r>
            <w:r w:rsidR="006C0A77" w:rsidRPr="00B43809">
              <w:rPr>
                <w:rFonts w:eastAsia="Times New Roman" w:cs="Arial"/>
                <w:color w:val="000000"/>
                <w:sz w:val="19"/>
                <w:szCs w:val="19"/>
                <w:lang w:eastAsia="en-GB"/>
              </w:rPr>
              <w:t xml:space="preserve">ee quality of education, sections 15-17 for more details. </w:t>
            </w:r>
          </w:p>
        </w:tc>
        <w:tc>
          <w:tcPr>
            <w:tcW w:w="4677" w:type="dxa"/>
            <w:tcBorders>
              <w:top w:val="nil"/>
              <w:left w:val="nil"/>
              <w:bottom w:val="single" w:sz="4" w:space="0" w:color="000000"/>
              <w:right w:val="single" w:sz="4" w:space="0" w:color="000000"/>
            </w:tcBorders>
            <w:shd w:val="clear" w:color="auto" w:fill="auto"/>
            <w:noWrap/>
            <w:hideMark/>
          </w:tcPr>
          <w:p w:rsidR="007066A7" w:rsidRPr="006C0A77" w:rsidRDefault="006C0A77" w:rsidP="006C0A77">
            <w:pPr>
              <w:jc w:val="both"/>
              <w:rPr>
                <w:i/>
                <w:sz w:val="19"/>
                <w:szCs w:val="19"/>
              </w:rPr>
            </w:pPr>
            <w:r w:rsidRPr="00691EC6">
              <w:rPr>
                <w:i/>
                <w:sz w:val="19"/>
                <w:szCs w:val="19"/>
              </w:rPr>
              <w:t xml:space="preserve">A consistent approach to the teaching of phonics </w:t>
            </w:r>
            <w:proofErr w:type="gramStart"/>
            <w:r w:rsidRPr="00691EC6">
              <w:rPr>
                <w:i/>
                <w:sz w:val="19"/>
                <w:szCs w:val="19"/>
              </w:rPr>
              <w:t>is embedded</w:t>
            </w:r>
            <w:proofErr w:type="gramEnd"/>
            <w:r w:rsidRPr="00691EC6">
              <w:rPr>
                <w:i/>
                <w:sz w:val="19"/>
                <w:szCs w:val="19"/>
              </w:rPr>
              <w:t xml:space="preserve">. Adults teach phonics sessions with confidence. Most pupils, including those with SEND and/or who are disadvantaged, leave the school with a confident grasp of phonics. Pupils begin to develop an enjoyment of reading. They read books that </w:t>
            </w:r>
            <w:proofErr w:type="gramStart"/>
            <w:r w:rsidRPr="00691EC6">
              <w:rPr>
                <w:i/>
                <w:sz w:val="19"/>
                <w:szCs w:val="19"/>
              </w:rPr>
              <w:t>are matched</w:t>
            </w:r>
            <w:proofErr w:type="gramEnd"/>
            <w:r w:rsidRPr="00691EC6">
              <w:rPr>
                <w:i/>
                <w:sz w:val="19"/>
                <w:szCs w:val="19"/>
              </w:rPr>
              <w:t xml:space="preserve"> to their phonics knowledge. Pupils like to select books they can share with an adult. </w:t>
            </w:r>
            <w:r w:rsidRPr="006C0A77">
              <w:rPr>
                <w:sz w:val="19"/>
                <w:szCs w:val="19"/>
              </w:rPr>
              <w:t>Ofsted 2024</w:t>
            </w:r>
            <w:r w:rsidRPr="00691EC6">
              <w:rPr>
                <w:i/>
                <w:sz w:val="19"/>
                <w:szCs w:val="19"/>
              </w:rPr>
              <w:t xml:space="preserve"> </w:t>
            </w:r>
          </w:p>
        </w:tc>
      </w:tr>
      <w:tr w:rsidR="00380C75" w:rsidRPr="007066A7" w:rsidTr="00321EE4">
        <w:tc>
          <w:tcPr>
            <w:tcW w:w="438" w:type="dxa"/>
            <w:tcBorders>
              <w:top w:val="nil"/>
              <w:left w:val="single" w:sz="4" w:space="0" w:color="000000"/>
              <w:bottom w:val="single" w:sz="4" w:space="0" w:color="000000"/>
              <w:right w:val="single" w:sz="4" w:space="0" w:color="000000"/>
            </w:tcBorders>
            <w:shd w:val="clear" w:color="auto" w:fill="auto"/>
            <w:noWrap/>
            <w:hideMark/>
          </w:tcPr>
          <w:p w:rsidR="00380C75" w:rsidRPr="00667B34" w:rsidRDefault="00380C75" w:rsidP="00380C75">
            <w:pPr>
              <w:spacing w:after="0" w:line="240" w:lineRule="auto"/>
              <w:jc w:val="right"/>
              <w:rPr>
                <w:rFonts w:eastAsia="Times New Roman" w:cs="Arial"/>
                <w:color w:val="000000"/>
                <w:szCs w:val="20"/>
                <w:lang w:eastAsia="en-GB"/>
              </w:rPr>
            </w:pPr>
            <w:r w:rsidRPr="00667B34">
              <w:rPr>
                <w:rFonts w:eastAsia="Times New Roman" w:cs="Arial"/>
                <w:color w:val="000000"/>
                <w:szCs w:val="20"/>
                <w:lang w:eastAsia="en-GB"/>
              </w:rPr>
              <w:lastRenderedPageBreak/>
              <w:t>5</w:t>
            </w:r>
          </w:p>
        </w:tc>
        <w:tc>
          <w:tcPr>
            <w:tcW w:w="5800" w:type="dxa"/>
            <w:tcBorders>
              <w:top w:val="nil"/>
              <w:left w:val="nil"/>
              <w:bottom w:val="single" w:sz="4" w:space="0" w:color="000000"/>
              <w:right w:val="single" w:sz="4" w:space="0" w:color="000000"/>
            </w:tcBorders>
            <w:shd w:val="clear" w:color="auto" w:fill="auto"/>
            <w:hideMark/>
          </w:tcPr>
          <w:p w:rsidR="00380C75" w:rsidRPr="007066A7" w:rsidRDefault="00380C75" w:rsidP="00380C75">
            <w:pPr>
              <w:spacing w:after="0" w:line="240" w:lineRule="auto"/>
              <w:rPr>
                <w:rFonts w:eastAsia="Times New Roman" w:cs="Arial"/>
                <w:color w:val="0B0C0C"/>
                <w:sz w:val="19"/>
                <w:szCs w:val="19"/>
                <w:lang w:eastAsia="en-GB"/>
              </w:rPr>
            </w:pPr>
            <w:r w:rsidRPr="007066A7">
              <w:rPr>
                <w:rFonts w:eastAsia="Times New Roman" w:cs="Arial"/>
                <w:color w:val="0B0C0C"/>
                <w:sz w:val="19"/>
                <w:szCs w:val="19"/>
                <w:lang w:eastAsia="en-GB"/>
              </w:rPr>
              <w:t xml:space="preserve">The school has the same academic ambitions for almost all children. For children with particular needs, such as those with SEND, their curriculum </w:t>
            </w:r>
            <w:proofErr w:type="gramStart"/>
            <w:r w:rsidRPr="007066A7">
              <w:rPr>
                <w:rFonts w:eastAsia="Times New Roman" w:cs="Arial"/>
                <w:color w:val="0B0C0C"/>
                <w:sz w:val="19"/>
                <w:szCs w:val="19"/>
                <w:lang w:eastAsia="en-GB"/>
              </w:rPr>
              <w:t>is designed</w:t>
            </w:r>
            <w:proofErr w:type="gramEnd"/>
            <w:r w:rsidRPr="007066A7">
              <w:rPr>
                <w:rFonts w:eastAsia="Times New Roman" w:cs="Arial"/>
                <w:color w:val="0B0C0C"/>
                <w:sz w:val="19"/>
                <w:szCs w:val="19"/>
                <w:lang w:eastAsia="en-GB"/>
              </w:rPr>
              <w:t xml:space="preserve"> to be ambitious and to meet their needs.</w:t>
            </w:r>
          </w:p>
        </w:tc>
        <w:tc>
          <w:tcPr>
            <w:tcW w:w="692" w:type="dxa"/>
            <w:tcBorders>
              <w:top w:val="nil"/>
              <w:left w:val="nil"/>
              <w:bottom w:val="single" w:sz="4" w:space="0" w:color="000000"/>
              <w:right w:val="single" w:sz="4" w:space="0" w:color="000000"/>
            </w:tcBorders>
            <w:shd w:val="clear" w:color="auto" w:fill="BDD6EE" w:themeFill="accent1" w:themeFillTint="66"/>
            <w:noWrap/>
          </w:tcPr>
          <w:p w:rsidR="00380C75" w:rsidRPr="007066A7" w:rsidRDefault="00380C75" w:rsidP="00380C75">
            <w:pPr>
              <w:spacing w:after="0" w:line="240" w:lineRule="auto"/>
              <w:rPr>
                <w:rFonts w:eastAsia="Times New Roman" w:cs="Arial"/>
                <w:b/>
                <w:bCs/>
                <w:color w:val="9C0006"/>
                <w:sz w:val="19"/>
                <w:szCs w:val="19"/>
                <w:lang w:eastAsia="en-GB"/>
              </w:rPr>
            </w:pPr>
          </w:p>
        </w:tc>
        <w:tc>
          <w:tcPr>
            <w:tcW w:w="4695" w:type="dxa"/>
            <w:tcBorders>
              <w:top w:val="nil"/>
              <w:left w:val="nil"/>
              <w:bottom w:val="single" w:sz="4" w:space="0" w:color="000000"/>
              <w:right w:val="single" w:sz="4" w:space="0" w:color="000000"/>
            </w:tcBorders>
            <w:shd w:val="clear" w:color="auto" w:fill="auto"/>
            <w:noWrap/>
            <w:hideMark/>
          </w:tcPr>
          <w:p w:rsidR="00321EE4" w:rsidRPr="00865423" w:rsidRDefault="00321EE4" w:rsidP="00321EE4">
            <w:pPr>
              <w:spacing w:after="0" w:line="240" w:lineRule="auto"/>
              <w:jc w:val="both"/>
              <w:rPr>
                <w:sz w:val="19"/>
                <w:szCs w:val="19"/>
              </w:rPr>
            </w:pPr>
            <w:r w:rsidRPr="00865423">
              <w:rPr>
                <w:sz w:val="19"/>
                <w:szCs w:val="19"/>
              </w:rPr>
              <w:t xml:space="preserve">The curriculum is ambitious and meets the needs of all pupils, including those with SEND. </w:t>
            </w:r>
          </w:p>
          <w:p w:rsidR="00321EE4" w:rsidRPr="00865423" w:rsidRDefault="00321EE4" w:rsidP="00321EE4">
            <w:pPr>
              <w:spacing w:after="0" w:line="240" w:lineRule="auto"/>
              <w:jc w:val="both"/>
              <w:rPr>
                <w:sz w:val="19"/>
                <w:szCs w:val="19"/>
              </w:rPr>
            </w:pPr>
            <w:r w:rsidRPr="00865423">
              <w:rPr>
                <w:sz w:val="19"/>
                <w:szCs w:val="19"/>
              </w:rPr>
              <w:t xml:space="preserve">Progression documents outline key knowledge and vocabulary for SEND pupils. </w:t>
            </w:r>
          </w:p>
          <w:p w:rsidR="00321EE4" w:rsidRPr="00865423" w:rsidRDefault="00321EE4" w:rsidP="00321EE4">
            <w:pPr>
              <w:spacing w:after="0" w:line="240" w:lineRule="auto"/>
              <w:jc w:val="both"/>
              <w:rPr>
                <w:sz w:val="19"/>
                <w:szCs w:val="19"/>
              </w:rPr>
            </w:pPr>
            <w:r w:rsidRPr="00865423">
              <w:rPr>
                <w:sz w:val="19"/>
                <w:szCs w:val="19"/>
              </w:rPr>
              <w:t>Adults know pupils well and adapt activities to meet the needs of pupils</w:t>
            </w:r>
          </w:p>
          <w:p w:rsidR="00380C75" w:rsidRPr="00865423" w:rsidRDefault="00321EE4" w:rsidP="00321EE4">
            <w:pPr>
              <w:pStyle w:val="Default"/>
              <w:jc w:val="both"/>
              <w:rPr>
                <w:rFonts w:eastAsia="Times New Roman" w:cs="Arial"/>
                <w:sz w:val="19"/>
                <w:szCs w:val="19"/>
                <w:lang w:eastAsia="en-GB"/>
              </w:rPr>
            </w:pPr>
            <w:r w:rsidRPr="00865423">
              <w:rPr>
                <w:rFonts w:ascii="Century Gothic" w:hAnsi="Century Gothic"/>
                <w:sz w:val="19"/>
                <w:szCs w:val="19"/>
              </w:rPr>
              <w:t xml:space="preserve">SENDCo supports teachers to meet the needs of pupils with SEND through an open door policy and regular pupil progress meetings for SEND pupils  </w:t>
            </w:r>
            <w:r w:rsidR="00380C75" w:rsidRPr="00865423">
              <w:rPr>
                <w:rFonts w:ascii="Century Gothic" w:hAnsi="Century Gothic"/>
                <w:color w:val="auto"/>
                <w:sz w:val="19"/>
                <w:szCs w:val="19"/>
              </w:rPr>
              <w:t>Provision for pupils with SEND is well developed and effective</w:t>
            </w:r>
          </w:p>
        </w:tc>
        <w:tc>
          <w:tcPr>
            <w:tcW w:w="4677" w:type="dxa"/>
            <w:tcBorders>
              <w:top w:val="nil"/>
              <w:left w:val="nil"/>
              <w:bottom w:val="single" w:sz="4" w:space="0" w:color="000000"/>
              <w:right w:val="single" w:sz="4" w:space="0" w:color="000000"/>
            </w:tcBorders>
            <w:shd w:val="clear" w:color="auto" w:fill="auto"/>
            <w:noWrap/>
            <w:hideMark/>
          </w:tcPr>
          <w:p w:rsidR="00215B69" w:rsidRDefault="00215B69" w:rsidP="00380C75">
            <w:pPr>
              <w:spacing w:after="0" w:line="240" w:lineRule="auto"/>
              <w:rPr>
                <w:rFonts w:eastAsia="Times New Roman" w:cs="Arial"/>
                <w:color w:val="000000"/>
                <w:sz w:val="19"/>
                <w:szCs w:val="19"/>
                <w:lang w:eastAsia="en-GB"/>
              </w:rPr>
            </w:pPr>
            <w:r>
              <w:rPr>
                <w:rFonts w:eastAsia="Times New Roman" w:cs="Arial"/>
                <w:color w:val="000000"/>
                <w:sz w:val="19"/>
                <w:szCs w:val="19"/>
                <w:lang w:eastAsia="en-GB"/>
              </w:rPr>
              <w:t xml:space="preserve">Ofsted report </w:t>
            </w:r>
          </w:p>
          <w:p w:rsidR="00380C75" w:rsidRPr="00B43809" w:rsidRDefault="00380C75" w:rsidP="00380C75">
            <w:pPr>
              <w:spacing w:after="0" w:line="240" w:lineRule="auto"/>
              <w:rPr>
                <w:i/>
                <w:sz w:val="19"/>
                <w:szCs w:val="19"/>
              </w:rPr>
            </w:pPr>
            <w:r w:rsidRPr="00B43809">
              <w:rPr>
                <w:sz w:val="19"/>
                <w:szCs w:val="19"/>
              </w:rPr>
              <w:t xml:space="preserve">SEND audit, Autumn 2023 - </w:t>
            </w:r>
            <w:r w:rsidRPr="00B43809">
              <w:rPr>
                <w:i/>
                <w:sz w:val="19"/>
                <w:szCs w:val="19"/>
              </w:rPr>
              <w:t xml:space="preserve">EYFS provision is strong and </w:t>
            </w:r>
            <w:proofErr w:type="gramStart"/>
            <w:r w:rsidRPr="00B43809">
              <w:rPr>
                <w:i/>
                <w:sz w:val="19"/>
                <w:szCs w:val="19"/>
              </w:rPr>
              <w:t>could be shared</w:t>
            </w:r>
            <w:proofErr w:type="gramEnd"/>
            <w:r w:rsidRPr="00B43809">
              <w:rPr>
                <w:i/>
                <w:sz w:val="19"/>
                <w:szCs w:val="19"/>
              </w:rPr>
              <w:t xml:space="preserve"> with other schools experiencing SEND pupils with complex needs. The environment and curriculum access ensured all </w:t>
            </w:r>
            <w:proofErr w:type="gramStart"/>
            <w:r w:rsidRPr="00B43809">
              <w:rPr>
                <w:i/>
                <w:sz w:val="19"/>
                <w:szCs w:val="19"/>
              </w:rPr>
              <w:t>pupils</w:t>
            </w:r>
            <w:proofErr w:type="gramEnd"/>
            <w:r w:rsidRPr="00B43809">
              <w:rPr>
                <w:i/>
                <w:sz w:val="19"/>
                <w:szCs w:val="19"/>
              </w:rPr>
              <w:t xml:space="preserve"> needs were met. Some of the pupils have very complex needs.</w:t>
            </w:r>
          </w:p>
          <w:p w:rsidR="00380C75" w:rsidRPr="007066A7" w:rsidRDefault="00380C75" w:rsidP="00380C75">
            <w:pPr>
              <w:spacing w:after="0" w:line="240" w:lineRule="auto"/>
              <w:rPr>
                <w:rFonts w:eastAsia="Times New Roman" w:cs="Arial"/>
                <w:color w:val="000000"/>
                <w:sz w:val="19"/>
                <w:szCs w:val="19"/>
                <w:lang w:eastAsia="en-GB"/>
              </w:rPr>
            </w:pPr>
          </w:p>
        </w:tc>
      </w:tr>
      <w:tr w:rsidR="00380C75" w:rsidRPr="007066A7" w:rsidTr="00380C75">
        <w:tc>
          <w:tcPr>
            <w:tcW w:w="438" w:type="dxa"/>
            <w:tcBorders>
              <w:top w:val="nil"/>
              <w:left w:val="single" w:sz="4" w:space="0" w:color="000000"/>
              <w:bottom w:val="single" w:sz="4" w:space="0" w:color="000000"/>
              <w:right w:val="single" w:sz="4" w:space="0" w:color="000000"/>
            </w:tcBorders>
            <w:shd w:val="clear" w:color="auto" w:fill="auto"/>
            <w:noWrap/>
            <w:hideMark/>
          </w:tcPr>
          <w:p w:rsidR="00380C75" w:rsidRPr="00667B34" w:rsidRDefault="00380C75" w:rsidP="00380C75">
            <w:pPr>
              <w:spacing w:after="0" w:line="240" w:lineRule="auto"/>
              <w:jc w:val="right"/>
              <w:rPr>
                <w:rFonts w:eastAsia="Times New Roman" w:cs="Arial"/>
                <w:color w:val="000000"/>
                <w:szCs w:val="20"/>
                <w:lang w:eastAsia="en-GB"/>
              </w:rPr>
            </w:pPr>
            <w:r w:rsidRPr="00667B34">
              <w:rPr>
                <w:rFonts w:eastAsia="Times New Roman" w:cs="Arial"/>
                <w:color w:val="000000"/>
                <w:szCs w:val="20"/>
                <w:lang w:eastAsia="en-GB"/>
              </w:rPr>
              <w:t>6</w:t>
            </w:r>
          </w:p>
        </w:tc>
        <w:tc>
          <w:tcPr>
            <w:tcW w:w="5800" w:type="dxa"/>
            <w:tcBorders>
              <w:top w:val="nil"/>
              <w:left w:val="nil"/>
              <w:bottom w:val="single" w:sz="4" w:space="0" w:color="000000"/>
              <w:right w:val="single" w:sz="4" w:space="0" w:color="000000"/>
            </w:tcBorders>
            <w:shd w:val="clear" w:color="auto" w:fill="auto"/>
            <w:hideMark/>
          </w:tcPr>
          <w:p w:rsidR="00380C75" w:rsidRPr="007066A7" w:rsidRDefault="00380C75" w:rsidP="00380C75">
            <w:pPr>
              <w:spacing w:after="0" w:line="240" w:lineRule="auto"/>
              <w:rPr>
                <w:rFonts w:eastAsia="Times New Roman" w:cs="Arial"/>
                <w:color w:val="0B0C0C"/>
                <w:sz w:val="19"/>
                <w:szCs w:val="19"/>
                <w:lang w:eastAsia="en-GB"/>
              </w:rPr>
            </w:pPr>
            <w:r w:rsidRPr="007066A7">
              <w:rPr>
                <w:rFonts w:eastAsia="Times New Roman" w:cs="Arial"/>
                <w:color w:val="0B0C0C"/>
                <w:sz w:val="19"/>
                <w:szCs w:val="19"/>
                <w:lang w:eastAsia="en-GB"/>
              </w:rPr>
              <w:t>Children benefit from meaningful learning across the curriculum.</w:t>
            </w:r>
          </w:p>
        </w:tc>
        <w:tc>
          <w:tcPr>
            <w:tcW w:w="692" w:type="dxa"/>
            <w:tcBorders>
              <w:top w:val="nil"/>
              <w:left w:val="nil"/>
              <w:bottom w:val="single" w:sz="4" w:space="0" w:color="000000"/>
              <w:right w:val="single" w:sz="4" w:space="0" w:color="000000"/>
            </w:tcBorders>
            <w:shd w:val="clear" w:color="auto" w:fill="C5E0B3" w:themeFill="accent6" w:themeFillTint="66"/>
            <w:noWrap/>
          </w:tcPr>
          <w:p w:rsidR="00380C75" w:rsidRPr="007066A7" w:rsidRDefault="00380C75" w:rsidP="00380C75">
            <w:pPr>
              <w:spacing w:after="0" w:line="240" w:lineRule="auto"/>
              <w:rPr>
                <w:rFonts w:eastAsia="Times New Roman" w:cs="Arial"/>
                <w:b/>
                <w:bCs/>
                <w:color w:val="9C0006"/>
                <w:sz w:val="19"/>
                <w:szCs w:val="19"/>
                <w:lang w:eastAsia="en-GB"/>
              </w:rPr>
            </w:pPr>
          </w:p>
        </w:tc>
        <w:tc>
          <w:tcPr>
            <w:tcW w:w="4695" w:type="dxa"/>
            <w:tcBorders>
              <w:top w:val="nil"/>
              <w:left w:val="nil"/>
              <w:bottom w:val="single" w:sz="4" w:space="0" w:color="000000"/>
              <w:right w:val="single" w:sz="4" w:space="0" w:color="000000"/>
            </w:tcBorders>
            <w:shd w:val="clear" w:color="auto" w:fill="auto"/>
            <w:noWrap/>
            <w:hideMark/>
          </w:tcPr>
          <w:p w:rsidR="00380C75" w:rsidRPr="007A422C" w:rsidRDefault="007A422C" w:rsidP="00380C75">
            <w:pPr>
              <w:pStyle w:val="Default"/>
              <w:jc w:val="both"/>
              <w:rPr>
                <w:rFonts w:ascii="Century Gothic" w:hAnsi="Century Gothic"/>
                <w:color w:val="auto"/>
                <w:sz w:val="19"/>
                <w:szCs w:val="19"/>
              </w:rPr>
            </w:pPr>
            <w:r w:rsidRPr="007A422C">
              <w:rPr>
                <w:rFonts w:ascii="Century Gothic" w:hAnsi="Century Gothic"/>
                <w:color w:val="auto"/>
                <w:sz w:val="19"/>
                <w:szCs w:val="19"/>
              </w:rPr>
              <w:t xml:space="preserve">Broad and balanced curriculum and high quality provision in place. </w:t>
            </w:r>
          </w:p>
        </w:tc>
        <w:tc>
          <w:tcPr>
            <w:tcW w:w="4677" w:type="dxa"/>
            <w:tcBorders>
              <w:top w:val="nil"/>
              <w:left w:val="nil"/>
              <w:bottom w:val="single" w:sz="4" w:space="0" w:color="000000"/>
              <w:right w:val="single" w:sz="4" w:space="0" w:color="000000"/>
            </w:tcBorders>
            <w:shd w:val="clear" w:color="auto" w:fill="auto"/>
            <w:noWrap/>
          </w:tcPr>
          <w:p w:rsidR="00380C75" w:rsidRPr="007066A7" w:rsidRDefault="00380C75" w:rsidP="00380C75">
            <w:pPr>
              <w:spacing w:after="0" w:line="240" w:lineRule="auto"/>
              <w:rPr>
                <w:rFonts w:eastAsia="Times New Roman" w:cs="Arial"/>
                <w:color w:val="000000"/>
                <w:sz w:val="19"/>
                <w:szCs w:val="19"/>
                <w:lang w:eastAsia="en-GB"/>
              </w:rPr>
            </w:pPr>
          </w:p>
        </w:tc>
      </w:tr>
      <w:tr w:rsidR="00380C75" w:rsidRPr="007066A7" w:rsidTr="003B2D43">
        <w:tc>
          <w:tcPr>
            <w:tcW w:w="438" w:type="dxa"/>
            <w:tcBorders>
              <w:top w:val="nil"/>
              <w:left w:val="single" w:sz="4" w:space="0" w:color="000000"/>
              <w:bottom w:val="single" w:sz="4" w:space="0" w:color="000000"/>
              <w:right w:val="single" w:sz="4" w:space="0" w:color="000000"/>
            </w:tcBorders>
            <w:shd w:val="clear" w:color="auto" w:fill="auto"/>
            <w:noWrap/>
            <w:hideMark/>
          </w:tcPr>
          <w:p w:rsidR="00380C75" w:rsidRPr="00667B34" w:rsidRDefault="00380C75" w:rsidP="00380C75">
            <w:pPr>
              <w:spacing w:after="0" w:line="240" w:lineRule="auto"/>
              <w:jc w:val="right"/>
              <w:rPr>
                <w:rFonts w:eastAsia="Times New Roman" w:cs="Arial"/>
                <w:color w:val="000000"/>
                <w:szCs w:val="20"/>
                <w:lang w:eastAsia="en-GB"/>
              </w:rPr>
            </w:pPr>
            <w:r w:rsidRPr="00667B34">
              <w:rPr>
                <w:rFonts w:eastAsia="Times New Roman" w:cs="Arial"/>
                <w:color w:val="000000"/>
                <w:szCs w:val="20"/>
                <w:lang w:eastAsia="en-GB"/>
              </w:rPr>
              <w:t>7</w:t>
            </w:r>
          </w:p>
        </w:tc>
        <w:tc>
          <w:tcPr>
            <w:tcW w:w="5800" w:type="dxa"/>
            <w:tcBorders>
              <w:top w:val="nil"/>
              <w:left w:val="nil"/>
              <w:bottom w:val="single" w:sz="4" w:space="0" w:color="000000"/>
              <w:right w:val="single" w:sz="4" w:space="0" w:color="000000"/>
            </w:tcBorders>
            <w:shd w:val="clear" w:color="auto" w:fill="auto"/>
            <w:hideMark/>
          </w:tcPr>
          <w:p w:rsidR="00380C75" w:rsidRPr="007066A7" w:rsidRDefault="00380C75" w:rsidP="00380C75">
            <w:pPr>
              <w:spacing w:after="0" w:line="240" w:lineRule="auto"/>
              <w:rPr>
                <w:rFonts w:eastAsia="Times New Roman" w:cs="Arial"/>
                <w:color w:val="0B0C0C"/>
                <w:sz w:val="19"/>
                <w:szCs w:val="19"/>
                <w:lang w:eastAsia="en-GB"/>
              </w:rPr>
            </w:pPr>
            <w:r w:rsidRPr="007066A7">
              <w:rPr>
                <w:rFonts w:eastAsia="Times New Roman" w:cs="Arial"/>
                <w:color w:val="0B0C0C"/>
                <w:sz w:val="19"/>
                <w:szCs w:val="19"/>
                <w:lang w:eastAsia="en-GB"/>
              </w:rPr>
              <w:t>Staff are knowledgeable about the areas of learning they teach. They manage the EYFS curriculum and pedagogy in relation to the learning needs of their children. Staff are expert in teaching systematic, synthetic phonics and ensure that children practise their reading from books that match their phonics knowledge.</w:t>
            </w:r>
          </w:p>
        </w:tc>
        <w:tc>
          <w:tcPr>
            <w:tcW w:w="692" w:type="dxa"/>
            <w:tcBorders>
              <w:top w:val="nil"/>
              <w:left w:val="nil"/>
              <w:bottom w:val="single" w:sz="4" w:space="0" w:color="000000"/>
              <w:right w:val="single" w:sz="4" w:space="0" w:color="000000"/>
            </w:tcBorders>
            <w:shd w:val="clear" w:color="auto" w:fill="C5E0B3" w:themeFill="accent6" w:themeFillTint="66"/>
            <w:noWrap/>
          </w:tcPr>
          <w:p w:rsidR="00380C75" w:rsidRPr="007066A7" w:rsidRDefault="00380C75" w:rsidP="00380C75">
            <w:pPr>
              <w:spacing w:after="0" w:line="240" w:lineRule="auto"/>
              <w:rPr>
                <w:rFonts w:eastAsia="Times New Roman" w:cs="Arial"/>
                <w:b/>
                <w:bCs/>
                <w:color w:val="9C0006"/>
                <w:sz w:val="19"/>
                <w:szCs w:val="19"/>
                <w:lang w:eastAsia="en-GB"/>
              </w:rPr>
            </w:pPr>
          </w:p>
        </w:tc>
        <w:tc>
          <w:tcPr>
            <w:tcW w:w="4695" w:type="dxa"/>
            <w:tcBorders>
              <w:top w:val="nil"/>
              <w:left w:val="nil"/>
              <w:bottom w:val="single" w:sz="4" w:space="0" w:color="000000"/>
              <w:right w:val="single" w:sz="4" w:space="0" w:color="000000"/>
            </w:tcBorders>
            <w:shd w:val="clear" w:color="auto" w:fill="auto"/>
            <w:noWrap/>
            <w:hideMark/>
          </w:tcPr>
          <w:p w:rsidR="00380C75" w:rsidRDefault="00865423" w:rsidP="00865423">
            <w:pPr>
              <w:spacing w:after="0" w:line="240" w:lineRule="auto"/>
              <w:jc w:val="both"/>
              <w:rPr>
                <w:rFonts w:eastAsia="Times New Roman" w:cs="Arial"/>
                <w:color w:val="000000"/>
                <w:sz w:val="19"/>
                <w:szCs w:val="19"/>
                <w:lang w:eastAsia="en-GB"/>
              </w:rPr>
            </w:pPr>
            <w:r>
              <w:rPr>
                <w:rFonts w:eastAsia="Times New Roman" w:cs="Arial"/>
                <w:color w:val="000000"/>
                <w:sz w:val="19"/>
                <w:szCs w:val="19"/>
                <w:lang w:eastAsia="en-GB"/>
              </w:rPr>
              <w:t xml:space="preserve">Experienced staff possess </w:t>
            </w:r>
            <w:r w:rsidR="003A2CB9">
              <w:rPr>
                <w:rFonts w:eastAsia="Times New Roman" w:cs="Arial"/>
                <w:color w:val="000000"/>
                <w:sz w:val="19"/>
                <w:szCs w:val="19"/>
                <w:lang w:eastAsia="en-GB"/>
              </w:rPr>
              <w:t xml:space="preserve">the </w:t>
            </w:r>
            <w:r>
              <w:rPr>
                <w:rFonts w:eastAsia="Times New Roman" w:cs="Arial"/>
                <w:color w:val="000000"/>
                <w:sz w:val="19"/>
                <w:szCs w:val="19"/>
                <w:lang w:eastAsia="en-GB"/>
              </w:rPr>
              <w:t xml:space="preserve">knowledge and skills to support learning in EYFS. CPD </w:t>
            </w:r>
            <w:proofErr w:type="gramStart"/>
            <w:r>
              <w:rPr>
                <w:rFonts w:eastAsia="Times New Roman" w:cs="Arial"/>
                <w:color w:val="000000"/>
                <w:sz w:val="19"/>
                <w:szCs w:val="19"/>
                <w:lang w:eastAsia="en-GB"/>
              </w:rPr>
              <w:t>is used</w:t>
            </w:r>
            <w:proofErr w:type="gramEnd"/>
            <w:r>
              <w:rPr>
                <w:rFonts w:eastAsia="Times New Roman" w:cs="Arial"/>
                <w:color w:val="000000"/>
                <w:sz w:val="19"/>
                <w:szCs w:val="19"/>
                <w:lang w:eastAsia="en-GB"/>
              </w:rPr>
              <w:t xml:space="preserve"> well to </w:t>
            </w:r>
            <w:r w:rsidR="003A2CB9">
              <w:rPr>
                <w:rFonts w:eastAsia="Times New Roman" w:cs="Arial"/>
                <w:color w:val="000000"/>
                <w:sz w:val="19"/>
                <w:szCs w:val="19"/>
                <w:lang w:eastAsia="en-GB"/>
              </w:rPr>
              <w:t xml:space="preserve">further </w:t>
            </w:r>
            <w:r>
              <w:rPr>
                <w:rFonts w:eastAsia="Times New Roman" w:cs="Arial"/>
                <w:color w:val="000000"/>
                <w:sz w:val="19"/>
                <w:szCs w:val="19"/>
                <w:lang w:eastAsia="en-GB"/>
              </w:rPr>
              <w:t xml:space="preserve">enhance </w:t>
            </w:r>
            <w:r w:rsidR="003A2CB9">
              <w:rPr>
                <w:rFonts w:eastAsia="Times New Roman" w:cs="Arial"/>
                <w:color w:val="000000"/>
                <w:sz w:val="19"/>
                <w:szCs w:val="19"/>
                <w:lang w:eastAsia="en-GB"/>
              </w:rPr>
              <w:t>staff knowledge of curriculum and</w:t>
            </w:r>
            <w:r>
              <w:rPr>
                <w:rFonts w:eastAsia="Times New Roman" w:cs="Arial"/>
                <w:color w:val="000000"/>
                <w:sz w:val="19"/>
                <w:szCs w:val="19"/>
                <w:lang w:eastAsia="en-GB"/>
              </w:rPr>
              <w:t xml:space="preserve"> pedagogy</w:t>
            </w:r>
            <w:r w:rsidR="003A2CB9">
              <w:rPr>
                <w:rFonts w:eastAsia="Times New Roman" w:cs="Arial"/>
                <w:color w:val="000000"/>
                <w:sz w:val="19"/>
                <w:szCs w:val="19"/>
                <w:lang w:eastAsia="en-GB"/>
              </w:rPr>
              <w:t xml:space="preserve">. </w:t>
            </w:r>
          </w:p>
          <w:p w:rsidR="00380C75" w:rsidRPr="007066A7" w:rsidRDefault="007A422C" w:rsidP="00865423">
            <w:pPr>
              <w:spacing w:after="0" w:line="240" w:lineRule="auto"/>
              <w:jc w:val="both"/>
              <w:rPr>
                <w:rFonts w:eastAsia="Times New Roman" w:cs="Arial"/>
                <w:color w:val="000000"/>
                <w:sz w:val="19"/>
                <w:szCs w:val="19"/>
                <w:lang w:eastAsia="en-GB"/>
              </w:rPr>
            </w:pPr>
            <w:r>
              <w:rPr>
                <w:rFonts w:eastAsia="Times New Roman" w:cs="Arial"/>
                <w:color w:val="000000"/>
                <w:sz w:val="19"/>
                <w:szCs w:val="19"/>
                <w:lang w:eastAsia="en-GB"/>
              </w:rPr>
              <w:t xml:space="preserve">RWI refresher July 2024. All staff have access to training videos on RWI portal. </w:t>
            </w:r>
          </w:p>
        </w:tc>
        <w:tc>
          <w:tcPr>
            <w:tcW w:w="4677" w:type="dxa"/>
            <w:tcBorders>
              <w:top w:val="nil"/>
              <w:left w:val="nil"/>
              <w:bottom w:val="single" w:sz="4" w:space="0" w:color="000000"/>
              <w:right w:val="single" w:sz="4" w:space="0" w:color="000000"/>
            </w:tcBorders>
            <w:shd w:val="clear" w:color="auto" w:fill="auto"/>
            <w:noWrap/>
            <w:hideMark/>
          </w:tcPr>
          <w:p w:rsidR="00380C75" w:rsidRPr="007066A7" w:rsidRDefault="007A422C" w:rsidP="00380C75">
            <w:pPr>
              <w:spacing w:after="0" w:line="240" w:lineRule="auto"/>
              <w:rPr>
                <w:rFonts w:eastAsia="Times New Roman" w:cs="Arial"/>
                <w:color w:val="000000"/>
                <w:sz w:val="19"/>
                <w:szCs w:val="19"/>
                <w:lang w:eastAsia="en-GB"/>
              </w:rPr>
            </w:pPr>
            <w:r>
              <w:rPr>
                <w:rFonts w:eastAsia="Times New Roman" w:cs="Arial"/>
                <w:color w:val="000000"/>
                <w:sz w:val="19"/>
                <w:szCs w:val="19"/>
                <w:lang w:eastAsia="en-GB"/>
              </w:rPr>
              <w:t>CPD record</w:t>
            </w:r>
          </w:p>
        </w:tc>
      </w:tr>
      <w:tr w:rsidR="00380C75" w:rsidRPr="007066A7" w:rsidTr="003B2D43">
        <w:tc>
          <w:tcPr>
            <w:tcW w:w="438" w:type="dxa"/>
            <w:tcBorders>
              <w:top w:val="nil"/>
              <w:left w:val="single" w:sz="4" w:space="0" w:color="000000"/>
              <w:bottom w:val="single" w:sz="4" w:space="0" w:color="000000"/>
              <w:right w:val="single" w:sz="4" w:space="0" w:color="000000"/>
            </w:tcBorders>
            <w:shd w:val="clear" w:color="auto" w:fill="auto"/>
            <w:noWrap/>
            <w:hideMark/>
          </w:tcPr>
          <w:p w:rsidR="00380C75" w:rsidRPr="00667B34" w:rsidRDefault="00380C75" w:rsidP="00380C75">
            <w:pPr>
              <w:spacing w:after="0" w:line="240" w:lineRule="auto"/>
              <w:jc w:val="right"/>
              <w:rPr>
                <w:rFonts w:eastAsia="Times New Roman" w:cs="Arial"/>
                <w:color w:val="000000"/>
                <w:szCs w:val="20"/>
                <w:lang w:eastAsia="en-GB"/>
              </w:rPr>
            </w:pPr>
            <w:r w:rsidRPr="00667B34">
              <w:rPr>
                <w:rFonts w:eastAsia="Times New Roman" w:cs="Arial"/>
                <w:color w:val="000000"/>
                <w:szCs w:val="20"/>
                <w:lang w:eastAsia="en-GB"/>
              </w:rPr>
              <w:t>8</w:t>
            </w:r>
          </w:p>
        </w:tc>
        <w:tc>
          <w:tcPr>
            <w:tcW w:w="5800" w:type="dxa"/>
            <w:tcBorders>
              <w:top w:val="nil"/>
              <w:left w:val="nil"/>
              <w:bottom w:val="single" w:sz="4" w:space="0" w:color="000000"/>
              <w:right w:val="single" w:sz="4" w:space="0" w:color="000000"/>
            </w:tcBorders>
            <w:shd w:val="clear" w:color="auto" w:fill="auto"/>
            <w:hideMark/>
          </w:tcPr>
          <w:p w:rsidR="00380C75" w:rsidRPr="007066A7" w:rsidRDefault="00380C75" w:rsidP="00380C75">
            <w:pPr>
              <w:spacing w:after="0" w:line="240" w:lineRule="auto"/>
              <w:rPr>
                <w:rFonts w:eastAsia="Times New Roman" w:cs="Arial"/>
                <w:color w:val="0B0C0C"/>
                <w:sz w:val="19"/>
                <w:szCs w:val="19"/>
                <w:lang w:eastAsia="en-GB"/>
              </w:rPr>
            </w:pPr>
            <w:r w:rsidRPr="007066A7">
              <w:rPr>
                <w:rFonts w:eastAsia="Times New Roman" w:cs="Arial"/>
                <w:color w:val="0B0C0C"/>
                <w:sz w:val="19"/>
                <w:szCs w:val="19"/>
                <w:lang w:eastAsia="en-GB"/>
              </w:rPr>
              <w:t xml:space="preserve">Staff present information clearly to children, promoting appropriate discussion about the subject matter </w:t>
            </w:r>
            <w:proofErr w:type="gramStart"/>
            <w:r w:rsidRPr="007066A7">
              <w:rPr>
                <w:rFonts w:eastAsia="Times New Roman" w:cs="Arial"/>
                <w:color w:val="0B0C0C"/>
                <w:sz w:val="19"/>
                <w:szCs w:val="19"/>
                <w:lang w:eastAsia="en-GB"/>
              </w:rPr>
              <w:t>being taught</w:t>
            </w:r>
            <w:proofErr w:type="gramEnd"/>
            <w:r w:rsidRPr="007066A7">
              <w:rPr>
                <w:rFonts w:eastAsia="Times New Roman" w:cs="Arial"/>
                <w:color w:val="0B0C0C"/>
                <w:sz w:val="19"/>
                <w:szCs w:val="19"/>
                <w:lang w:eastAsia="en-GB"/>
              </w:rPr>
              <w:t>. They communicate well to check children’s understanding, identify misconceptions and provide clear explanations to improve their learning. In so doing, they respond and adapt their teaching as necessary.</w:t>
            </w:r>
          </w:p>
        </w:tc>
        <w:tc>
          <w:tcPr>
            <w:tcW w:w="692" w:type="dxa"/>
            <w:tcBorders>
              <w:top w:val="nil"/>
              <w:left w:val="nil"/>
              <w:bottom w:val="single" w:sz="4" w:space="0" w:color="000000"/>
              <w:right w:val="single" w:sz="4" w:space="0" w:color="000000"/>
            </w:tcBorders>
            <w:shd w:val="clear" w:color="auto" w:fill="C5E0B3" w:themeFill="accent6" w:themeFillTint="66"/>
            <w:noWrap/>
          </w:tcPr>
          <w:p w:rsidR="00380C75" w:rsidRPr="007066A7" w:rsidRDefault="00380C75" w:rsidP="00380C75">
            <w:pPr>
              <w:spacing w:after="0" w:line="240" w:lineRule="auto"/>
              <w:rPr>
                <w:rFonts w:eastAsia="Times New Roman" w:cs="Arial"/>
                <w:b/>
                <w:bCs/>
                <w:color w:val="9C0006"/>
                <w:sz w:val="19"/>
                <w:szCs w:val="19"/>
                <w:lang w:eastAsia="en-GB"/>
              </w:rPr>
            </w:pPr>
          </w:p>
        </w:tc>
        <w:tc>
          <w:tcPr>
            <w:tcW w:w="4695" w:type="dxa"/>
            <w:tcBorders>
              <w:top w:val="nil"/>
              <w:left w:val="nil"/>
              <w:bottom w:val="single" w:sz="4" w:space="0" w:color="000000"/>
              <w:right w:val="single" w:sz="4" w:space="0" w:color="000000"/>
            </w:tcBorders>
            <w:shd w:val="clear" w:color="auto" w:fill="auto"/>
            <w:noWrap/>
            <w:hideMark/>
          </w:tcPr>
          <w:p w:rsidR="00380C75" w:rsidRPr="00215B69" w:rsidRDefault="00891586" w:rsidP="00215B69">
            <w:pPr>
              <w:pStyle w:val="Default"/>
              <w:jc w:val="both"/>
              <w:rPr>
                <w:rFonts w:ascii="Century Gothic" w:hAnsi="Century Gothic"/>
                <w:sz w:val="19"/>
                <w:szCs w:val="19"/>
              </w:rPr>
            </w:pPr>
            <w:r w:rsidRPr="00891586">
              <w:rPr>
                <w:rFonts w:ascii="Century Gothic" w:hAnsi="Century Gothic"/>
                <w:sz w:val="19"/>
                <w:szCs w:val="19"/>
              </w:rPr>
              <w:t xml:space="preserve">Questioning </w:t>
            </w:r>
            <w:proofErr w:type="gramStart"/>
            <w:r w:rsidRPr="00891586">
              <w:rPr>
                <w:rFonts w:ascii="Century Gothic" w:hAnsi="Century Gothic"/>
                <w:sz w:val="19"/>
                <w:szCs w:val="19"/>
              </w:rPr>
              <w:t>is used</w:t>
            </w:r>
            <w:proofErr w:type="gramEnd"/>
            <w:r w:rsidRPr="00891586">
              <w:rPr>
                <w:rFonts w:ascii="Century Gothic" w:hAnsi="Century Gothic"/>
                <w:sz w:val="19"/>
                <w:szCs w:val="19"/>
              </w:rPr>
              <w:t xml:space="preserve"> well to extend learning, both during adult-led activities and when adults join in during child-initiated activities. Children are encouraged and supported to use skills such as inference and deduction. They </w:t>
            </w:r>
            <w:proofErr w:type="gramStart"/>
            <w:r w:rsidRPr="00891586">
              <w:rPr>
                <w:rFonts w:ascii="Century Gothic" w:hAnsi="Century Gothic"/>
                <w:sz w:val="19"/>
                <w:szCs w:val="19"/>
              </w:rPr>
              <w:t>are expected</w:t>
            </w:r>
            <w:proofErr w:type="gramEnd"/>
            <w:r w:rsidRPr="00891586">
              <w:rPr>
                <w:rFonts w:ascii="Century Gothic" w:hAnsi="Century Gothic"/>
                <w:sz w:val="19"/>
                <w:szCs w:val="19"/>
              </w:rPr>
              <w:t xml:space="preserve"> to explain their reasoning when answering questions. </w:t>
            </w:r>
            <w:r w:rsidRPr="00891586">
              <w:rPr>
                <w:rFonts w:eastAsia="Times New Roman" w:cs="Arial"/>
                <w:sz w:val="19"/>
                <w:szCs w:val="19"/>
                <w:lang w:eastAsia="en-GB"/>
              </w:rPr>
              <w:tab/>
            </w:r>
          </w:p>
        </w:tc>
        <w:tc>
          <w:tcPr>
            <w:tcW w:w="4677" w:type="dxa"/>
            <w:tcBorders>
              <w:top w:val="nil"/>
              <w:left w:val="nil"/>
              <w:bottom w:val="single" w:sz="4" w:space="0" w:color="000000"/>
              <w:right w:val="single" w:sz="4" w:space="0" w:color="000000"/>
            </w:tcBorders>
            <w:shd w:val="clear" w:color="auto" w:fill="auto"/>
            <w:noWrap/>
            <w:hideMark/>
          </w:tcPr>
          <w:p w:rsidR="00380C75" w:rsidRPr="007066A7" w:rsidRDefault="00215B69" w:rsidP="00380C75">
            <w:pPr>
              <w:spacing w:after="0" w:line="240" w:lineRule="auto"/>
              <w:rPr>
                <w:rFonts w:eastAsia="Times New Roman" w:cs="Arial"/>
                <w:color w:val="000000"/>
                <w:sz w:val="19"/>
                <w:szCs w:val="19"/>
                <w:lang w:eastAsia="en-GB"/>
              </w:rPr>
            </w:pPr>
            <w:r>
              <w:rPr>
                <w:rFonts w:eastAsia="Times New Roman" w:cs="Arial"/>
                <w:color w:val="000000"/>
                <w:sz w:val="19"/>
                <w:szCs w:val="19"/>
                <w:lang w:eastAsia="en-GB"/>
              </w:rPr>
              <w:t>Lesson monitoring</w:t>
            </w:r>
          </w:p>
        </w:tc>
      </w:tr>
      <w:tr w:rsidR="00380C75" w:rsidRPr="007066A7" w:rsidTr="003B2D43">
        <w:tc>
          <w:tcPr>
            <w:tcW w:w="438" w:type="dxa"/>
            <w:tcBorders>
              <w:top w:val="nil"/>
              <w:left w:val="single" w:sz="4" w:space="0" w:color="000000"/>
              <w:bottom w:val="single" w:sz="4" w:space="0" w:color="000000"/>
              <w:right w:val="single" w:sz="4" w:space="0" w:color="000000"/>
            </w:tcBorders>
            <w:shd w:val="clear" w:color="auto" w:fill="auto"/>
            <w:noWrap/>
            <w:hideMark/>
          </w:tcPr>
          <w:p w:rsidR="00380C75" w:rsidRPr="00667B34" w:rsidRDefault="00380C75" w:rsidP="00380C75">
            <w:pPr>
              <w:spacing w:after="0" w:line="240" w:lineRule="auto"/>
              <w:jc w:val="right"/>
              <w:rPr>
                <w:rFonts w:eastAsia="Times New Roman" w:cs="Arial"/>
                <w:color w:val="000000"/>
                <w:szCs w:val="20"/>
                <w:lang w:eastAsia="en-GB"/>
              </w:rPr>
            </w:pPr>
            <w:r w:rsidRPr="00667B34">
              <w:rPr>
                <w:rFonts w:eastAsia="Times New Roman" w:cs="Arial"/>
                <w:color w:val="000000"/>
                <w:szCs w:val="20"/>
                <w:lang w:eastAsia="en-GB"/>
              </w:rPr>
              <w:t>9</w:t>
            </w:r>
          </w:p>
        </w:tc>
        <w:tc>
          <w:tcPr>
            <w:tcW w:w="5800" w:type="dxa"/>
            <w:tcBorders>
              <w:top w:val="nil"/>
              <w:left w:val="nil"/>
              <w:bottom w:val="single" w:sz="4" w:space="0" w:color="000000"/>
              <w:right w:val="single" w:sz="4" w:space="0" w:color="000000"/>
            </w:tcBorders>
            <w:shd w:val="clear" w:color="auto" w:fill="auto"/>
            <w:hideMark/>
          </w:tcPr>
          <w:p w:rsidR="00380C75" w:rsidRPr="007066A7" w:rsidRDefault="00380C75" w:rsidP="00380C75">
            <w:pPr>
              <w:spacing w:after="0" w:line="240" w:lineRule="auto"/>
              <w:rPr>
                <w:rFonts w:eastAsia="Times New Roman" w:cs="Arial"/>
                <w:color w:val="0B0C0C"/>
                <w:sz w:val="19"/>
                <w:szCs w:val="19"/>
                <w:lang w:eastAsia="en-GB"/>
              </w:rPr>
            </w:pPr>
            <w:r w:rsidRPr="007066A7">
              <w:rPr>
                <w:rFonts w:eastAsia="Times New Roman" w:cs="Arial"/>
                <w:color w:val="0B0C0C"/>
                <w:sz w:val="19"/>
                <w:szCs w:val="19"/>
                <w:lang w:eastAsia="en-GB"/>
              </w:rPr>
              <w:t>Staff read to children in a way that excites and engages them, introducing new ideas, concepts and vocabulary.</w:t>
            </w:r>
          </w:p>
        </w:tc>
        <w:tc>
          <w:tcPr>
            <w:tcW w:w="692" w:type="dxa"/>
            <w:tcBorders>
              <w:top w:val="nil"/>
              <w:left w:val="nil"/>
              <w:bottom w:val="single" w:sz="4" w:space="0" w:color="000000"/>
              <w:right w:val="single" w:sz="4" w:space="0" w:color="000000"/>
            </w:tcBorders>
            <w:shd w:val="clear" w:color="auto" w:fill="C5E0B3" w:themeFill="accent6" w:themeFillTint="66"/>
            <w:noWrap/>
          </w:tcPr>
          <w:p w:rsidR="00380C75" w:rsidRPr="007066A7" w:rsidRDefault="00380C75" w:rsidP="00380C75">
            <w:pPr>
              <w:spacing w:after="0" w:line="240" w:lineRule="auto"/>
              <w:rPr>
                <w:rFonts w:eastAsia="Times New Roman" w:cs="Arial"/>
                <w:b/>
                <w:bCs/>
                <w:color w:val="9C0006"/>
                <w:sz w:val="19"/>
                <w:szCs w:val="19"/>
                <w:lang w:eastAsia="en-GB"/>
              </w:rPr>
            </w:pPr>
          </w:p>
        </w:tc>
        <w:tc>
          <w:tcPr>
            <w:tcW w:w="4695" w:type="dxa"/>
            <w:tcBorders>
              <w:top w:val="nil"/>
              <w:left w:val="nil"/>
              <w:bottom w:val="single" w:sz="4" w:space="0" w:color="000000"/>
              <w:right w:val="single" w:sz="4" w:space="0" w:color="000000"/>
            </w:tcBorders>
            <w:shd w:val="clear" w:color="auto" w:fill="auto"/>
            <w:noWrap/>
            <w:hideMark/>
          </w:tcPr>
          <w:p w:rsidR="00380C75" w:rsidRPr="007066A7" w:rsidRDefault="00215B69" w:rsidP="00321EE4">
            <w:pPr>
              <w:spacing w:after="0" w:line="240" w:lineRule="auto"/>
              <w:jc w:val="both"/>
              <w:rPr>
                <w:rFonts w:eastAsia="Times New Roman" w:cs="Arial"/>
                <w:color w:val="000000"/>
                <w:sz w:val="19"/>
                <w:szCs w:val="19"/>
                <w:lang w:eastAsia="en-GB"/>
              </w:rPr>
            </w:pPr>
            <w:r>
              <w:rPr>
                <w:rFonts w:eastAsia="Times New Roman" w:cs="Arial"/>
                <w:color w:val="000000"/>
                <w:sz w:val="19"/>
                <w:szCs w:val="19"/>
                <w:lang w:eastAsia="en-GB"/>
              </w:rPr>
              <w:t xml:space="preserve">A </w:t>
            </w:r>
            <w:r w:rsidR="00893EA3">
              <w:rPr>
                <w:rFonts w:eastAsia="Times New Roman" w:cs="Arial"/>
                <w:color w:val="000000"/>
                <w:sz w:val="19"/>
                <w:szCs w:val="19"/>
                <w:lang w:eastAsia="en-GB"/>
              </w:rPr>
              <w:t xml:space="preserve">carefully developed </w:t>
            </w:r>
            <w:r>
              <w:rPr>
                <w:rFonts w:eastAsia="Times New Roman" w:cs="Arial"/>
                <w:color w:val="000000"/>
                <w:sz w:val="19"/>
                <w:szCs w:val="19"/>
                <w:lang w:eastAsia="en-GB"/>
              </w:rPr>
              <w:t xml:space="preserve">book spine </w:t>
            </w:r>
            <w:r w:rsidR="00893EA3">
              <w:rPr>
                <w:rFonts w:eastAsia="Times New Roman" w:cs="Arial"/>
                <w:color w:val="000000"/>
                <w:sz w:val="19"/>
                <w:szCs w:val="19"/>
                <w:lang w:eastAsia="en-GB"/>
              </w:rPr>
              <w:t xml:space="preserve">is </w:t>
            </w:r>
            <w:r>
              <w:rPr>
                <w:rFonts w:eastAsia="Times New Roman" w:cs="Arial"/>
                <w:color w:val="000000"/>
                <w:sz w:val="19"/>
                <w:szCs w:val="19"/>
                <w:lang w:eastAsia="en-GB"/>
              </w:rPr>
              <w:t xml:space="preserve">in place to </w:t>
            </w:r>
            <w:proofErr w:type="gramStart"/>
            <w:r>
              <w:rPr>
                <w:rFonts w:eastAsia="Times New Roman" w:cs="Arial"/>
                <w:color w:val="000000"/>
                <w:sz w:val="19"/>
                <w:szCs w:val="19"/>
                <w:lang w:eastAsia="en-GB"/>
              </w:rPr>
              <w:t>ensures</w:t>
            </w:r>
            <w:proofErr w:type="gramEnd"/>
            <w:r>
              <w:rPr>
                <w:rFonts w:eastAsia="Times New Roman" w:cs="Arial"/>
                <w:color w:val="000000"/>
                <w:sz w:val="19"/>
                <w:szCs w:val="19"/>
                <w:lang w:eastAsia="en-GB"/>
              </w:rPr>
              <w:t xml:space="preserve"> high quality texts are shared with pupils in EYFS. Talk through Stories and Talk for Writing </w:t>
            </w:r>
            <w:proofErr w:type="gramStart"/>
            <w:r>
              <w:rPr>
                <w:rFonts w:eastAsia="Times New Roman" w:cs="Arial"/>
                <w:color w:val="000000"/>
                <w:sz w:val="19"/>
                <w:szCs w:val="19"/>
                <w:lang w:eastAsia="en-GB"/>
              </w:rPr>
              <w:t>are used</w:t>
            </w:r>
            <w:proofErr w:type="gramEnd"/>
            <w:r>
              <w:rPr>
                <w:rFonts w:eastAsia="Times New Roman" w:cs="Arial"/>
                <w:color w:val="000000"/>
                <w:sz w:val="19"/>
                <w:szCs w:val="19"/>
                <w:lang w:eastAsia="en-GB"/>
              </w:rPr>
              <w:t xml:space="preserve"> to enable pupils to explore key vocabulary, book themes and concepts. </w:t>
            </w:r>
          </w:p>
        </w:tc>
        <w:tc>
          <w:tcPr>
            <w:tcW w:w="4677" w:type="dxa"/>
            <w:tcBorders>
              <w:top w:val="nil"/>
              <w:left w:val="nil"/>
              <w:bottom w:val="single" w:sz="4" w:space="0" w:color="000000"/>
              <w:right w:val="single" w:sz="4" w:space="0" w:color="000000"/>
            </w:tcBorders>
            <w:shd w:val="clear" w:color="auto" w:fill="auto"/>
            <w:noWrap/>
            <w:hideMark/>
          </w:tcPr>
          <w:p w:rsidR="00380C75" w:rsidRDefault="00380C75" w:rsidP="00380C75">
            <w:pPr>
              <w:spacing w:after="0" w:line="240" w:lineRule="auto"/>
              <w:rPr>
                <w:rFonts w:eastAsia="Times New Roman" w:cs="Arial"/>
                <w:color w:val="000000"/>
                <w:sz w:val="19"/>
                <w:szCs w:val="19"/>
                <w:lang w:eastAsia="en-GB"/>
              </w:rPr>
            </w:pPr>
            <w:r w:rsidRPr="007066A7">
              <w:rPr>
                <w:rFonts w:eastAsia="Times New Roman" w:cs="Arial"/>
                <w:color w:val="000000"/>
                <w:sz w:val="19"/>
                <w:szCs w:val="19"/>
                <w:lang w:eastAsia="en-GB"/>
              </w:rPr>
              <w:t> </w:t>
            </w:r>
            <w:r w:rsidR="00215B69">
              <w:rPr>
                <w:rFonts w:eastAsia="Times New Roman" w:cs="Arial"/>
                <w:color w:val="000000"/>
                <w:sz w:val="19"/>
                <w:szCs w:val="19"/>
                <w:lang w:eastAsia="en-GB"/>
              </w:rPr>
              <w:t>Book spine</w:t>
            </w:r>
          </w:p>
          <w:p w:rsidR="00215B69" w:rsidRPr="007066A7" w:rsidRDefault="00215B69" w:rsidP="00380C75">
            <w:pPr>
              <w:spacing w:after="0" w:line="240" w:lineRule="auto"/>
              <w:rPr>
                <w:rFonts w:eastAsia="Times New Roman" w:cs="Arial"/>
                <w:color w:val="000000"/>
                <w:sz w:val="19"/>
                <w:szCs w:val="19"/>
                <w:lang w:eastAsia="en-GB"/>
              </w:rPr>
            </w:pPr>
          </w:p>
        </w:tc>
      </w:tr>
      <w:tr w:rsidR="00380C75" w:rsidRPr="007066A7" w:rsidTr="003B2D43">
        <w:tc>
          <w:tcPr>
            <w:tcW w:w="438" w:type="dxa"/>
            <w:tcBorders>
              <w:top w:val="nil"/>
              <w:left w:val="single" w:sz="4" w:space="0" w:color="000000"/>
              <w:bottom w:val="single" w:sz="4" w:space="0" w:color="000000"/>
              <w:right w:val="single" w:sz="4" w:space="0" w:color="000000"/>
            </w:tcBorders>
            <w:shd w:val="clear" w:color="auto" w:fill="auto"/>
            <w:noWrap/>
            <w:hideMark/>
          </w:tcPr>
          <w:p w:rsidR="00380C75" w:rsidRPr="00667B34" w:rsidRDefault="00380C75" w:rsidP="00893EA3">
            <w:pPr>
              <w:spacing w:after="0" w:line="240" w:lineRule="auto"/>
              <w:jc w:val="right"/>
              <w:rPr>
                <w:rFonts w:eastAsia="Times New Roman" w:cs="Arial"/>
                <w:color w:val="000000"/>
                <w:szCs w:val="20"/>
                <w:lang w:eastAsia="en-GB"/>
              </w:rPr>
            </w:pPr>
            <w:r w:rsidRPr="00667B34">
              <w:rPr>
                <w:rFonts w:eastAsia="Times New Roman" w:cs="Arial"/>
                <w:color w:val="000000"/>
                <w:szCs w:val="20"/>
                <w:lang w:eastAsia="en-GB"/>
              </w:rPr>
              <w:t>10</w:t>
            </w:r>
          </w:p>
        </w:tc>
        <w:tc>
          <w:tcPr>
            <w:tcW w:w="5800" w:type="dxa"/>
            <w:tcBorders>
              <w:top w:val="nil"/>
              <w:left w:val="nil"/>
              <w:bottom w:val="single" w:sz="4" w:space="0" w:color="000000"/>
              <w:right w:val="single" w:sz="4" w:space="0" w:color="000000"/>
            </w:tcBorders>
            <w:shd w:val="clear" w:color="auto" w:fill="auto"/>
            <w:hideMark/>
          </w:tcPr>
          <w:p w:rsidR="00380C75" w:rsidRPr="007066A7" w:rsidRDefault="00380C75" w:rsidP="00893EA3">
            <w:pPr>
              <w:spacing w:after="0" w:line="240" w:lineRule="auto"/>
              <w:rPr>
                <w:rFonts w:eastAsia="Times New Roman" w:cs="Arial"/>
                <w:color w:val="0B0C0C"/>
                <w:sz w:val="19"/>
                <w:szCs w:val="19"/>
                <w:lang w:eastAsia="en-GB"/>
              </w:rPr>
            </w:pPr>
            <w:r w:rsidRPr="007066A7">
              <w:rPr>
                <w:rFonts w:eastAsia="Times New Roman" w:cs="Arial"/>
                <w:color w:val="0B0C0C"/>
                <w:sz w:val="19"/>
                <w:szCs w:val="19"/>
                <w:lang w:eastAsia="en-GB"/>
              </w:rPr>
              <w:t xml:space="preserve">Staff are knowledgeable about the teaching of early mathematics. They ensure that children have sufficient practice to be confident in using and understanding numbers. The mathematics curriculum provides a strong basis for more complex learning later on. Over the EYFS, teaching is designed to help children remember long term what they have been taught and to integrate new knowledge into larger concepts. This </w:t>
            </w:r>
            <w:proofErr w:type="gramStart"/>
            <w:r w:rsidRPr="007066A7">
              <w:rPr>
                <w:rFonts w:eastAsia="Times New Roman" w:cs="Arial"/>
                <w:color w:val="0B0C0C"/>
                <w:sz w:val="19"/>
                <w:szCs w:val="19"/>
                <w:lang w:eastAsia="en-GB"/>
              </w:rPr>
              <w:t>is checked</w:t>
            </w:r>
            <w:proofErr w:type="gramEnd"/>
            <w:r w:rsidRPr="007066A7">
              <w:rPr>
                <w:rFonts w:eastAsia="Times New Roman" w:cs="Arial"/>
                <w:color w:val="0B0C0C"/>
                <w:sz w:val="19"/>
                <w:szCs w:val="19"/>
                <w:lang w:eastAsia="en-GB"/>
              </w:rPr>
              <w:t xml:space="preserve"> well by staff and leaders. Leaders understand the limitations of assessment and avoid unnecessary burdens on staff or children.</w:t>
            </w:r>
          </w:p>
        </w:tc>
        <w:tc>
          <w:tcPr>
            <w:tcW w:w="692" w:type="dxa"/>
            <w:tcBorders>
              <w:top w:val="nil"/>
              <w:left w:val="nil"/>
              <w:bottom w:val="single" w:sz="4" w:space="0" w:color="000000"/>
              <w:right w:val="single" w:sz="4" w:space="0" w:color="000000"/>
            </w:tcBorders>
            <w:shd w:val="clear" w:color="auto" w:fill="C5E0B3" w:themeFill="accent6" w:themeFillTint="66"/>
            <w:noWrap/>
          </w:tcPr>
          <w:p w:rsidR="00380C75" w:rsidRPr="007066A7" w:rsidRDefault="00380C75" w:rsidP="00893EA3">
            <w:pPr>
              <w:spacing w:after="0" w:line="240" w:lineRule="auto"/>
              <w:rPr>
                <w:rFonts w:eastAsia="Times New Roman" w:cs="Arial"/>
                <w:b/>
                <w:bCs/>
                <w:color w:val="9C0006"/>
                <w:sz w:val="19"/>
                <w:szCs w:val="19"/>
                <w:lang w:eastAsia="en-GB"/>
              </w:rPr>
            </w:pPr>
          </w:p>
        </w:tc>
        <w:tc>
          <w:tcPr>
            <w:tcW w:w="4695" w:type="dxa"/>
            <w:tcBorders>
              <w:top w:val="nil"/>
              <w:left w:val="nil"/>
              <w:bottom w:val="single" w:sz="4" w:space="0" w:color="000000"/>
              <w:right w:val="single" w:sz="4" w:space="0" w:color="000000"/>
            </w:tcBorders>
            <w:shd w:val="clear" w:color="auto" w:fill="auto"/>
            <w:noWrap/>
            <w:hideMark/>
          </w:tcPr>
          <w:p w:rsidR="00380C75" w:rsidRPr="00891586" w:rsidRDefault="00380C75" w:rsidP="00893EA3">
            <w:pPr>
              <w:autoSpaceDE w:val="0"/>
              <w:autoSpaceDN w:val="0"/>
              <w:adjustRightInd w:val="0"/>
              <w:spacing w:after="0" w:line="240" w:lineRule="auto"/>
              <w:jc w:val="both"/>
              <w:rPr>
                <w:rFonts w:cs="Tahoma"/>
                <w:color w:val="000000"/>
                <w:sz w:val="19"/>
                <w:szCs w:val="19"/>
              </w:rPr>
            </w:pPr>
            <w:r w:rsidRPr="00891586">
              <w:rPr>
                <w:rFonts w:cs="Tahoma"/>
                <w:color w:val="000000"/>
                <w:sz w:val="19"/>
                <w:szCs w:val="19"/>
              </w:rPr>
              <w:t xml:space="preserve">Through our work with Yorkshire Maths Hub, we have developed the teaching and learning of early mathematics. Staff are knowledgeable and ensure that children have sufficient practice to be confident in using and understanding numbers. </w:t>
            </w:r>
          </w:p>
          <w:p w:rsidR="00380C75" w:rsidRPr="00891586" w:rsidRDefault="00380C75" w:rsidP="00893EA3">
            <w:pPr>
              <w:spacing w:after="0" w:line="240" w:lineRule="auto"/>
              <w:rPr>
                <w:rFonts w:eastAsia="Times New Roman" w:cs="Arial"/>
                <w:color w:val="000000"/>
                <w:sz w:val="19"/>
                <w:szCs w:val="19"/>
                <w:lang w:eastAsia="en-GB"/>
              </w:rPr>
            </w:pPr>
          </w:p>
        </w:tc>
        <w:tc>
          <w:tcPr>
            <w:tcW w:w="4677" w:type="dxa"/>
            <w:tcBorders>
              <w:top w:val="nil"/>
              <w:left w:val="nil"/>
              <w:bottom w:val="single" w:sz="4" w:space="0" w:color="000000"/>
              <w:right w:val="single" w:sz="4" w:space="0" w:color="000000"/>
            </w:tcBorders>
            <w:shd w:val="clear" w:color="auto" w:fill="auto"/>
            <w:noWrap/>
            <w:hideMark/>
          </w:tcPr>
          <w:p w:rsidR="00380C75" w:rsidRDefault="00380C75" w:rsidP="00893EA3">
            <w:pPr>
              <w:spacing w:after="0" w:line="240" w:lineRule="auto"/>
              <w:rPr>
                <w:rFonts w:eastAsia="Times New Roman" w:cs="Arial"/>
                <w:color w:val="000000"/>
                <w:sz w:val="19"/>
                <w:szCs w:val="19"/>
                <w:lang w:eastAsia="en-GB"/>
              </w:rPr>
            </w:pPr>
            <w:r w:rsidRPr="007066A7">
              <w:rPr>
                <w:rFonts w:eastAsia="Times New Roman" w:cs="Arial"/>
                <w:color w:val="000000"/>
                <w:sz w:val="19"/>
                <w:szCs w:val="19"/>
                <w:lang w:eastAsia="en-GB"/>
              </w:rPr>
              <w:t> </w:t>
            </w:r>
            <w:r w:rsidR="007A422C">
              <w:rPr>
                <w:rFonts w:eastAsia="Times New Roman" w:cs="Arial"/>
                <w:color w:val="000000"/>
                <w:sz w:val="19"/>
                <w:szCs w:val="19"/>
                <w:lang w:eastAsia="en-GB"/>
              </w:rPr>
              <w:t>Monitoring reports</w:t>
            </w:r>
          </w:p>
          <w:p w:rsidR="00893EA3" w:rsidRPr="007066A7" w:rsidRDefault="00893EA3" w:rsidP="00893EA3">
            <w:pPr>
              <w:spacing w:after="0" w:line="240" w:lineRule="auto"/>
              <w:rPr>
                <w:rFonts w:eastAsia="Times New Roman" w:cs="Arial"/>
                <w:color w:val="000000"/>
                <w:sz w:val="19"/>
                <w:szCs w:val="19"/>
                <w:lang w:eastAsia="en-GB"/>
              </w:rPr>
            </w:pPr>
            <w:r>
              <w:rPr>
                <w:rFonts w:eastAsia="Times New Roman" w:cs="Arial"/>
                <w:color w:val="000000"/>
                <w:sz w:val="19"/>
                <w:szCs w:val="19"/>
                <w:lang w:eastAsia="en-GB"/>
              </w:rPr>
              <w:t xml:space="preserve">SEA report </w:t>
            </w:r>
          </w:p>
        </w:tc>
      </w:tr>
    </w:tbl>
    <w:p w:rsidR="00215B69" w:rsidRDefault="00215B69" w:rsidP="00893EA3">
      <w:pPr>
        <w:spacing w:after="0" w:line="240" w:lineRule="auto"/>
      </w:pPr>
      <w:r>
        <w:br w:type="page"/>
      </w:r>
    </w:p>
    <w:tbl>
      <w:tblPr>
        <w:tblW w:w="16302" w:type="dxa"/>
        <w:tblInd w:w="-431" w:type="dxa"/>
        <w:tblLook w:val="04A0" w:firstRow="1" w:lastRow="0" w:firstColumn="1" w:lastColumn="0" w:noHBand="0" w:noVBand="1"/>
      </w:tblPr>
      <w:tblGrid>
        <w:gridCol w:w="438"/>
        <w:gridCol w:w="5800"/>
        <w:gridCol w:w="692"/>
        <w:gridCol w:w="4695"/>
        <w:gridCol w:w="4677"/>
      </w:tblGrid>
      <w:tr w:rsidR="00380C75" w:rsidRPr="007066A7" w:rsidTr="00893EA3">
        <w:tc>
          <w:tcPr>
            <w:tcW w:w="438" w:type="dxa"/>
            <w:tcBorders>
              <w:top w:val="nil"/>
              <w:left w:val="single" w:sz="4" w:space="0" w:color="000000"/>
              <w:bottom w:val="single" w:sz="4" w:space="0" w:color="000000"/>
              <w:right w:val="single" w:sz="4" w:space="0" w:color="000000"/>
            </w:tcBorders>
            <w:shd w:val="clear" w:color="auto" w:fill="auto"/>
            <w:noWrap/>
            <w:hideMark/>
          </w:tcPr>
          <w:p w:rsidR="00380C75" w:rsidRPr="00667B34" w:rsidRDefault="00380C75" w:rsidP="00893EA3">
            <w:pPr>
              <w:spacing w:after="0" w:line="240" w:lineRule="auto"/>
              <w:jc w:val="right"/>
              <w:rPr>
                <w:rFonts w:eastAsia="Times New Roman" w:cs="Arial"/>
                <w:color w:val="000000"/>
                <w:szCs w:val="20"/>
                <w:lang w:eastAsia="en-GB"/>
              </w:rPr>
            </w:pPr>
            <w:r w:rsidRPr="00667B34">
              <w:rPr>
                <w:rFonts w:eastAsia="Times New Roman" w:cs="Arial"/>
                <w:color w:val="000000"/>
                <w:szCs w:val="20"/>
                <w:lang w:eastAsia="en-GB"/>
              </w:rPr>
              <w:lastRenderedPageBreak/>
              <w:t>11</w:t>
            </w:r>
          </w:p>
        </w:tc>
        <w:tc>
          <w:tcPr>
            <w:tcW w:w="5800" w:type="dxa"/>
            <w:tcBorders>
              <w:top w:val="nil"/>
              <w:left w:val="nil"/>
              <w:bottom w:val="single" w:sz="4" w:space="0" w:color="000000"/>
              <w:right w:val="single" w:sz="4" w:space="0" w:color="000000"/>
            </w:tcBorders>
            <w:shd w:val="clear" w:color="auto" w:fill="auto"/>
            <w:hideMark/>
          </w:tcPr>
          <w:p w:rsidR="00380C75" w:rsidRPr="007066A7" w:rsidRDefault="00380C75" w:rsidP="00893EA3">
            <w:pPr>
              <w:spacing w:after="0" w:line="240" w:lineRule="auto"/>
              <w:rPr>
                <w:rFonts w:eastAsia="Times New Roman" w:cs="Arial"/>
                <w:color w:val="0B0C0C"/>
                <w:sz w:val="19"/>
                <w:szCs w:val="19"/>
                <w:lang w:eastAsia="en-GB"/>
              </w:rPr>
            </w:pPr>
            <w:r w:rsidRPr="007066A7">
              <w:rPr>
                <w:rFonts w:eastAsia="Times New Roman" w:cs="Arial"/>
                <w:color w:val="0B0C0C"/>
                <w:sz w:val="19"/>
                <w:szCs w:val="19"/>
                <w:lang w:eastAsia="en-GB"/>
              </w:rPr>
              <w:t xml:space="preserve">Staff create an environment that supports the intent of an ambitious, coherently planned and sequenced curriculum. The resources </w:t>
            </w:r>
            <w:proofErr w:type="gramStart"/>
            <w:r w:rsidRPr="007066A7">
              <w:rPr>
                <w:rFonts w:eastAsia="Times New Roman" w:cs="Arial"/>
                <w:color w:val="0B0C0C"/>
                <w:sz w:val="19"/>
                <w:szCs w:val="19"/>
                <w:lang w:eastAsia="en-GB"/>
              </w:rPr>
              <w:t>are chosen</w:t>
            </w:r>
            <w:proofErr w:type="gramEnd"/>
            <w:r w:rsidRPr="007066A7">
              <w:rPr>
                <w:rFonts w:eastAsia="Times New Roman" w:cs="Arial"/>
                <w:color w:val="0B0C0C"/>
                <w:sz w:val="19"/>
                <w:szCs w:val="19"/>
                <w:lang w:eastAsia="en-GB"/>
              </w:rPr>
              <w:t xml:space="preserve"> to meet the children’s needs and promote learning.</w:t>
            </w:r>
          </w:p>
        </w:tc>
        <w:tc>
          <w:tcPr>
            <w:tcW w:w="692" w:type="dxa"/>
            <w:tcBorders>
              <w:top w:val="nil"/>
              <w:left w:val="nil"/>
              <w:bottom w:val="single" w:sz="4" w:space="0" w:color="000000"/>
              <w:right w:val="single" w:sz="4" w:space="0" w:color="000000"/>
            </w:tcBorders>
            <w:shd w:val="clear" w:color="auto" w:fill="C5E0B3" w:themeFill="accent6" w:themeFillTint="66"/>
            <w:noWrap/>
          </w:tcPr>
          <w:p w:rsidR="00380C75" w:rsidRPr="007066A7" w:rsidRDefault="00380C75" w:rsidP="00893EA3">
            <w:pPr>
              <w:spacing w:after="0" w:line="240" w:lineRule="auto"/>
              <w:rPr>
                <w:rFonts w:eastAsia="Times New Roman" w:cs="Arial"/>
                <w:b/>
                <w:bCs/>
                <w:color w:val="9C0006"/>
                <w:sz w:val="19"/>
                <w:szCs w:val="19"/>
                <w:lang w:eastAsia="en-GB"/>
              </w:rPr>
            </w:pPr>
          </w:p>
        </w:tc>
        <w:tc>
          <w:tcPr>
            <w:tcW w:w="4695" w:type="dxa"/>
            <w:tcBorders>
              <w:top w:val="nil"/>
              <w:left w:val="nil"/>
              <w:bottom w:val="single" w:sz="4" w:space="0" w:color="000000"/>
              <w:right w:val="single" w:sz="4" w:space="0" w:color="000000"/>
            </w:tcBorders>
            <w:shd w:val="clear" w:color="auto" w:fill="auto"/>
            <w:noWrap/>
            <w:hideMark/>
          </w:tcPr>
          <w:p w:rsidR="00380C75" w:rsidRPr="00891586" w:rsidRDefault="00380C75" w:rsidP="00893EA3">
            <w:pPr>
              <w:autoSpaceDE w:val="0"/>
              <w:autoSpaceDN w:val="0"/>
              <w:adjustRightInd w:val="0"/>
              <w:spacing w:after="0" w:line="240" w:lineRule="auto"/>
              <w:jc w:val="both"/>
              <w:rPr>
                <w:sz w:val="19"/>
                <w:szCs w:val="19"/>
              </w:rPr>
            </w:pPr>
            <w:r w:rsidRPr="00891586">
              <w:rPr>
                <w:sz w:val="19"/>
                <w:szCs w:val="19"/>
              </w:rPr>
              <w:t xml:space="preserve">We have continued to develop the EYFS environment and enhance provision. Classrooms and the outdoor area are well organised. Children are able to select high quality resources independently to support their learning. All areas are number, book and language rich. Children have </w:t>
            </w:r>
            <w:proofErr w:type="gramStart"/>
            <w:r w:rsidRPr="00891586">
              <w:rPr>
                <w:sz w:val="19"/>
                <w:szCs w:val="19"/>
              </w:rPr>
              <w:t>lots of</w:t>
            </w:r>
            <w:proofErr w:type="gramEnd"/>
            <w:r w:rsidRPr="00891586">
              <w:rPr>
                <w:sz w:val="19"/>
                <w:szCs w:val="19"/>
              </w:rPr>
              <w:t xml:space="preserve"> opportunities to apply their developing phonic knowledge. </w:t>
            </w:r>
          </w:p>
        </w:tc>
        <w:tc>
          <w:tcPr>
            <w:tcW w:w="4677" w:type="dxa"/>
            <w:tcBorders>
              <w:top w:val="nil"/>
              <w:left w:val="nil"/>
              <w:bottom w:val="single" w:sz="4" w:space="0" w:color="000000"/>
              <w:right w:val="single" w:sz="4" w:space="0" w:color="000000"/>
            </w:tcBorders>
            <w:shd w:val="clear" w:color="auto" w:fill="auto"/>
            <w:noWrap/>
            <w:hideMark/>
          </w:tcPr>
          <w:p w:rsidR="00215B69" w:rsidRDefault="00215B69" w:rsidP="00893EA3">
            <w:pPr>
              <w:spacing w:after="0" w:line="240" w:lineRule="auto"/>
              <w:rPr>
                <w:i/>
                <w:sz w:val="19"/>
                <w:szCs w:val="19"/>
              </w:rPr>
            </w:pPr>
            <w:r w:rsidRPr="00B43809">
              <w:rPr>
                <w:i/>
                <w:sz w:val="19"/>
                <w:szCs w:val="19"/>
              </w:rPr>
              <w:t xml:space="preserve">The early </w:t>
            </w:r>
            <w:proofErr w:type="gramStart"/>
            <w:r w:rsidRPr="00B43809">
              <w:rPr>
                <w:i/>
                <w:sz w:val="19"/>
                <w:szCs w:val="19"/>
              </w:rPr>
              <w:t>years</w:t>
            </w:r>
            <w:proofErr w:type="gramEnd"/>
            <w:r w:rsidRPr="00B43809">
              <w:rPr>
                <w:i/>
                <w:sz w:val="19"/>
                <w:szCs w:val="19"/>
              </w:rPr>
              <w:t xml:space="preserve"> classrooms and outside areas are attractive spaces for children to explore their learning.</w:t>
            </w:r>
          </w:p>
          <w:p w:rsidR="00380C75" w:rsidRPr="007066A7" w:rsidRDefault="00215B69" w:rsidP="00893EA3">
            <w:pPr>
              <w:spacing w:after="0" w:line="240" w:lineRule="auto"/>
              <w:rPr>
                <w:rFonts w:eastAsia="Times New Roman" w:cs="Arial"/>
                <w:color w:val="000000"/>
                <w:sz w:val="19"/>
                <w:szCs w:val="19"/>
                <w:lang w:eastAsia="en-GB"/>
              </w:rPr>
            </w:pPr>
            <w:r>
              <w:rPr>
                <w:sz w:val="19"/>
                <w:szCs w:val="19"/>
              </w:rPr>
              <w:t>Ofsted 2024</w:t>
            </w:r>
            <w:r w:rsidR="00380C75" w:rsidRPr="007066A7">
              <w:rPr>
                <w:rFonts w:eastAsia="Times New Roman" w:cs="Arial"/>
                <w:color w:val="000000"/>
                <w:sz w:val="19"/>
                <w:szCs w:val="19"/>
                <w:lang w:eastAsia="en-GB"/>
              </w:rPr>
              <w:t> </w:t>
            </w:r>
          </w:p>
        </w:tc>
      </w:tr>
      <w:tr w:rsidR="00380C75" w:rsidRPr="007066A7" w:rsidTr="003B2D43">
        <w:tc>
          <w:tcPr>
            <w:tcW w:w="438" w:type="dxa"/>
            <w:tcBorders>
              <w:top w:val="nil"/>
              <w:left w:val="single" w:sz="4" w:space="0" w:color="000000"/>
              <w:bottom w:val="single" w:sz="4" w:space="0" w:color="000000"/>
              <w:right w:val="single" w:sz="4" w:space="0" w:color="000000"/>
            </w:tcBorders>
            <w:shd w:val="clear" w:color="auto" w:fill="auto"/>
            <w:noWrap/>
            <w:hideMark/>
          </w:tcPr>
          <w:p w:rsidR="00380C75" w:rsidRPr="00667B34" w:rsidRDefault="00380C75" w:rsidP="00893EA3">
            <w:pPr>
              <w:spacing w:after="0" w:line="240" w:lineRule="auto"/>
              <w:jc w:val="right"/>
              <w:rPr>
                <w:rFonts w:eastAsia="Times New Roman" w:cs="Arial"/>
                <w:color w:val="000000"/>
                <w:szCs w:val="20"/>
                <w:lang w:eastAsia="en-GB"/>
              </w:rPr>
            </w:pPr>
            <w:r w:rsidRPr="00667B34">
              <w:rPr>
                <w:rFonts w:eastAsia="Times New Roman" w:cs="Arial"/>
                <w:color w:val="000000"/>
                <w:szCs w:val="20"/>
                <w:lang w:eastAsia="en-GB"/>
              </w:rPr>
              <w:t>12</w:t>
            </w:r>
          </w:p>
        </w:tc>
        <w:tc>
          <w:tcPr>
            <w:tcW w:w="5800" w:type="dxa"/>
            <w:tcBorders>
              <w:top w:val="nil"/>
              <w:left w:val="nil"/>
              <w:bottom w:val="single" w:sz="4" w:space="0" w:color="000000"/>
              <w:right w:val="single" w:sz="4" w:space="0" w:color="000000"/>
            </w:tcBorders>
            <w:shd w:val="clear" w:color="auto" w:fill="auto"/>
            <w:hideMark/>
          </w:tcPr>
          <w:p w:rsidR="00380C75" w:rsidRPr="007066A7" w:rsidRDefault="00380C75" w:rsidP="00893EA3">
            <w:pPr>
              <w:spacing w:after="0" w:line="240" w:lineRule="auto"/>
              <w:rPr>
                <w:rFonts w:eastAsia="Times New Roman" w:cs="Arial"/>
                <w:color w:val="0B0C0C"/>
                <w:sz w:val="19"/>
                <w:szCs w:val="19"/>
                <w:lang w:eastAsia="en-GB"/>
              </w:rPr>
            </w:pPr>
            <w:r w:rsidRPr="007066A7">
              <w:rPr>
                <w:rFonts w:eastAsia="Times New Roman" w:cs="Arial"/>
                <w:color w:val="0B0C0C"/>
                <w:sz w:val="19"/>
                <w:szCs w:val="19"/>
                <w:lang w:eastAsia="en-GB"/>
              </w:rPr>
              <w:t>The curriculum and care practices promote and support children’s emotional security and development of their character. Staff teach children the language of feelings, helping them to appropriately develop their emotional literacy (see pages 8 to 9 of the ‘Statutory framework for the early years foundation stage’, which set out the personal, social and emotional development (PSED) area of learning). Leaders and other staff are particularly attentive to the youngest children’s needs.</w:t>
            </w:r>
          </w:p>
        </w:tc>
        <w:tc>
          <w:tcPr>
            <w:tcW w:w="692" w:type="dxa"/>
            <w:tcBorders>
              <w:top w:val="nil"/>
              <w:left w:val="nil"/>
              <w:bottom w:val="single" w:sz="4" w:space="0" w:color="000000"/>
              <w:right w:val="single" w:sz="4" w:space="0" w:color="000000"/>
            </w:tcBorders>
            <w:shd w:val="clear" w:color="auto" w:fill="C5E0B3" w:themeFill="accent6" w:themeFillTint="66"/>
            <w:noWrap/>
          </w:tcPr>
          <w:p w:rsidR="00380C75" w:rsidRPr="007066A7" w:rsidRDefault="00380C75" w:rsidP="00893EA3">
            <w:pPr>
              <w:spacing w:after="0" w:line="240" w:lineRule="auto"/>
              <w:rPr>
                <w:rFonts w:eastAsia="Times New Roman" w:cs="Arial"/>
                <w:b/>
                <w:bCs/>
                <w:color w:val="9C0006"/>
                <w:sz w:val="19"/>
                <w:szCs w:val="19"/>
                <w:lang w:eastAsia="en-GB"/>
              </w:rPr>
            </w:pPr>
          </w:p>
        </w:tc>
        <w:tc>
          <w:tcPr>
            <w:tcW w:w="4695" w:type="dxa"/>
            <w:tcBorders>
              <w:top w:val="nil"/>
              <w:left w:val="nil"/>
              <w:bottom w:val="single" w:sz="4" w:space="0" w:color="000000"/>
              <w:right w:val="single" w:sz="4" w:space="0" w:color="000000"/>
            </w:tcBorders>
            <w:shd w:val="clear" w:color="auto" w:fill="auto"/>
            <w:noWrap/>
            <w:hideMark/>
          </w:tcPr>
          <w:p w:rsidR="00891586" w:rsidRPr="00215B69" w:rsidRDefault="00891586" w:rsidP="00893EA3">
            <w:pPr>
              <w:pStyle w:val="Default"/>
              <w:jc w:val="both"/>
              <w:rPr>
                <w:rFonts w:ascii="Century Gothic" w:hAnsi="Century Gothic"/>
                <w:sz w:val="19"/>
                <w:szCs w:val="19"/>
              </w:rPr>
            </w:pPr>
            <w:r w:rsidRPr="00215B69">
              <w:rPr>
                <w:rFonts w:ascii="Century Gothic" w:hAnsi="Century Gothic"/>
                <w:sz w:val="19"/>
                <w:szCs w:val="19"/>
              </w:rPr>
              <w:t xml:space="preserve">Adults have warm relationships with the children in their care. Relationships are strong. </w:t>
            </w:r>
            <w:r w:rsidR="007A422C">
              <w:rPr>
                <w:rFonts w:ascii="Century Gothic" w:hAnsi="Century Gothic"/>
                <w:sz w:val="19"/>
                <w:szCs w:val="19"/>
              </w:rPr>
              <w:t>A consistent approach is in place for s</w:t>
            </w:r>
            <w:r w:rsidRPr="00215B69">
              <w:rPr>
                <w:rFonts w:ascii="Century Gothic" w:hAnsi="Century Gothic"/>
                <w:sz w:val="19"/>
                <w:szCs w:val="19"/>
              </w:rPr>
              <w:t>taff teach ch</w:t>
            </w:r>
            <w:r w:rsidR="007A422C">
              <w:rPr>
                <w:rFonts w:ascii="Century Gothic" w:hAnsi="Century Gothic"/>
                <w:sz w:val="19"/>
                <w:szCs w:val="19"/>
              </w:rPr>
              <w:t xml:space="preserve">ildren the language of feelings. Daily check-ins in place. </w:t>
            </w:r>
          </w:p>
          <w:p w:rsidR="00380C75" w:rsidRPr="00215B69" w:rsidRDefault="00380C75" w:rsidP="00893EA3">
            <w:pPr>
              <w:spacing w:after="0" w:line="240" w:lineRule="auto"/>
              <w:rPr>
                <w:rFonts w:eastAsia="Times New Roman" w:cs="Arial"/>
                <w:color w:val="000000"/>
                <w:sz w:val="19"/>
                <w:szCs w:val="19"/>
                <w:lang w:eastAsia="en-GB"/>
              </w:rPr>
            </w:pPr>
          </w:p>
        </w:tc>
        <w:tc>
          <w:tcPr>
            <w:tcW w:w="4677" w:type="dxa"/>
            <w:tcBorders>
              <w:top w:val="nil"/>
              <w:left w:val="nil"/>
              <w:bottom w:val="single" w:sz="4" w:space="0" w:color="000000"/>
              <w:right w:val="single" w:sz="4" w:space="0" w:color="000000"/>
            </w:tcBorders>
            <w:shd w:val="clear" w:color="auto" w:fill="auto"/>
            <w:noWrap/>
            <w:hideMark/>
          </w:tcPr>
          <w:p w:rsidR="00380C75" w:rsidRDefault="00380C75" w:rsidP="00893EA3">
            <w:pPr>
              <w:spacing w:after="0" w:line="240" w:lineRule="auto"/>
              <w:rPr>
                <w:rFonts w:eastAsia="Times New Roman" w:cs="Arial"/>
                <w:color w:val="000000"/>
                <w:sz w:val="19"/>
                <w:szCs w:val="19"/>
                <w:lang w:eastAsia="en-GB"/>
              </w:rPr>
            </w:pPr>
            <w:r w:rsidRPr="007066A7">
              <w:rPr>
                <w:rFonts w:eastAsia="Times New Roman" w:cs="Arial"/>
                <w:color w:val="000000"/>
                <w:sz w:val="19"/>
                <w:szCs w:val="19"/>
                <w:lang w:eastAsia="en-GB"/>
              </w:rPr>
              <w:t> </w:t>
            </w:r>
            <w:r w:rsidR="00893EA3">
              <w:rPr>
                <w:rFonts w:eastAsia="Times New Roman" w:cs="Arial"/>
                <w:color w:val="000000"/>
                <w:sz w:val="19"/>
                <w:szCs w:val="19"/>
                <w:lang w:eastAsia="en-GB"/>
              </w:rPr>
              <w:t>Ofsted report</w:t>
            </w:r>
          </w:p>
          <w:p w:rsidR="00893EA3" w:rsidRPr="007066A7" w:rsidRDefault="00893EA3" w:rsidP="00893EA3">
            <w:pPr>
              <w:spacing w:after="0" w:line="240" w:lineRule="auto"/>
              <w:rPr>
                <w:rFonts w:eastAsia="Times New Roman" w:cs="Arial"/>
                <w:color w:val="000000"/>
                <w:sz w:val="19"/>
                <w:szCs w:val="19"/>
                <w:lang w:eastAsia="en-GB"/>
              </w:rPr>
            </w:pPr>
            <w:r>
              <w:rPr>
                <w:rFonts w:eastAsia="Times New Roman" w:cs="Arial"/>
                <w:color w:val="000000"/>
                <w:sz w:val="19"/>
                <w:szCs w:val="19"/>
                <w:lang w:eastAsia="en-GB"/>
              </w:rPr>
              <w:t>Monitoring reports</w:t>
            </w:r>
          </w:p>
        </w:tc>
      </w:tr>
      <w:tr w:rsidR="00380C75" w:rsidRPr="007066A7" w:rsidTr="003B2D43">
        <w:tc>
          <w:tcPr>
            <w:tcW w:w="438" w:type="dxa"/>
            <w:tcBorders>
              <w:top w:val="nil"/>
              <w:left w:val="single" w:sz="4" w:space="0" w:color="000000"/>
              <w:bottom w:val="single" w:sz="4" w:space="0" w:color="000000"/>
              <w:right w:val="single" w:sz="4" w:space="0" w:color="000000"/>
            </w:tcBorders>
            <w:shd w:val="clear" w:color="auto" w:fill="auto"/>
            <w:noWrap/>
            <w:hideMark/>
          </w:tcPr>
          <w:p w:rsidR="00380C75" w:rsidRPr="00667B34" w:rsidRDefault="00380C75" w:rsidP="00380C75">
            <w:pPr>
              <w:spacing w:after="0" w:line="240" w:lineRule="auto"/>
              <w:jc w:val="right"/>
              <w:rPr>
                <w:rFonts w:eastAsia="Times New Roman" w:cs="Arial"/>
                <w:color w:val="000000"/>
                <w:szCs w:val="20"/>
                <w:lang w:eastAsia="en-GB"/>
              </w:rPr>
            </w:pPr>
            <w:r w:rsidRPr="00667B34">
              <w:rPr>
                <w:rFonts w:eastAsia="Times New Roman" w:cs="Arial"/>
                <w:color w:val="000000"/>
                <w:szCs w:val="20"/>
                <w:lang w:eastAsia="en-GB"/>
              </w:rPr>
              <w:t>13</w:t>
            </w:r>
          </w:p>
        </w:tc>
        <w:tc>
          <w:tcPr>
            <w:tcW w:w="5800" w:type="dxa"/>
            <w:tcBorders>
              <w:top w:val="nil"/>
              <w:left w:val="nil"/>
              <w:bottom w:val="single" w:sz="4" w:space="0" w:color="000000"/>
              <w:right w:val="single" w:sz="4" w:space="0" w:color="000000"/>
            </w:tcBorders>
            <w:shd w:val="clear" w:color="auto" w:fill="auto"/>
            <w:hideMark/>
          </w:tcPr>
          <w:p w:rsidR="00380C75" w:rsidRPr="007066A7" w:rsidRDefault="00380C75" w:rsidP="00380C75">
            <w:pPr>
              <w:spacing w:after="0" w:line="240" w:lineRule="auto"/>
              <w:rPr>
                <w:rFonts w:eastAsia="Times New Roman" w:cs="Arial"/>
                <w:color w:val="0B0C0C"/>
                <w:sz w:val="19"/>
                <w:szCs w:val="19"/>
                <w:lang w:eastAsia="en-GB"/>
              </w:rPr>
            </w:pPr>
            <w:r w:rsidRPr="007066A7">
              <w:rPr>
                <w:rFonts w:eastAsia="Times New Roman" w:cs="Arial"/>
                <w:color w:val="0B0C0C"/>
                <w:sz w:val="19"/>
                <w:szCs w:val="19"/>
                <w:lang w:eastAsia="en-GB"/>
              </w:rPr>
              <w:t>Staff give clear messages to children about why it is important to eat, drink, rest, exercise and be kind to each other. They teach children to take managed risks and challenges as they play and learn, supporting them to be active and develop physically.</w:t>
            </w:r>
          </w:p>
        </w:tc>
        <w:tc>
          <w:tcPr>
            <w:tcW w:w="692" w:type="dxa"/>
            <w:tcBorders>
              <w:top w:val="nil"/>
              <w:left w:val="nil"/>
              <w:bottom w:val="single" w:sz="4" w:space="0" w:color="000000"/>
              <w:right w:val="single" w:sz="4" w:space="0" w:color="000000"/>
            </w:tcBorders>
            <w:shd w:val="clear" w:color="auto" w:fill="C5E0B3" w:themeFill="accent6" w:themeFillTint="66"/>
            <w:noWrap/>
          </w:tcPr>
          <w:p w:rsidR="00380C75" w:rsidRPr="007066A7" w:rsidRDefault="00380C75" w:rsidP="00380C75">
            <w:pPr>
              <w:spacing w:after="0" w:line="240" w:lineRule="auto"/>
              <w:rPr>
                <w:rFonts w:eastAsia="Times New Roman" w:cs="Arial"/>
                <w:b/>
                <w:bCs/>
                <w:color w:val="9C0006"/>
                <w:sz w:val="19"/>
                <w:szCs w:val="19"/>
                <w:lang w:eastAsia="en-GB"/>
              </w:rPr>
            </w:pPr>
          </w:p>
        </w:tc>
        <w:tc>
          <w:tcPr>
            <w:tcW w:w="4695" w:type="dxa"/>
            <w:tcBorders>
              <w:top w:val="nil"/>
              <w:left w:val="nil"/>
              <w:bottom w:val="single" w:sz="4" w:space="0" w:color="000000"/>
              <w:right w:val="single" w:sz="4" w:space="0" w:color="000000"/>
            </w:tcBorders>
            <w:shd w:val="clear" w:color="auto" w:fill="auto"/>
            <w:noWrap/>
            <w:hideMark/>
          </w:tcPr>
          <w:p w:rsidR="00380C75" w:rsidRDefault="00215B69" w:rsidP="00485E13">
            <w:pPr>
              <w:spacing w:after="0" w:line="240" w:lineRule="auto"/>
              <w:jc w:val="both"/>
              <w:rPr>
                <w:color w:val="2E222C"/>
                <w:sz w:val="19"/>
                <w:szCs w:val="19"/>
                <w:shd w:val="clear" w:color="auto" w:fill="FFFFFF"/>
              </w:rPr>
            </w:pPr>
            <w:r w:rsidRPr="007C5BEE">
              <w:rPr>
                <w:sz w:val="19"/>
                <w:szCs w:val="19"/>
              </w:rPr>
              <w:t xml:space="preserve">A comprehensive PSHE programme is in place, which </w:t>
            </w:r>
            <w:r>
              <w:rPr>
                <w:color w:val="2E222C"/>
                <w:sz w:val="19"/>
                <w:szCs w:val="19"/>
                <w:shd w:val="clear" w:color="auto" w:fill="FFFFFF"/>
              </w:rPr>
              <w:t xml:space="preserve">teaches children the importance of leading a healthy lifestyle. In addition to </w:t>
            </w:r>
            <w:r w:rsidR="00485E13">
              <w:rPr>
                <w:color w:val="2E222C"/>
                <w:sz w:val="19"/>
                <w:szCs w:val="19"/>
                <w:shd w:val="clear" w:color="auto" w:fill="FFFFFF"/>
              </w:rPr>
              <w:t>E</w:t>
            </w:r>
            <w:r>
              <w:rPr>
                <w:color w:val="2E222C"/>
                <w:sz w:val="19"/>
                <w:szCs w:val="19"/>
                <w:shd w:val="clear" w:color="auto" w:fill="FFFFFF"/>
              </w:rPr>
              <w:t xml:space="preserve">YFS outdoor provision, </w:t>
            </w:r>
            <w:r w:rsidR="00485E13">
              <w:rPr>
                <w:color w:val="2E222C"/>
                <w:sz w:val="19"/>
                <w:szCs w:val="19"/>
                <w:shd w:val="clear" w:color="auto" w:fill="FFFFFF"/>
              </w:rPr>
              <w:t>c</w:t>
            </w:r>
            <w:r>
              <w:rPr>
                <w:color w:val="2E222C"/>
                <w:sz w:val="19"/>
                <w:szCs w:val="19"/>
                <w:shd w:val="clear" w:color="auto" w:fill="FFFFFF"/>
              </w:rPr>
              <w:t xml:space="preserve">hildren in FS2 access a weekly PE lesson. </w:t>
            </w:r>
          </w:p>
          <w:p w:rsidR="00485E13" w:rsidRPr="00485E13" w:rsidRDefault="00485E13" w:rsidP="00485E13">
            <w:pPr>
              <w:spacing w:after="0" w:line="240" w:lineRule="auto"/>
              <w:jc w:val="both"/>
              <w:rPr>
                <w:color w:val="2E222C"/>
                <w:sz w:val="19"/>
                <w:szCs w:val="19"/>
                <w:shd w:val="clear" w:color="auto" w:fill="FFFFFF"/>
              </w:rPr>
            </w:pPr>
            <w:r>
              <w:rPr>
                <w:color w:val="2E222C"/>
                <w:sz w:val="19"/>
                <w:szCs w:val="19"/>
                <w:shd w:val="clear" w:color="auto" w:fill="FFFFFF"/>
              </w:rPr>
              <w:t xml:space="preserve">Gross motor skills are well developed </w:t>
            </w:r>
          </w:p>
        </w:tc>
        <w:tc>
          <w:tcPr>
            <w:tcW w:w="4677" w:type="dxa"/>
            <w:tcBorders>
              <w:top w:val="nil"/>
              <w:left w:val="nil"/>
              <w:bottom w:val="single" w:sz="4" w:space="0" w:color="000000"/>
              <w:right w:val="single" w:sz="4" w:space="0" w:color="000000"/>
            </w:tcBorders>
            <w:shd w:val="clear" w:color="auto" w:fill="auto"/>
            <w:noWrap/>
            <w:hideMark/>
          </w:tcPr>
          <w:p w:rsidR="00893EA3" w:rsidRDefault="00893EA3" w:rsidP="00380C75">
            <w:pPr>
              <w:spacing w:after="0" w:line="240" w:lineRule="auto"/>
              <w:rPr>
                <w:rFonts w:eastAsia="Times New Roman" w:cs="Arial"/>
                <w:color w:val="000000"/>
                <w:sz w:val="19"/>
                <w:szCs w:val="19"/>
                <w:lang w:eastAsia="en-GB"/>
              </w:rPr>
            </w:pPr>
            <w:r>
              <w:rPr>
                <w:rFonts w:eastAsia="Times New Roman" w:cs="Arial"/>
                <w:color w:val="000000"/>
                <w:sz w:val="19"/>
                <w:szCs w:val="19"/>
                <w:lang w:eastAsia="en-GB"/>
              </w:rPr>
              <w:t>Jigsaw curriculum plans</w:t>
            </w:r>
          </w:p>
          <w:p w:rsidR="00380C75" w:rsidRPr="007066A7" w:rsidRDefault="00893EA3" w:rsidP="00380C75">
            <w:pPr>
              <w:spacing w:after="0" w:line="240" w:lineRule="auto"/>
              <w:rPr>
                <w:rFonts w:eastAsia="Times New Roman" w:cs="Arial"/>
                <w:color w:val="000000"/>
                <w:sz w:val="19"/>
                <w:szCs w:val="19"/>
                <w:lang w:eastAsia="en-GB"/>
              </w:rPr>
            </w:pPr>
            <w:r>
              <w:rPr>
                <w:rFonts w:eastAsia="Times New Roman" w:cs="Arial"/>
                <w:color w:val="000000"/>
                <w:sz w:val="19"/>
                <w:szCs w:val="19"/>
                <w:lang w:eastAsia="en-GB"/>
              </w:rPr>
              <w:t>Attainment and progress data</w:t>
            </w:r>
          </w:p>
        </w:tc>
      </w:tr>
      <w:tr w:rsidR="00380C75" w:rsidRPr="007066A7" w:rsidTr="003B2D43">
        <w:tc>
          <w:tcPr>
            <w:tcW w:w="438" w:type="dxa"/>
            <w:tcBorders>
              <w:top w:val="nil"/>
              <w:left w:val="single" w:sz="4" w:space="0" w:color="000000"/>
              <w:bottom w:val="single" w:sz="4" w:space="0" w:color="000000"/>
              <w:right w:val="single" w:sz="4" w:space="0" w:color="000000"/>
            </w:tcBorders>
            <w:shd w:val="clear" w:color="auto" w:fill="auto"/>
            <w:noWrap/>
            <w:hideMark/>
          </w:tcPr>
          <w:p w:rsidR="00380C75" w:rsidRPr="00667B34" w:rsidRDefault="00380C75" w:rsidP="00380C75">
            <w:pPr>
              <w:spacing w:after="0" w:line="240" w:lineRule="auto"/>
              <w:jc w:val="right"/>
              <w:rPr>
                <w:rFonts w:eastAsia="Times New Roman" w:cs="Arial"/>
                <w:color w:val="000000"/>
                <w:szCs w:val="20"/>
                <w:lang w:eastAsia="en-GB"/>
              </w:rPr>
            </w:pPr>
            <w:r w:rsidRPr="00667B34">
              <w:rPr>
                <w:rFonts w:eastAsia="Times New Roman" w:cs="Arial"/>
                <w:color w:val="000000"/>
                <w:szCs w:val="20"/>
                <w:lang w:eastAsia="en-GB"/>
              </w:rPr>
              <w:t>14</w:t>
            </w:r>
          </w:p>
        </w:tc>
        <w:tc>
          <w:tcPr>
            <w:tcW w:w="5800" w:type="dxa"/>
            <w:tcBorders>
              <w:top w:val="nil"/>
              <w:left w:val="nil"/>
              <w:bottom w:val="single" w:sz="4" w:space="0" w:color="000000"/>
              <w:right w:val="single" w:sz="4" w:space="0" w:color="000000"/>
            </w:tcBorders>
            <w:shd w:val="clear" w:color="auto" w:fill="auto"/>
            <w:hideMark/>
          </w:tcPr>
          <w:p w:rsidR="00380C75" w:rsidRPr="007066A7" w:rsidRDefault="00380C75" w:rsidP="00380C75">
            <w:pPr>
              <w:spacing w:after="0" w:line="240" w:lineRule="auto"/>
              <w:rPr>
                <w:rFonts w:eastAsia="Times New Roman" w:cs="Arial"/>
                <w:color w:val="0B0C0C"/>
                <w:sz w:val="19"/>
                <w:szCs w:val="19"/>
                <w:lang w:eastAsia="en-GB"/>
              </w:rPr>
            </w:pPr>
            <w:r w:rsidRPr="007066A7">
              <w:rPr>
                <w:rFonts w:eastAsia="Times New Roman" w:cs="Arial"/>
                <w:color w:val="0B0C0C"/>
                <w:sz w:val="19"/>
                <w:szCs w:val="19"/>
                <w:lang w:eastAsia="en-GB"/>
              </w:rPr>
              <w:t xml:space="preserve">Staff provide information for parents about their children’s progress, in line with the requirements of the EYFS. They provide information to parents about supporting their child’s learning at home, including details about </w:t>
            </w:r>
            <w:proofErr w:type="gramStart"/>
            <w:r w:rsidRPr="007066A7">
              <w:rPr>
                <w:rFonts w:eastAsia="Times New Roman" w:cs="Arial"/>
                <w:color w:val="0B0C0C"/>
                <w:sz w:val="19"/>
                <w:szCs w:val="19"/>
                <w:lang w:eastAsia="en-GB"/>
              </w:rPr>
              <w:t>the school’s method of teaching reading and how to help their children learn to read</w:t>
            </w:r>
            <w:proofErr w:type="gramEnd"/>
            <w:r w:rsidRPr="007066A7">
              <w:rPr>
                <w:rFonts w:eastAsia="Times New Roman" w:cs="Arial"/>
                <w:color w:val="0B0C0C"/>
                <w:sz w:val="19"/>
                <w:szCs w:val="19"/>
                <w:lang w:eastAsia="en-GB"/>
              </w:rPr>
              <w:t>.</w:t>
            </w:r>
          </w:p>
        </w:tc>
        <w:tc>
          <w:tcPr>
            <w:tcW w:w="692" w:type="dxa"/>
            <w:tcBorders>
              <w:top w:val="nil"/>
              <w:left w:val="nil"/>
              <w:bottom w:val="single" w:sz="4" w:space="0" w:color="000000"/>
              <w:right w:val="single" w:sz="4" w:space="0" w:color="000000"/>
            </w:tcBorders>
            <w:shd w:val="clear" w:color="auto" w:fill="C5E0B3" w:themeFill="accent6" w:themeFillTint="66"/>
            <w:noWrap/>
          </w:tcPr>
          <w:p w:rsidR="00380C75" w:rsidRPr="007066A7" w:rsidRDefault="00380C75" w:rsidP="00380C75">
            <w:pPr>
              <w:spacing w:after="0" w:line="240" w:lineRule="auto"/>
              <w:rPr>
                <w:rFonts w:eastAsia="Times New Roman" w:cs="Arial"/>
                <w:b/>
                <w:bCs/>
                <w:color w:val="9C0006"/>
                <w:sz w:val="19"/>
                <w:szCs w:val="19"/>
                <w:lang w:eastAsia="en-GB"/>
              </w:rPr>
            </w:pPr>
          </w:p>
        </w:tc>
        <w:tc>
          <w:tcPr>
            <w:tcW w:w="4695" w:type="dxa"/>
            <w:tcBorders>
              <w:top w:val="nil"/>
              <w:left w:val="nil"/>
              <w:bottom w:val="single" w:sz="4" w:space="0" w:color="000000"/>
              <w:right w:val="single" w:sz="4" w:space="0" w:color="000000"/>
            </w:tcBorders>
            <w:shd w:val="clear" w:color="auto" w:fill="auto"/>
            <w:noWrap/>
            <w:hideMark/>
          </w:tcPr>
          <w:p w:rsidR="00380C75" w:rsidRPr="00891586" w:rsidRDefault="00380C75" w:rsidP="00893EA3">
            <w:pPr>
              <w:spacing w:after="0" w:line="240" w:lineRule="auto"/>
              <w:jc w:val="both"/>
              <w:rPr>
                <w:sz w:val="19"/>
                <w:szCs w:val="19"/>
              </w:rPr>
            </w:pPr>
            <w:r w:rsidRPr="00891586">
              <w:rPr>
                <w:sz w:val="19"/>
                <w:szCs w:val="19"/>
              </w:rPr>
              <w:t xml:space="preserve">Relationships with children and their families are formed at the earliest opportunity through Rainbow Tots (parent and toddler group), home visits, transition meetings and visits to existing early </w:t>
            </w:r>
            <w:proofErr w:type="gramStart"/>
            <w:r w:rsidRPr="00891586">
              <w:rPr>
                <w:sz w:val="19"/>
                <w:szCs w:val="19"/>
              </w:rPr>
              <w:t>years</w:t>
            </w:r>
            <w:proofErr w:type="gramEnd"/>
            <w:r w:rsidRPr="00891586">
              <w:rPr>
                <w:sz w:val="19"/>
                <w:szCs w:val="19"/>
              </w:rPr>
              <w:t xml:space="preserve"> settings. </w:t>
            </w:r>
          </w:p>
          <w:p w:rsidR="00380C75" w:rsidRPr="00891586" w:rsidRDefault="00380C75" w:rsidP="00893EA3">
            <w:pPr>
              <w:spacing w:after="0" w:line="240" w:lineRule="auto"/>
              <w:jc w:val="both"/>
              <w:rPr>
                <w:sz w:val="19"/>
                <w:szCs w:val="19"/>
              </w:rPr>
            </w:pPr>
            <w:r w:rsidRPr="00891586">
              <w:rPr>
                <w:sz w:val="19"/>
                <w:szCs w:val="19"/>
              </w:rPr>
              <w:t>P</w:t>
            </w:r>
            <w:r w:rsidR="00891586" w:rsidRPr="00891586">
              <w:rPr>
                <w:sz w:val="19"/>
                <w:szCs w:val="19"/>
              </w:rPr>
              <w:t xml:space="preserve">arents are </w:t>
            </w:r>
            <w:proofErr w:type="gramStart"/>
            <w:r w:rsidR="00891586" w:rsidRPr="00891586">
              <w:rPr>
                <w:sz w:val="19"/>
                <w:szCs w:val="19"/>
              </w:rPr>
              <w:t>well-</w:t>
            </w:r>
            <w:r w:rsidRPr="00891586">
              <w:rPr>
                <w:sz w:val="19"/>
                <w:szCs w:val="19"/>
              </w:rPr>
              <w:t>informed</w:t>
            </w:r>
            <w:proofErr w:type="gramEnd"/>
            <w:r w:rsidRPr="00891586">
              <w:rPr>
                <w:sz w:val="19"/>
                <w:szCs w:val="19"/>
              </w:rPr>
              <w:t xml:space="preserve"> about their children’s progress through </w:t>
            </w:r>
            <w:r w:rsidR="00891586" w:rsidRPr="00891586">
              <w:rPr>
                <w:sz w:val="19"/>
                <w:szCs w:val="19"/>
              </w:rPr>
              <w:t xml:space="preserve">Evidence Me and </w:t>
            </w:r>
            <w:r w:rsidRPr="00891586">
              <w:rPr>
                <w:sz w:val="19"/>
                <w:szCs w:val="19"/>
              </w:rPr>
              <w:t xml:space="preserve">a range of parental events including </w:t>
            </w:r>
            <w:r w:rsidR="00891586" w:rsidRPr="00891586">
              <w:rPr>
                <w:sz w:val="19"/>
                <w:szCs w:val="19"/>
              </w:rPr>
              <w:t xml:space="preserve">‘Breakfast with Fred’, showcases/stay and play sessions, open afternoons and school reports. Parents are </w:t>
            </w:r>
            <w:r w:rsidRPr="00891586">
              <w:rPr>
                <w:sz w:val="19"/>
                <w:szCs w:val="19"/>
              </w:rPr>
              <w:t>encouraged to support their children’s learning at home.</w:t>
            </w:r>
            <w:r w:rsidR="00891586" w:rsidRPr="00891586">
              <w:rPr>
                <w:sz w:val="19"/>
                <w:szCs w:val="19"/>
              </w:rPr>
              <w:t xml:space="preserve"> </w:t>
            </w:r>
          </w:p>
          <w:p w:rsidR="00380C75" w:rsidRPr="00891586" w:rsidRDefault="00380C75" w:rsidP="00893EA3">
            <w:pPr>
              <w:spacing w:after="0" w:line="240" w:lineRule="auto"/>
              <w:jc w:val="both"/>
              <w:rPr>
                <w:rFonts w:eastAsia="Times New Roman" w:cs="Arial"/>
                <w:color w:val="000000"/>
                <w:sz w:val="19"/>
                <w:szCs w:val="19"/>
                <w:lang w:eastAsia="en-GB"/>
              </w:rPr>
            </w:pPr>
            <w:r w:rsidRPr="00891586">
              <w:rPr>
                <w:rFonts w:eastAsia="Times New Roman" w:cs="Arial"/>
                <w:color w:val="000000"/>
                <w:sz w:val="19"/>
                <w:szCs w:val="19"/>
                <w:lang w:eastAsia="en-GB"/>
              </w:rPr>
              <w:t xml:space="preserve">Making it REAL (Raising </w:t>
            </w:r>
            <w:r w:rsidR="00485E13">
              <w:rPr>
                <w:rFonts w:eastAsia="Times New Roman" w:cs="Arial"/>
                <w:color w:val="000000"/>
                <w:sz w:val="19"/>
                <w:szCs w:val="19"/>
                <w:lang w:eastAsia="en-GB"/>
              </w:rPr>
              <w:t xml:space="preserve">Early Achievement in Literacy) </w:t>
            </w:r>
          </w:p>
        </w:tc>
        <w:tc>
          <w:tcPr>
            <w:tcW w:w="4677" w:type="dxa"/>
            <w:tcBorders>
              <w:top w:val="nil"/>
              <w:left w:val="nil"/>
              <w:bottom w:val="single" w:sz="4" w:space="0" w:color="000000"/>
              <w:right w:val="single" w:sz="4" w:space="0" w:color="000000"/>
            </w:tcBorders>
            <w:shd w:val="clear" w:color="auto" w:fill="auto"/>
            <w:noWrap/>
            <w:hideMark/>
          </w:tcPr>
          <w:p w:rsidR="00991129" w:rsidRDefault="00991129" w:rsidP="00991129">
            <w:pPr>
              <w:spacing w:after="0" w:line="240" w:lineRule="auto"/>
              <w:rPr>
                <w:rFonts w:eastAsia="Times New Roman" w:cs="Arial"/>
                <w:color w:val="000000"/>
                <w:sz w:val="19"/>
                <w:szCs w:val="19"/>
                <w:lang w:eastAsia="en-GB"/>
              </w:rPr>
            </w:pPr>
            <w:r>
              <w:rPr>
                <w:rFonts w:eastAsia="Times New Roman" w:cs="Arial"/>
                <w:color w:val="000000"/>
                <w:sz w:val="19"/>
                <w:szCs w:val="19"/>
                <w:lang w:eastAsia="en-GB"/>
              </w:rPr>
              <w:t>98% of parents agree that t</w:t>
            </w:r>
            <w:r w:rsidRPr="00991129">
              <w:rPr>
                <w:rFonts w:eastAsia="Times New Roman" w:cs="Arial"/>
                <w:color w:val="000000"/>
                <w:sz w:val="19"/>
                <w:szCs w:val="19"/>
                <w:lang w:eastAsia="en-GB"/>
              </w:rPr>
              <w:t xml:space="preserve">he school makes </w:t>
            </w:r>
            <w:r>
              <w:rPr>
                <w:rFonts w:eastAsia="Times New Roman" w:cs="Arial"/>
                <w:color w:val="000000"/>
                <w:sz w:val="19"/>
                <w:szCs w:val="19"/>
                <w:lang w:eastAsia="en-GB"/>
              </w:rPr>
              <w:t>them aware of what their</w:t>
            </w:r>
            <w:r w:rsidRPr="00991129">
              <w:rPr>
                <w:rFonts w:eastAsia="Times New Roman" w:cs="Arial"/>
                <w:color w:val="000000"/>
                <w:sz w:val="19"/>
                <w:szCs w:val="19"/>
                <w:lang w:eastAsia="en-GB"/>
              </w:rPr>
              <w:t xml:space="preserve"> child will learn</w:t>
            </w:r>
            <w:r>
              <w:rPr>
                <w:rFonts w:eastAsia="Times New Roman" w:cs="Arial"/>
                <w:color w:val="000000"/>
                <w:sz w:val="19"/>
                <w:szCs w:val="19"/>
                <w:lang w:eastAsia="en-GB"/>
              </w:rPr>
              <w:t xml:space="preserve"> </w:t>
            </w:r>
          </w:p>
          <w:p w:rsidR="00380C75" w:rsidRDefault="007A422C" w:rsidP="00991129">
            <w:pPr>
              <w:spacing w:after="0" w:line="240" w:lineRule="auto"/>
              <w:rPr>
                <w:rFonts w:eastAsia="Times New Roman" w:cs="Arial"/>
                <w:color w:val="000000"/>
                <w:sz w:val="19"/>
                <w:szCs w:val="19"/>
                <w:lang w:eastAsia="en-GB"/>
              </w:rPr>
            </w:pPr>
            <w:r>
              <w:rPr>
                <w:rFonts w:eastAsia="Times New Roman" w:cs="Arial"/>
                <w:color w:val="000000"/>
                <w:sz w:val="19"/>
                <w:szCs w:val="19"/>
                <w:lang w:eastAsia="en-GB"/>
              </w:rPr>
              <w:t xml:space="preserve">86% of parents/carers agree that the school lets them know how their </w:t>
            </w:r>
            <w:r w:rsidRPr="007A422C">
              <w:rPr>
                <w:rFonts w:eastAsia="Times New Roman" w:cs="Arial"/>
                <w:color w:val="000000"/>
                <w:sz w:val="19"/>
                <w:szCs w:val="19"/>
                <w:lang w:eastAsia="en-GB"/>
              </w:rPr>
              <w:t xml:space="preserve">child is doing </w:t>
            </w:r>
            <w:r w:rsidR="00991129">
              <w:rPr>
                <w:rFonts w:eastAsia="Times New Roman" w:cs="Arial"/>
                <w:color w:val="000000"/>
                <w:sz w:val="19"/>
                <w:szCs w:val="19"/>
                <w:lang w:eastAsia="en-GB"/>
              </w:rPr>
              <w:t>– September 2023</w:t>
            </w:r>
            <w:r>
              <w:rPr>
                <w:rFonts w:eastAsia="Times New Roman" w:cs="Arial"/>
                <w:color w:val="000000"/>
                <w:sz w:val="19"/>
                <w:szCs w:val="19"/>
                <w:lang w:eastAsia="en-GB"/>
              </w:rPr>
              <w:t xml:space="preserve"> </w:t>
            </w:r>
          </w:p>
          <w:p w:rsidR="00991129" w:rsidRPr="007066A7" w:rsidRDefault="00991129" w:rsidP="00991129">
            <w:pPr>
              <w:spacing w:after="0" w:line="240" w:lineRule="auto"/>
              <w:rPr>
                <w:rFonts w:eastAsia="Times New Roman" w:cs="Arial"/>
                <w:color w:val="000000"/>
                <w:sz w:val="19"/>
                <w:szCs w:val="19"/>
                <w:lang w:eastAsia="en-GB"/>
              </w:rPr>
            </w:pPr>
          </w:p>
        </w:tc>
      </w:tr>
      <w:tr w:rsidR="00380C75" w:rsidRPr="007066A7" w:rsidTr="00BF2734">
        <w:tc>
          <w:tcPr>
            <w:tcW w:w="438" w:type="dxa"/>
            <w:tcBorders>
              <w:top w:val="nil"/>
              <w:left w:val="single" w:sz="4" w:space="0" w:color="000000"/>
              <w:bottom w:val="single" w:sz="4" w:space="0" w:color="auto"/>
              <w:right w:val="single" w:sz="4" w:space="0" w:color="000000"/>
            </w:tcBorders>
            <w:shd w:val="clear" w:color="auto" w:fill="auto"/>
            <w:noWrap/>
            <w:hideMark/>
          </w:tcPr>
          <w:p w:rsidR="00380C75" w:rsidRPr="00667B34" w:rsidRDefault="00380C75" w:rsidP="00380C75">
            <w:pPr>
              <w:spacing w:after="0" w:line="240" w:lineRule="auto"/>
              <w:jc w:val="right"/>
              <w:rPr>
                <w:rFonts w:eastAsia="Times New Roman" w:cs="Arial"/>
                <w:color w:val="000000"/>
                <w:szCs w:val="20"/>
                <w:lang w:eastAsia="en-GB"/>
              </w:rPr>
            </w:pPr>
            <w:r w:rsidRPr="00667B34">
              <w:rPr>
                <w:rFonts w:eastAsia="Times New Roman" w:cs="Arial"/>
                <w:color w:val="000000"/>
                <w:szCs w:val="20"/>
                <w:lang w:eastAsia="en-GB"/>
              </w:rPr>
              <w:t>15</w:t>
            </w:r>
          </w:p>
        </w:tc>
        <w:tc>
          <w:tcPr>
            <w:tcW w:w="5800" w:type="dxa"/>
            <w:tcBorders>
              <w:top w:val="nil"/>
              <w:left w:val="nil"/>
              <w:bottom w:val="single" w:sz="4" w:space="0" w:color="auto"/>
              <w:right w:val="single" w:sz="4" w:space="0" w:color="000000"/>
            </w:tcBorders>
            <w:shd w:val="clear" w:color="auto" w:fill="auto"/>
            <w:hideMark/>
          </w:tcPr>
          <w:p w:rsidR="00380C75" w:rsidRDefault="00380C75" w:rsidP="00380C75">
            <w:pPr>
              <w:spacing w:after="0" w:line="240" w:lineRule="auto"/>
              <w:rPr>
                <w:rFonts w:eastAsia="Times New Roman" w:cs="Arial"/>
                <w:color w:val="0B0C0C"/>
                <w:sz w:val="19"/>
                <w:szCs w:val="19"/>
                <w:lang w:eastAsia="en-GB"/>
              </w:rPr>
            </w:pPr>
            <w:r w:rsidRPr="007066A7">
              <w:rPr>
                <w:rFonts w:eastAsia="Times New Roman" w:cs="Arial"/>
                <w:color w:val="0B0C0C"/>
                <w:sz w:val="19"/>
                <w:szCs w:val="19"/>
                <w:lang w:eastAsia="en-GB"/>
              </w:rPr>
              <w:t>Children develop detailed knowledge and skills across the 7 areas of learning in an age-appropriate way. Children develop their vocabulary and use it across the EYFS curriculum. By the end of Reception, children use their knowledge of phonics to read accurately and with increasing speed and fluency.</w:t>
            </w:r>
          </w:p>
          <w:p w:rsidR="00485E13" w:rsidRPr="007066A7" w:rsidRDefault="00485E13" w:rsidP="00380C75">
            <w:pPr>
              <w:spacing w:after="0" w:line="240" w:lineRule="auto"/>
              <w:rPr>
                <w:rFonts w:eastAsia="Times New Roman" w:cs="Arial"/>
                <w:color w:val="0B0C0C"/>
                <w:sz w:val="19"/>
                <w:szCs w:val="19"/>
                <w:lang w:eastAsia="en-GB"/>
              </w:rPr>
            </w:pPr>
          </w:p>
        </w:tc>
        <w:tc>
          <w:tcPr>
            <w:tcW w:w="692" w:type="dxa"/>
            <w:tcBorders>
              <w:top w:val="nil"/>
              <w:left w:val="nil"/>
              <w:bottom w:val="single" w:sz="4" w:space="0" w:color="auto"/>
              <w:right w:val="single" w:sz="4" w:space="0" w:color="000000"/>
            </w:tcBorders>
            <w:shd w:val="clear" w:color="auto" w:fill="FFE599" w:themeFill="accent4" w:themeFillTint="66"/>
            <w:noWrap/>
          </w:tcPr>
          <w:p w:rsidR="00380C75" w:rsidRPr="007066A7" w:rsidRDefault="00380C75" w:rsidP="00380C75">
            <w:pPr>
              <w:spacing w:after="0" w:line="240" w:lineRule="auto"/>
              <w:rPr>
                <w:rFonts w:eastAsia="Times New Roman" w:cs="Arial"/>
                <w:b/>
                <w:bCs/>
                <w:color w:val="9C0006"/>
                <w:sz w:val="19"/>
                <w:szCs w:val="19"/>
                <w:lang w:eastAsia="en-GB"/>
              </w:rPr>
            </w:pPr>
          </w:p>
        </w:tc>
        <w:tc>
          <w:tcPr>
            <w:tcW w:w="4695" w:type="dxa"/>
            <w:tcBorders>
              <w:top w:val="nil"/>
              <w:left w:val="nil"/>
              <w:bottom w:val="single" w:sz="4" w:space="0" w:color="000000"/>
              <w:right w:val="single" w:sz="4" w:space="0" w:color="000000"/>
            </w:tcBorders>
            <w:shd w:val="clear" w:color="auto" w:fill="auto"/>
            <w:noWrap/>
            <w:hideMark/>
          </w:tcPr>
          <w:p w:rsidR="00380C75" w:rsidRPr="007066A7" w:rsidRDefault="00485E13" w:rsidP="005A1DD5">
            <w:pPr>
              <w:spacing w:after="0" w:line="240" w:lineRule="auto"/>
              <w:jc w:val="both"/>
              <w:rPr>
                <w:rFonts w:eastAsia="Times New Roman" w:cs="Arial"/>
                <w:color w:val="000000"/>
                <w:sz w:val="19"/>
                <w:szCs w:val="19"/>
                <w:lang w:eastAsia="en-GB"/>
              </w:rPr>
            </w:pPr>
            <w:r>
              <w:rPr>
                <w:rFonts w:eastAsia="Times New Roman" w:cs="Arial"/>
                <w:color w:val="000000"/>
                <w:sz w:val="19"/>
                <w:szCs w:val="19"/>
                <w:lang w:eastAsia="en-GB"/>
              </w:rPr>
              <w:t xml:space="preserve">Children typically enter EYFS with knowledge and </w:t>
            </w:r>
            <w:proofErr w:type="gramStart"/>
            <w:r>
              <w:rPr>
                <w:rFonts w:eastAsia="Times New Roman" w:cs="Arial"/>
                <w:color w:val="000000"/>
                <w:sz w:val="19"/>
                <w:szCs w:val="19"/>
                <w:lang w:eastAsia="en-GB"/>
              </w:rPr>
              <w:t>skills which are below</w:t>
            </w:r>
            <w:proofErr w:type="gramEnd"/>
            <w:r>
              <w:rPr>
                <w:rFonts w:eastAsia="Times New Roman" w:cs="Arial"/>
                <w:color w:val="000000"/>
                <w:sz w:val="19"/>
                <w:szCs w:val="19"/>
                <w:lang w:eastAsia="en-GB"/>
              </w:rPr>
              <w:t xml:space="preserve"> age related expectations. ASQs and the reception baseline </w:t>
            </w:r>
            <w:proofErr w:type="gramStart"/>
            <w:r>
              <w:rPr>
                <w:rFonts w:eastAsia="Times New Roman" w:cs="Arial"/>
                <w:color w:val="000000"/>
                <w:sz w:val="19"/>
                <w:szCs w:val="19"/>
                <w:lang w:eastAsia="en-GB"/>
              </w:rPr>
              <w:t>is used</w:t>
            </w:r>
            <w:proofErr w:type="gramEnd"/>
            <w:r>
              <w:rPr>
                <w:rFonts w:eastAsia="Times New Roman" w:cs="Arial"/>
                <w:color w:val="000000"/>
                <w:sz w:val="19"/>
                <w:szCs w:val="19"/>
                <w:lang w:eastAsia="en-GB"/>
              </w:rPr>
              <w:t xml:space="preserve"> to assess children on entry and highlight pupils in need of additional support. By the end of FS2 a larger percentage of pupils are working at age related expectations. In </w:t>
            </w:r>
            <w:proofErr w:type="gramStart"/>
            <w:r>
              <w:rPr>
                <w:rFonts w:eastAsia="Times New Roman" w:cs="Arial"/>
                <w:color w:val="000000"/>
                <w:sz w:val="19"/>
                <w:szCs w:val="19"/>
                <w:lang w:eastAsia="en-GB"/>
              </w:rPr>
              <w:t>2023-24</w:t>
            </w:r>
            <w:proofErr w:type="gramEnd"/>
            <w:r>
              <w:rPr>
                <w:rFonts w:eastAsia="Times New Roman" w:cs="Arial"/>
                <w:color w:val="000000"/>
                <w:sz w:val="19"/>
                <w:szCs w:val="19"/>
                <w:lang w:eastAsia="en-GB"/>
              </w:rPr>
              <w:t xml:space="preserve"> 23% of pupils were on track in GLD areas. This r</w:t>
            </w:r>
            <w:r w:rsidR="005A1DD5">
              <w:rPr>
                <w:rFonts w:eastAsia="Times New Roman" w:cs="Arial"/>
                <w:color w:val="000000"/>
                <w:sz w:val="19"/>
                <w:szCs w:val="19"/>
                <w:lang w:eastAsia="en-GB"/>
              </w:rPr>
              <w:t>ose to 55% by the end of the aca</w:t>
            </w:r>
            <w:r>
              <w:rPr>
                <w:rFonts w:eastAsia="Times New Roman" w:cs="Arial"/>
                <w:color w:val="000000"/>
                <w:sz w:val="19"/>
                <w:szCs w:val="19"/>
                <w:lang w:eastAsia="en-GB"/>
              </w:rPr>
              <w:t>d</w:t>
            </w:r>
            <w:r w:rsidR="005A1DD5">
              <w:rPr>
                <w:rFonts w:eastAsia="Times New Roman" w:cs="Arial"/>
                <w:color w:val="000000"/>
                <w:sz w:val="19"/>
                <w:szCs w:val="19"/>
                <w:lang w:eastAsia="en-GB"/>
              </w:rPr>
              <w:t>e</w:t>
            </w:r>
            <w:r>
              <w:rPr>
                <w:rFonts w:eastAsia="Times New Roman" w:cs="Arial"/>
                <w:color w:val="000000"/>
                <w:sz w:val="19"/>
                <w:szCs w:val="19"/>
                <w:lang w:eastAsia="en-GB"/>
              </w:rPr>
              <w:t xml:space="preserve">mic year. </w:t>
            </w:r>
          </w:p>
        </w:tc>
        <w:tc>
          <w:tcPr>
            <w:tcW w:w="4677" w:type="dxa"/>
            <w:tcBorders>
              <w:top w:val="nil"/>
              <w:left w:val="nil"/>
              <w:bottom w:val="single" w:sz="4" w:space="0" w:color="000000"/>
              <w:right w:val="single" w:sz="4" w:space="0" w:color="000000"/>
            </w:tcBorders>
            <w:shd w:val="clear" w:color="auto" w:fill="auto"/>
            <w:noWrap/>
            <w:hideMark/>
          </w:tcPr>
          <w:p w:rsidR="00485E13" w:rsidRPr="007066A7" w:rsidRDefault="00485E13" w:rsidP="00380C75">
            <w:pPr>
              <w:spacing w:after="0" w:line="240" w:lineRule="auto"/>
              <w:rPr>
                <w:rFonts w:eastAsia="Times New Roman" w:cs="Arial"/>
                <w:color w:val="000000"/>
                <w:sz w:val="19"/>
                <w:szCs w:val="19"/>
                <w:lang w:eastAsia="en-GB"/>
              </w:rPr>
            </w:pPr>
            <w:r>
              <w:rPr>
                <w:rFonts w:eastAsia="Times New Roman" w:cs="Arial"/>
                <w:color w:val="000000"/>
                <w:sz w:val="19"/>
                <w:szCs w:val="19"/>
                <w:lang w:eastAsia="en-GB"/>
              </w:rPr>
              <w:t xml:space="preserve">Attainment and progress data </w:t>
            </w:r>
          </w:p>
        </w:tc>
      </w:tr>
      <w:tr w:rsidR="00485E13" w:rsidRPr="007066A7" w:rsidTr="00BF2734">
        <w:tc>
          <w:tcPr>
            <w:tcW w:w="438" w:type="dxa"/>
            <w:tcBorders>
              <w:top w:val="single" w:sz="4" w:space="0" w:color="auto"/>
              <w:left w:val="single" w:sz="4" w:space="0" w:color="auto"/>
              <w:bottom w:val="single" w:sz="4" w:space="0" w:color="auto"/>
              <w:right w:val="single" w:sz="4" w:space="0" w:color="auto"/>
            </w:tcBorders>
            <w:shd w:val="clear" w:color="auto" w:fill="auto"/>
            <w:noWrap/>
            <w:hideMark/>
          </w:tcPr>
          <w:p w:rsidR="00485E13" w:rsidRPr="00667B34" w:rsidRDefault="00485E13" w:rsidP="00485E13">
            <w:pPr>
              <w:spacing w:after="0" w:line="240" w:lineRule="auto"/>
              <w:jc w:val="right"/>
              <w:rPr>
                <w:rFonts w:eastAsia="Times New Roman" w:cs="Arial"/>
                <w:color w:val="000000"/>
                <w:szCs w:val="20"/>
                <w:lang w:eastAsia="en-GB"/>
              </w:rPr>
            </w:pPr>
            <w:r w:rsidRPr="00667B34">
              <w:rPr>
                <w:rFonts w:eastAsia="Times New Roman" w:cs="Arial"/>
                <w:color w:val="000000"/>
                <w:szCs w:val="20"/>
                <w:lang w:eastAsia="en-GB"/>
              </w:rPr>
              <w:lastRenderedPageBreak/>
              <w:t>16</w:t>
            </w:r>
          </w:p>
        </w:tc>
        <w:tc>
          <w:tcPr>
            <w:tcW w:w="5800" w:type="dxa"/>
            <w:tcBorders>
              <w:top w:val="single" w:sz="4" w:space="0" w:color="auto"/>
              <w:left w:val="single" w:sz="4" w:space="0" w:color="auto"/>
              <w:bottom w:val="single" w:sz="4" w:space="0" w:color="auto"/>
              <w:right w:val="single" w:sz="4" w:space="0" w:color="auto"/>
            </w:tcBorders>
            <w:shd w:val="clear" w:color="auto" w:fill="auto"/>
            <w:hideMark/>
          </w:tcPr>
          <w:p w:rsidR="00485E13" w:rsidRPr="007066A7" w:rsidRDefault="00485E13" w:rsidP="00485E13">
            <w:pPr>
              <w:spacing w:after="0" w:line="240" w:lineRule="auto"/>
              <w:rPr>
                <w:rFonts w:eastAsia="Times New Roman" w:cs="Arial"/>
                <w:color w:val="0B0C0C"/>
                <w:sz w:val="19"/>
                <w:szCs w:val="19"/>
                <w:lang w:eastAsia="en-GB"/>
              </w:rPr>
            </w:pPr>
            <w:r w:rsidRPr="007066A7">
              <w:rPr>
                <w:rFonts w:eastAsia="Times New Roman" w:cs="Arial"/>
                <w:color w:val="0B0C0C"/>
                <w:sz w:val="19"/>
                <w:szCs w:val="19"/>
                <w:lang w:eastAsia="en-GB"/>
              </w:rPr>
              <w:t>Children are ready for the next stage of education, especially for Year 1 in school, if applicable. They have the knowledge and skills they need to benefit from what school has to offer when it is time to move on. By the end of Reception, children achieve well, particularly those children with lower starting points.</w:t>
            </w:r>
          </w:p>
        </w:tc>
        <w:tc>
          <w:tcPr>
            <w:tcW w:w="692" w:type="dxa"/>
            <w:tcBorders>
              <w:top w:val="single" w:sz="4" w:space="0" w:color="auto"/>
              <w:left w:val="single" w:sz="4" w:space="0" w:color="auto"/>
              <w:bottom w:val="single" w:sz="4" w:space="0" w:color="auto"/>
              <w:right w:val="single" w:sz="4" w:space="0" w:color="auto"/>
            </w:tcBorders>
            <w:shd w:val="clear" w:color="auto" w:fill="FFE599" w:themeFill="accent4" w:themeFillTint="66"/>
            <w:noWrap/>
          </w:tcPr>
          <w:p w:rsidR="00485E13" w:rsidRPr="007066A7" w:rsidRDefault="00485E13" w:rsidP="00485E13">
            <w:pPr>
              <w:spacing w:after="0" w:line="240" w:lineRule="auto"/>
              <w:rPr>
                <w:rFonts w:eastAsia="Times New Roman" w:cs="Arial"/>
                <w:b/>
                <w:bCs/>
                <w:color w:val="9C0006"/>
                <w:sz w:val="19"/>
                <w:szCs w:val="19"/>
                <w:lang w:eastAsia="en-GB"/>
              </w:rPr>
            </w:pPr>
          </w:p>
        </w:tc>
        <w:tc>
          <w:tcPr>
            <w:tcW w:w="4695" w:type="dxa"/>
            <w:tcBorders>
              <w:top w:val="single" w:sz="4" w:space="0" w:color="000000"/>
              <w:left w:val="single" w:sz="4" w:space="0" w:color="auto"/>
              <w:bottom w:val="single" w:sz="4" w:space="0" w:color="auto"/>
              <w:right w:val="single" w:sz="4" w:space="0" w:color="000000"/>
            </w:tcBorders>
            <w:shd w:val="clear" w:color="auto" w:fill="auto"/>
            <w:noWrap/>
            <w:hideMark/>
          </w:tcPr>
          <w:p w:rsidR="00485E13" w:rsidRPr="00BF2734" w:rsidRDefault="00485E13" w:rsidP="00BF2734">
            <w:pPr>
              <w:spacing w:after="0" w:line="240" w:lineRule="auto"/>
              <w:jc w:val="both"/>
              <w:rPr>
                <w:rFonts w:eastAsia="Times New Roman" w:cs="Arial"/>
                <w:color w:val="000000" w:themeColor="text1"/>
                <w:sz w:val="19"/>
                <w:szCs w:val="19"/>
                <w:lang w:eastAsia="en-GB"/>
              </w:rPr>
            </w:pPr>
            <w:r w:rsidRPr="00BF2734">
              <w:rPr>
                <w:rFonts w:eastAsia="Times New Roman" w:cs="Arial"/>
                <w:color w:val="000000" w:themeColor="text1"/>
                <w:sz w:val="19"/>
                <w:szCs w:val="19"/>
                <w:lang w:eastAsia="en-GB"/>
              </w:rPr>
              <w:t xml:space="preserve">GLD below national in 2024 – 55% compared to 68% national (Insight) </w:t>
            </w:r>
          </w:p>
          <w:p w:rsidR="00485E13" w:rsidRPr="00BF2734" w:rsidRDefault="00BF2734" w:rsidP="00BF2734">
            <w:pPr>
              <w:spacing w:after="0" w:line="240" w:lineRule="auto"/>
              <w:jc w:val="both"/>
              <w:rPr>
                <w:rFonts w:eastAsia="Times New Roman" w:cs="Arial"/>
                <w:color w:val="000000" w:themeColor="text1"/>
                <w:sz w:val="19"/>
                <w:szCs w:val="19"/>
                <w:lang w:eastAsia="en-GB"/>
              </w:rPr>
            </w:pPr>
            <w:r w:rsidRPr="00BF2734">
              <w:rPr>
                <w:rFonts w:eastAsia="Times New Roman" w:cs="Arial"/>
                <w:color w:val="000000" w:themeColor="text1"/>
                <w:sz w:val="19"/>
                <w:szCs w:val="19"/>
                <w:lang w:eastAsia="en-GB"/>
              </w:rPr>
              <w:t>This rises to 67</w:t>
            </w:r>
            <w:r w:rsidR="00485E13" w:rsidRPr="00BF2734">
              <w:rPr>
                <w:rFonts w:eastAsia="Times New Roman" w:cs="Arial"/>
                <w:color w:val="000000" w:themeColor="text1"/>
                <w:sz w:val="19"/>
                <w:szCs w:val="19"/>
                <w:lang w:eastAsia="en-GB"/>
              </w:rPr>
              <w:t>% for children with attendance above 90%</w:t>
            </w:r>
          </w:p>
          <w:p w:rsidR="00485E13" w:rsidRPr="00BF2734" w:rsidRDefault="00BF2734" w:rsidP="00BF2734">
            <w:pPr>
              <w:spacing w:after="0" w:line="240" w:lineRule="auto"/>
              <w:jc w:val="both"/>
              <w:rPr>
                <w:rFonts w:eastAsia="Times New Roman" w:cs="Arial"/>
                <w:color w:val="000000" w:themeColor="text1"/>
                <w:sz w:val="19"/>
                <w:szCs w:val="19"/>
                <w:lang w:eastAsia="en-GB"/>
              </w:rPr>
            </w:pPr>
            <w:r w:rsidRPr="00BF2734">
              <w:rPr>
                <w:rFonts w:eastAsia="Times New Roman" w:cs="Arial"/>
                <w:color w:val="000000" w:themeColor="text1"/>
                <w:sz w:val="19"/>
                <w:szCs w:val="19"/>
                <w:lang w:eastAsia="en-GB"/>
              </w:rPr>
              <w:t xml:space="preserve">Only </w:t>
            </w:r>
            <w:r w:rsidR="00485E13" w:rsidRPr="00BF2734">
              <w:rPr>
                <w:rFonts w:eastAsia="Times New Roman" w:cs="Arial"/>
                <w:color w:val="000000" w:themeColor="text1"/>
                <w:sz w:val="19"/>
                <w:szCs w:val="19"/>
                <w:lang w:eastAsia="en-GB"/>
              </w:rPr>
              <w:t xml:space="preserve">30% </w:t>
            </w:r>
            <w:r w:rsidRPr="00BF2734">
              <w:rPr>
                <w:rFonts w:eastAsia="Times New Roman" w:cs="Arial"/>
                <w:color w:val="000000" w:themeColor="text1"/>
                <w:sz w:val="19"/>
                <w:szCs w:val="19"/>
                <w:lang w:eastAsia="en-GB"/>
              </w:rPr>
              <w:t>of</w:t>
            </w:r>
            <w:r w:rsidR="00485E13" w:rsidRPr="00BF2734">
              <w:rPr>
                <w:rFonts w:eastAsia="Times New Roman" w:cs="Arial"/>
                <w:color w:val="000000" w:themeColor="text1"/>
                <w:sz w:val="19"/>
                <w:szCs w:val="19"/>
                <w:lang w:eastAsia="en-GB"/>
              </w:rPr>
              <w:t xml:space="preserve"> children with attendance below 90%</w:t>
            </w:r>
            <w:r w:rsidRPr="00BF2734">
              <w:rPr>
                <w:rFonts w:eastAsia="Times New Roman" w:cs="Arial"/>
                <w:color w:val="000000" w:themeColor="text1"/>
                <w:sz w:val="19"/>
                <w:szCs w:val="19"/>
                <w:lang w:eastAsia="en-GB"/>
              </w:rPr>
              <w:t xml:space="preserve"> achieved GLD.</w:t>
            </w:r>
          </w:p>
        </w:tc>
        <w:tc>
          <w:tcPr>
            <w:tcW w:w="4677" w:type="dxa"/>
            <w:tcBorders>
              <w:top w:val="nil"/>
              <w:left w:val="nil"/>
              <w:bottom w:val="single" w:sz="4" w:space="0" w:color="000000"/>
              <w:right w:val="single" w:sz="4" w:space="0" w:color="000000"/>
            </w:tcBorders>
            <w:shd w:val="clear" w:color="auto" w:fill="auto"/>
            <w:noWrap/>
            <w:hideMark/>
          </w:tcPr>
          <w:p w:rsidR="00485E13" w:rsidRPr="007066A7" w:rsidRDefault="00485E13" w:rsidP="00485E13">
            <w:pPr>
              <w:spacing w:after="0" w:line="240" w:lineRule="auto"/>
              <w:rPr>
                <w:rFonts w:eastAsia="Times New Roman" w:cs="Arial"/>
                <w:color w:val="000000"/>
                <w:sz w:val="19"/>
                <w:szCs w:val="19"/>
                <w:lang w:eastAsia="en-GB"/>
              </w:rPr>
            </w:pPr>
            <w:r>
              <w:rPr>
                <w:rFonts w:eastAsia="Times New Roman" w:cs="Arial"/>
                <w:color w:val="000000"/>
                <w:sz w:val="19"/>
                <w:szCs w:val="19"/>
                <w:lang w:eastAsia="en-GB"/>
              </w:rPr>
              <w:t xml:space="preserve">Attainment and progress data </w:t>
            </w:r>
          </w:p>
        </w:tc>
      </w:tr>
      <w:tr w:rsidR="00485E13" w:rsidRPr="007066A7" w:rsidTr="00BF2734">
        <w:tc>
          <w:tcPr>
            <w:tcW w:w="438" w:type="dxa"/>
            <w:tcBorders>
              <w:top w:val="single" w:sz="4" w:space="0" w:color="auto"/>
              <w:left w:val="single" w:sz="4" w:space="0" w:color="000000"/>
              <w:bottom w:val="single" w:sz="4" w:space="0" w:color="000000"/>
              <w:right w:val="single" w:sz="4" w:space="0" w:color="000000"/>
            </w:tcBorders>
            <w:shd w:val="clear" w:color="auto" w:fill="auto"/>
            <w:noWrap/>
            <w:hideMark/>
          </w:tcPr>
          <w:p w:rsidR="00485E13" w:rsidRPr="00667B34" w:rsidRDefault="00485E13" w:rsidP="00485E13">
            <w:pPr>
              <w:spacing w:after="0" w:line="240" w:lineRule="auto"/>
              <w:jc w:val="right"/>
              <w:rPr>
                <w:rFonts w:eastAsia="Times New Roman" w:cs="Arial"/>
                <w:color w:val="000000"/>
                <w:szCs w:val="20"/>
                <w:lang w:eastAsia="en-GB"/>
              </w:rPr>
            </w:pPr>
            <w:r w:rsidRPr="00667B34">
              <w:rPr>
                <w:rFonts w:eastAsia="Times New Roman" w:cs="Arial"/>
                <w:color w:val="000000"/>
                <w:szCs w:val="20"/>
                <w:lang w:eastAsia="en-GB"/>
              </w:rPr>
              <w:t>17</w:t>
            </w:r>
          </w:p>
        </w:tc>
        <w:tc>
          <w:tcPr>
            <w:tcW w:w="5800" w:type="dxa"/>
            <w:tcBorders>
              <w:top w:val="single" w:sz="4" w:space="0" w:color="auto"/>
              <w:left w:val="nil"/>
              <w:bottom w:val="single" w:sz="4" w:space="0" w:color="000000"/>
              <w:right w:val="single" w:sz="4" w:space="0" w:color="000000"/>
            </w:tcBorders>
            <w:shd w:val="clear" w:color="auto" w:fill="auto"/>
            <w:hideMark/>
          </w:tcPr>
          <w:p w:rsidR="00485E13" w:rsidRPr="007066A7" w:rsidRDefault="00485E13" w:rsidP="00485E13">
            <w:pPr>
              <w:spacing w:after="0" w:line="240" w:lineRule="auto"/>
              <w:rPr>
                <w:rFonts w:eastAsia="Times New Roman" w:cs="Arial"/>
                <w:color w:val="0B0C0C"/>
                <w:sz w:val="19"/>
                <w:szCs w:val="19"/>
                <w:lang w:eastAsia="en-GB"/>
              </w:rPr>
            </w:pPr>
            <w:r w:rsidRPr="007066A7">
              <w:rPr>
                <w:rFonts w:eastAsia="Times New Roman" w:cs="Arial"/>
                <w:color w:val="0B0C0C"/>
                <w:sz w:val="19"/>
                <w:szCs w:val="19"/>
                <w:lang w:eastAsia="en-GB"/>
              </w:rPr>
              <w:t>By the end of Reception, children have the personal, physical and social skills they need to succeed in the next stage of their education.</w:t>
            </w:r>
          </w:p>
        </w:tc>
        <w:tc>
          <w:tcPr>
            <w:tcW w:w="692" w:type="dxa"/>
            <w:tcBorders>
              <w:top w:val="single" w:sz="4" w:space="0" w:color="auto"/>
              <w:left w:val="nil"/>
              <w:bottom w:val="single" w:sz="4" w:space="0" w:color="000000"/>
              <w:right w:val="single" w:sz="4" w:space="0" w:color="000000"/>
            </w:tcBorders>
            <w:shd w:val="clear" w:color="auto" w:fill="C5E0B3" w:themeFill="accent6" w:themeFillTint="66"/>
            <w:noWrap/>
          </w:tcPr>
          <w:p w:rsidR="00485E13" w:rsidRPr="007066A7" w:rsidRDefault="00485E13" w:rsidP="00485E13">
            <w:pPr>
              <w:spacing w:after="0" w:line="240" w:lineRule="auto"/>
              <w:rPr>
                <w:rFonts w:eastAsia="Times New Roman" w:cs="Arial"/>
                <w:b/>
                <w:bCs/>
                <w:color w:val="9C0006"/>
                <w:sz w:val="19"/>
                <w:szCs w:val="19"/>
                <w:lang w:eastAsia="en-GB"/>
              </w:rPr>
            </w:pPr>
          </w:p>
        </w:tc>
        <w:tc>
          <w:tcPr>
            <w:tcW w:w="4695" w:type="dxa"/>
            <w:tcBorders>
              <w:top w:val="single" w:sz="4" w:space="0" w:color="auto"/>
              <w:left w:val="nil"/>
              <w:bottom w:val="single" w:sz="4" w:space="0" w:color="000000"/>
              <w:right w:val="single" w:sz="4" w:space="0" w:color="000000"/>
            </w:tcBorders>
            <w:shd w:val="clear" w:color="auto" w:fill="auto"/>
            <w:noWrap/>
            <w:hideMark/>
          </w:tcPr>
          <w:p w:rsidR="00485E13" w:rsidRPr="007066A7" w:rsidRDefault="00485E13" w:rsidP="00BF2734">
            <w:pPr>
              <w:spacing w:after="0" w:line="240" w:lineRule="auto"/>
              <w:jc w:val="both"/>
              <w:rPr>
                <w:rFonts w:eastAsia="Times New Roman" w:cs="Arial"/>
                <w:color w:val="000000"/>
                <w:sz w:val="19"/>
                <w:szCs w:val="19"/>
                <w:lang w:eastAsia="en-GB"/>
              </w:rPr>
            </w:pPr>
            <w:r>
              <w:rPr>
                <w:rFonts w:eastAsia="Times New Roman" w:cs="Arial"/>
                <w:color w:val="000000"/>
                <w:sz w:val="19"/>
                <w:szCs w:val="19"/>
                <w:lang w:eastAsia="en-GB"/>
              </w:rPr>
              <w:t xml:space="preserve">The development of </w:t>
            </w:r>
            <w:r w:rsidRPr="007066A7">
              <w:rPr>
                <w:rFonts w:eastAsia="Times New Roman" w:cs="Arial"/>
                <w:color w:val="0B0C0C"/>
                <w:sz w:val="19"/>
                <w:szCs w:val="19"/>
                <w:lang w:eastAsia="en-GB"/>
              </w:rPr>
              <w:t>personal, physical and social skills</w:t>
            </w:r>
            <w:r>
              <w:rPr>
                <w:rFonts w:eastAsia="Times New Roman" w:cs="Arial"/>
                <w:color w:val="0B0C0C"/>
                <w:sz w:val="19"/>
                <w:szCs w:val="19"/>
                <w:lang w:eastAsia="en-GB"/>
              </w:rPr>
              <w:t xml:space="preserve"> </w:t>
            </w:r>
            <w:proofErr w:type="gramStart"/>
            <w:r>
              <w:rPr>
                <w:rFonts w:eastAsia="Times New Roman" w:cs="Arial"/>
                <w:color w:val="0B0C0C"/>
                <w:sz w:val="19"/>
                <w:szCs w:val="19"/>
                <w:lang w:eastAsia="en-GB"/>
              </w:rPr>
              <w:t>are prioritised</w:t>
            </w:r>
            <w:proofErr w:type="gramEnd"/>
            <w:r>
              <w:rPr>
                <w:rFonts w:eastAsia="Times New Roman" w:cs="Arial"/>
                <w:color w:val="0B0C0C"/>
                <w:sz w:val="19"/>
                <w:szCs w:val="19"/>
                <w:lang w:eastAsia="en-GB"/>
              </w:rPr>
              <w:t xml:space="preserve"> in EYFS. By the end of </w:t>
            </w:r>
            <w:proofErr w:type="gramStart"/>
            <w:r>
              <w:rPr>
                <w:rFonts w:eastAsia="Times New Roman" w:cs="Arial"/>
                <w:color w:val="0B0C0C"/>
                <w:sz w:val="19"/>
                <w:szCs w:val="19"/>
                <w:lang w:eastAsia="en-GB"/>
              </w:rPr>
              <w:t>FS2</w:t>
            </w:r>
            <w:proofErr w:type="gramEnd"/>
            <w:r>
              <w:rPr>
                <w:rFonts w:eastAsia="Times New Roman" w:cs="Arial"/>
                <w:color w:val="0B0C0C"/>
                <w:sz w:val="19"/>
                <w:szCs w:val="19"/>
                <w:lang w:eastAsia="en-GB"/>
              </w:rPr>
              <w:t xml:space="preserve"> data is broadly in line with national standards in these areas. </w:t>
            </w:r>
          </w:p>
        </w:tc>
        <w:tc>
          <w:tcPr>
            <w:tcW w:w="4677" w:type="dxa"/>
            <w:tcBorders>
              <w:top w:val="nil"/>
              <w:left w:val="nil"/>
              <w:bottom w:val="single" w:sz="4" w:space="0" w:color="000000"/>
              <w:right w:val="single" w:sz="4" w:space="0" w:color="000000"/>
            </w:tcBorders>
            <w:shd w:val="clear" w:color="auto" w:fill="auto"/>
            <w:noWrap/>
            <w:hideMark/>
          </w:tcPr>
          <w:p w:rsidR="00485E13" w:rsidRPr="007066A7" w:rsidRDefault="00485E13" w:rsidP="00485E13">
            <w:pPr>
              <w:spacing w:after="0" w:line="240" w:lineRule="auto"/>
              <w:rPr>
                <w:rFonts w:eastAsia="Times New Roman" w:cs="Arial"/>
                <w:color w:val="000000"/>
                <w:sz w:val="19"/>
                <w:szCs w:val="19"/>
                <w:lang w:eastAsia="en-GB"/>
              </w:rPr>
            </w:pPr>
            <w:r>
              <w:rPr>
                <w:rFonts w:eastAsia="Times New Roman" w:cs="Arial"/>
                <w:color w:val="000000"/>
                <w:sz w:val="19"/>
                <w:szCs w:val="19"/>
                <w:lang w:eastAsia="en-GB"/>
              </w:rPr>
              <w:t xml:space="preserve">Attainment and progress data </w:t>
            </w:r>
          </w:p>
        </w:tc>
      </w:tr>
      <w:tr w:rsidR="00485E13" w:rsidRPr="007066A7" w:rsidTr="003B2D43">
        <w:tc>
          <w:tcPr>
            <w:tcW w:w="438" w:type="dxa"/>
            <w:tcBorders>
              <w:top w:val="nil"/>
              <w:left w:val="single" w:sz="4" w:space="0" w:color="000000"/>
              <w:bottom w:val="single" w:sz="4" w:space="0" w:color="000000"/>
              <w:right w:val="single" w:sz="4" w:space="0" w:color="000000"/>
            </w:tcBorders>
            <w:shd w:val="clear" w:color="auto" w:fill="auto"/>
            <w:noWrap/>
            <w:hideMark/>
          </w:tcPr>
          <w:p w:rsidR="00485E13" w:rsidRPr="00667B34" w:rsidRDefault="00485E13" w:rsidP="00485E13">
            <w:pPr>
              <w:spacing w:after="0" w:line="240" w:lineRule="auto"/>
              <w:jc w:val="right"/>
              <w:rPr>
                <w:rFonts w:eastAsia="Times New Roman" w:cs="Arial"/>
                <w:color w:val="000000"/>
                <w:szCs w:val="20"/>
                <w:lang w:eastAsia="en-GB"/>
              </w:rPr>
            </w:pPr>
            <w:r w:rsidRPr="00667B34">
              <w:rPr>
                <w:rFonts w:eastAsia="Times New Roman" w:cs="Arial"/>
                <w:color w:val="000000"/>
                <w:szCs w:val="20"/>
                <w:lang w:eastAsia="en-GB"/>
              </w:rPr>
              <w:t>18</w:t>
            </w:r>
          </w:p>
        </w:tc>
        <w:tc>
          <w:tcPr>
            <w:tcW w:w="5800" w:type="dxa"/>
            <w:tcBorders>
              <w:top w:val="nil"/>
              <w:left w:val="nil"/>
              <w:bottom w:val="single" w:sz="4" w:space="0" w:color="000000"/>
              <w:right w:val="single" w:sz="4" w:space="0" w:color="000000"/>
            </w:tcBorders>
            <w:shd w:val="clear" w:color="auto" w:fill="auto"/>
            <w:hideMark/>
          </w:tcPr>
          <w:p w:rsidR="00485E13" w:rsidRPr="007066A7" w:rsidRDefault="00485E13" w:rsidP="00485E13">
            <w:pPr>
              <w:spacing w:after="0" w:line="240" w:lineRule="auto"/>
              <w:rPr>
                <w:rFonts w:eastAsia="Times New Roman" w:cs="Arial"/>
                <w:color w:val="0B0C0C"/>
                <w:sz w:val="19"/>
                <w:szCs w:val="19"/>
                <w:lang w:eastAsia="en-GB"/>
              </w:rPr>
            </w:pPr>
            <w:r w:rsidRPr="007066A7">
              <w:rPr>
                <w:rFonts w:eastAsia="Times New Roman" w:cs="Arial"/>
                <w:color w:val="0B0C0C"/>
                <w:sz w:val="19"/>
                <w:szCs w:val="19"/>
                <w:lang w:eastAsia="en-GB"/>
              </w:rPr>
              <w:t>Children enjoy, listen attentively and respond with comprehension to familiar stories, rhymes and songs that are appropriate to their age and stage of development. Children develop their vocabulary and understanding of language across the 7 areas of learning.</w:t>
            </w:r>
          </w:p>
        </w:tc>
        <w:tc>
          <w:tcPr>
            <w:tcW w:w="692" w:type="dxa"/>
            <w:tcBorders>
              <w:top w:val="nil"/>
              <w:left w:val="nil"/>
              <w:bottom w:val="single" w:sz="4" w:space="0" w:color="000000"/>
              <w:right w:val="single" w:sz="4" w:space="0" w:color="000000"/>
            </w:tcBorders>
            <w:shd w:val="clear" w:color="auto" w:fill="C5E0B3" w:themeFill="accent6" w:themeFillTint="66"/>
            <w:noWrap/>
          </w:tcPr>
          <w:p w:rsidR="00485E13" w:rsidRPr="007066A7" w:rsidRDefault="00485E13" w:rsidP="00485E13">
            <w:pPr>
              <w:spacing w:after="0" w:line="240" w:lineRule="auto"/>
              <w:rPr>
                <w:rFonts w:eastAsia="Times New Roman" w:cs="Arial"/>
                <w:b/>
                <w:bCs/>
                <w:color w:val="9C0006"/>
                <w:sz w:val="19"/>
                <w:szCs w:val="19"/>
                <w:lang w:eastAsia="en-GB"/>
              </w:rPr>
            </w:pPr>
          </w:p>
        </w:tc>
        <w:tc>
          <w:tcPr>
            <w:tcW w:w="4695" w:type="dxa"/>
            <w:tcBorders>
              <w:top w:val="nil"/>
              <w:left w:val="nil"/>
              <w:bottom w:val="single" w:sz="4" w:space="0" w:color="000000"/>
              <w:right w:val="single" w:sz="4" w:space="0" w:color="000000"/>
            </w:tcBorders>
            <w:shd w:val="clear" w:color="auto" w:fill="auto"/>
            <w:noWrap/>
            <w:hideMark/>
          </w:tcPr>
          <w:p w:rsidR="00485E13" w:rsidRPr="007066A7" w:rsidRDefault="00BF2734" w:rsidP="00BF2734">
            <w:pPr>
              <w:spacing w:after="0" w:line="240" w:lineRule="auto"/>
              <w:jc w:val="both"/>
              <w:rPr>
                <w:rFonts w:eastAsia="Times New Roman" w:cs="Arial"/>
                <w:color w:val="000000"/>
                <w:sz w:val="19"/>
                <w:szCs w:val="19"/>
                <w:lang w:eastAsia="en-GB"/>
              </w:rPr>
            </w:pPr>
            <w:r>
              <w:rPr>
                <w:rFonts w:eastAsia="Times New Roman" w:cs="Arial"/>
                <w:color w:val="000000"/>
                <w:sz w:val="19"/>
                <w:szCs w:val="19"/>
                <w:lang w:eastAsia="en-GB"/>
              </w:rPr>
              <w:t xml:space="preserve">The EYFS curriculum is enriched with high quality </w:t>
            </w:r>
            <w:proofErr w:type="gramStart"/>
            <w:r>
              <w:rPr>
                <w:rFonts w:eastAsia="Times New Roman" w:cs="Arial"/>
                <w:color w:val="000000"/>
                <w:sz w:val="19"/>
                <w:szCs w:val="19"/>
                <w:lang w:eastAsia="en-GB"/>
              </w:rPr>
              <w:t>texts which</w:t>
            </w:r>
            <w:proofErr w:type="gramEnd"/>
            <w:r>
              <w:rPr>
                <w:rFonts w:eastAsia="Times New Roman" w:cs="Arial"/>
                <w:color w:val="000000"/>
                <w:sz w:val="19"/>
                <w:szCs w:val="19"/>
                <w:lang w:eastAsia="en-GB"/>
              </w:rPr>
              <w:t xml:space="preserve"> are carefully planned out on our book spine. A love of reading is developed through sharing books, story-time, reading areas. Key vocabulary </w:t>
            </w:r>
            <w:proofErr w:type="gramStart"/>
            <w:r>
              <w:rPr>
                <w:rFonts w:eastAsia="Times New Roman" w:cs="Arial"/>
                <w:color w:val="000000"/>
                <w:sz w:val="19"/>
                <w:szCs w:val="19"/>
                <w:lang w:eastAsia="en-GB"/>
              </w:rPr>
              <w:t>is taught</w:t>
            </w:r>
            <w:proofErr w:type="gramEnd"/>
            <w:r>
              <w:rPr>
                <w:rFonts w:eastAsia="Times New Roman" w:cs="Arial"/>
                <w:color w:val="000000"/>
                <w:sz w:val="19"/>
                <w:szCs w:val="19"/>
                <w:lang w:eastAsia="en-GB"/>
              </w:rPr>
              <w:t xml:space="preserve"> in all curriculum subjects. </w:t>
            </w:r>
          </w:p>
        </w:tc>
        <w:tc>
          <w:tcPr>
            <w:tcW w:w="4677" w:type="dxa"/>
            <w:tcBorders>
              <w:top w:val="nil"/>
              <w:left w:val="nil"/>
              <w:bottom w:val="single" w:sz="4" w:space="0" w:color="000000"/>
              <w:right w:val="single" w:sz="4" w:space="0" w:color="000000"/>
            </w:tcBorders>
            <w:shd w:val="clear" w:color="auto" w:fill="auto"/>
            <w:noWrap/>
            <w:hideMark/>
          </w:tcPr>
          <w:p w:rsidR="00485E13" w:rsidRDefault="00BF2734" w:rsidP="00485E13">
            <w:pPr>
              <w:spacing w:after="0" w:line="240" w:lineRule="auto"/>
              <w:rPr>
                <w:rFonts w:eastAsia="Times New Roman" w:cs="Arial"/>
                <w:color w:val="000000"/>
                <w:sz w:val="19"/>
                <w:szCs w:val="19"/>
                <w:lang w:eastAsia="en-GB"/>
              </w:rPr>
            </w:pPr>
            <w:r>
              <w:rPr>
                <w:rFonts w:eastAsia="Times New Roman" w:cs="Arial"/>
                <w:color w:val="000000"/>
                <w:sz w:val="19"/>
                <w:szCs w:val="19"/>
                <w:lang w:eastAsia="en-GB"/>
              </w:rPr>
              <w:t>Book spine</w:t>
            </w:r>
          </w:p>
          <w:p w:rsidR="00BF2734" w:rsidRDefault="00BF2734" w:rsidP="00485E13">
            <w:pPr>
              <w:spacing w:after="0" w:line="240" w:lineRule="auto"/>
              <w:rPr>
                <w:rFonts w:eastAsia="Times New Roman" w:cs="Arial"/>
                <w:color w:val="000000"/>
                <w:sz w:val="19"/>
                <w:szCs w:val="19"/>
                <w:lang w:eastAsia="en-GB"/>
              </w:rPr>
            </w:pPr>
            <w:r>
              <w:rPr>
                <w:rFonts w:eastAsia="Times New Roman" w:cs="Arial"/>
                <w:color w:val="000000"/>
                <w:sz w:val="19"/>
                <w:szCs w:val="19"/>
                <w:lang w:eastAsia="en-GB"/>
              </w:rPr>
              <w:t xml:space="preserve">Bronze certificate – Lincolnshire Reading Pledge </w:t>
            </w:r>
          </w:p>
          <w:p w:rsidR="00BF2734" w:rsidRPr="007066A7" w:rsidRDefault="00BF2734" w:rsidP="00485E13">
            <w:pPr>
              <w:spacing w:after="0" w:line="240" w:lineRule="auto"/>
              <w:rPr>
                <w:rFonts w:eastAsia="Times New Roman" w:cs="Arial"/>
                <w:color w:val="000000"/>
                <w:sz w:val="19"/>
                <w:szCs w:val="19"/>
                <w:lang w:eastAsia="en-GB"/>
              </w:rPr>
            </w:pPr>
            <w:r>
              <w:rPr>
                <w:rFonts w:eastAsia="Times New Roman" w:cs="Arial"/>
                <w:color w:val="000000"/>
                <w:sz w:val="19"/>
                <w:szCs w:val="19"/>
                <w:lang w:eastAsia="en-GB"/>
              </w:rPr>
              <w:t>Ofsted report</w:t>
            </w:r>
          </w:p>
        </w:tc>
      </w:tr>
      <w:tr w:rsidR="00485E13" w:rsidRPr="007066A7" w:rsidTr="003B2D43">
        <w:tc>
          <w:tcPr>
            <w:tcW w:w="438" w:type="dxa"/>
            <w:tcBorders>
              <w:top w:val="nil"/>
              <w:left w:val="single" w:sz="4" w:space="0" w:color="000000"/>
              <w:bottom w:val="single" w:sz="4" w:space="0" w:color="000000"/>
              <w:right w:val="single" w:sz="4" w:space="0" w:color="000000"/>
            </w:tcBorders>
            <w:shd w:val="clear" w:color="auto" w:fill="auto"/>
            <w:noWrap/>
            <w:hideMark/>
          </w:tcPr>
          <w:p w:rsidR="00485E13" w:rsidRPr="00667B34" w:rsidRDefault="00485E13" w:rsidP="00485E13">
            <w:pPr>
              <w:spacing w:after="0" w:line="240" w:lineRule="auto"/>
              <w:jc w:val="right"/>
              <w:rPr>
                <w:rFonts w:eastAsia="Times New Roman" w:cs="Arial"/>
                <w:color w:val="000000"/>
                <w:szCs w:val="20"/>
                <w:lang w:eastAsia="en-GB"/>
              </w:rPr>
            </w:pPr>
            <w:r w:rsidRPr="00667B34">
              <w:rPr>
                <w:rFonts w:eastAsia="Times New Roman" w:cs="Arial"/>
                <w:color w:val="000000"/>
                <w:szCs w:val="20"/>
                <w:lang w:eastAsia="en-GB"/>
              </w:rPr>
              <w:t>19</w:t>
            </w:r>
          </w:p>
        </w:tc>
        <w:tc>
          <w:tcPr>
            <w:tcW w:w="5800" w:type="dxa"/>
            <w:tcBorders>
              <w:top w:val="nil"/>
              <w:left w:val="nil"/>
              <w:bottom w:val="single" w:sz="4" w:space="0" w:color="000000"/>
              <w:right w:val="single" w:sz="4" w:space="0" w:color="000000"/>
            </w:tcBorders>
            <w:shd w:val="clear" w:color="auto" w:fill="auto"/>
            <w:hideMark/>
          </w:tcPr>
          <w:p w:rsidR="00485E13" w:rsidRPr="007066A7" w:rsidRDefault="00485E13" w:rsidP="00485E13">
            <w:pPr>
              <w:spacing w:after="0" w:line="240" w:lineRule="auto"/>
              <w:rPr>
                <w:rFonts w:eastAsia="Times New Roman" w:cs="Arial"/>
                <w:color w:val="0B0C0C"/>
                <w:sz w:val="19"/>
                <w:szCs w:val="19"/>
                <w:lang w:eastAsia="en-GB"/>
              </w:rPr>
            </w:pPr>
            <w:r w:rsidRPr="007066A7">
              <w:rPr>
                <w:rFonts w:eastAsia="Times New Roman" w:cs="Arial"/>
                <w:color w:val="0B0C0C"/>
                <w:sz w:val="19"/>
                <w:szCs w:val="19"/>
                <w:lang w:eastAsia="en-GB"/>
              </w:rPr>
              <w:t>Children demonstrate their positive attitudes to learning through high levels of curiosity, concentration and enjoyment. They listen intently and respond positively to adults and each other. Children are developing their resilience to setbacks and take pride in their achievements.</w:t>
            </w:r>
          </w:p>
        </w:tc>
        <w:tc>
          <w:tcPr>
            <w:tcW w:w="692" w:type="dxa"/>
            <w:tcBorders>
              <w:top w:val="nil"/>
              <w:left w:val="nil"/>
              <w:bottom w:val="single" w:sz="4" w:space="0" w:color="000000"/>
              <w:right w:val="single" w:sz="4" w:space="0" w:color="000000"/>
            </w:tcBorders>
            <w:shd w:val="clear" w:color="auto" w:fill="C5E0B3" w:themeFill="accent6" w:themeFillTint="66"/>
            <w:noWrap/>
          </w:tcPr>
          <w:p w:rsidR="00485E13" w:rsidRPr="007066A7" w:rsidRDefault="00485E13" w:rsidP="00485E13">
            <w:pPr>
              <w:spacing w:after="0" w:line="240" w:lineRule="auto"/>
              <w:rPr>
                <w:rFonts w:eastAsia="Times New Roman" w:cs="Arial"/>
                <w:b/>
                <w:bCs/>
                <w:color w:val="9C0006"/>
                <w:sz w:val="19"/>
                <w:szCs w:val="19"/>
                <w:lang w:eastAsia="en-GB"/>
              </w:rPr>
            </w:pPr>
          </w:p>
        </w:tc>
        <w:tc>
          <w:tcPr>
            <w:tcW w:w="4695" w:type="dxa"/>
            <w:tcBorders>
              <w:top w:val="nil"/>
              <w:left w:val="nil"/>
              <w:bottom w:val="single" w:sz="4" w:space="0" w:color="000000"/>
              <w:right w:val="single" w:sz="4" w:space="0" w:color="000000"/>
            </w:tcBorders>
            <w:shd w:val="clear" w:color="auto" w:fill="auto"/>
            <w:noWrap/>
            <w:hideMark/>
          </w:tcPr>
          <w:p w:rsidR="00485E13" w:rsidRPr="007066A7" w:rsidRDefault="00722548" w:rsidP="00722548">
            <w:pPr>
              <w:spacing w:after="0" w:line="240" w:lineRule="auto"/>
              <w:jc w:val="both"/>
              <w:rPr>
                <w:rFonts w:eastAsia="Times New Roman" w:cs="Arial"/>
                <w:color w:val="000000"/>
                <w:sz w:val="19"/>
                <w:szCs w:val="19"/>
                <w:lang w:eastAsia="en-GB"/>
              </w:rPr>
            </w:pPr>
            <w:r>
              <w:rPr>
                <w:rFonts w:eastAsia="Times New Roman" w:cs="Arial"/>
                <w:color w:val="000000"/>
                <w:sz w:val="19"/>
                <w:szCs w:val="19"/>
                <w:lang w:eastAsia="en-GB"/>
              </w:rPr>
              <w:t>L</w:t>
            </w:r>
            <w:r w:rsidR="00BF2734">
              <w:rPr>
                <w:rFonts w:eastAsia="Times New Roman" w:cs="Arial"/>
                <w:color w:val="000000"/>
                <w:sz w:val="19"/>
                <w:szCs w:val="19"/>
                <w:lang w:eastAsia="en-GB"/>
              </w:rPr>
              <w:t xml:space="preserve">evels of concentration and resilience are typically below average on entry. Over time, children develop their skills </w:t>
            </w:r>
            <w:r>
              <w:rPr>
                <w:rFonts w:eastAsia="Times New Roman" w:cs="Arial"/>
                <w:color w:val="000000"/>
                <w:sz w:val="19"/>
                <w:szCs w:val="19"/>
                <w:lang w:eastAsia="en-GB"/>
              </w:rPr>
              <w:t>in these areas and they are able</w:t>
            </w:r>
            <w:r w:rsidR="00BF2734">
              <w:rPr>
                <w:rFonts w:eastAsia="Times New Roman" w:cs="Arial"/>
                <w:color w:val="000000"/>
                <w:sz w:val="19"/>
                <w:szCs w:val="19"/>
                <w:lang w:eastAsia="en-GB"/>
              </w:rPr>
              <w:t xml:space="preserve"> </w:t>
            </w:r>
            <w:r>
              <w:rPr>
                <w:rFonts w:eastAsia="Times New Roman" w:cs="Arial"/>
                <w:color w:val="000000"/>
                <w:sz w:val="19"/>
                <w:szCs w:val="19"/>
                <w:lang w:eastAsia="en-GB"/>
              </w:rPr>
              <w:t xml:space="preserve">to listen intently for increasing </w:t>
            </w:r>
            <w:proofErr w:type="gramStart"/>
            <w:r>
              <w:rPr>
                <w:rFonts w:eastAsia="Times New Roman" w:cs="Arial"/>
                <w:color w:val="000000"/>
                <w:sz w:val="19"/>
                <w:szCs w:val="19"/>
                <w:lang w:eastAsia="en-GB"/>
              </w:rPr>
              <w:t>periods of time</w:t>
            </w:r>
            <w:proofErr w:type="gramEnd"/>
            <w:r>
              <w:rPr>
                <w:rFonts w:eastAsia="Times New Roman" w:cs="Arial"/>
                <w:color w:val="000000"/>
                <w:sz w:val="19"/>
                <w:szCs w:val="19"/>
                <w:lang w:eastAsia="en-GB"/>
              </w:rPr>
              <w:t xml:space="preserve">. Positive relationships with staff support this development. </w:t>
            </w:r>
          </w:p>
        </w:tc>
        <w:tc>
          <w:tcPr>
            <w:tcW w:w="4677" w:type="dxa"/>
            <w:tcBorders>
              <w:top w:val="nil"/>
              <w:left w:val="nil"/>
              <w:bottom w:val="single" w:sz="4" w:space="0" w:color="000000"/>
              <w:right w:val="single" w:sz="4" w:space="0" w:color="000000"/>
            </w:tcBorders>
            <w:shd w:val="clear" w:color="auto" w:fill="auto"/>
            <w:noWrap/>
            <w:hideMark/>
          </w:tcPr>
          <w:p w:rsidR="00485E13" w:rsidRDefault="00722548" w:rsidP="00485E13">
            <w:pPr>
              <w:spacing w:after="0" w:line="240" w:lineRule="auto"/>
              <w:rPr>
                <w:rFonts w:eastAsia="Times New Roman" w:cs="Arial"/>
                <w:color w:val="000000"/>
                <w:sz w:val="19"/>
                <w:szCs w:val="19"/>
                <w:lang w:eastAsia="en-GB"/>
              </w:rPr>
            </w:pPr>
            <w:r>
              <w:rPr>
                <w:rFonts w:eastAsia="Times New Roman" w:cs="Arial"/>
                <w:color w:val="000000"/>
                <w:sz w:val="19"/>
                <w:szCs w:val="19"/>
                <w:lang w:eastAsia="en-GB"/>
              </w:rPr>
              <w:t>Attainment and progress data</w:t>
            </w:r>
          </w:p>
          <w:p w:rsidR="00722548" w:rsidRDefault="00722548" w:rsidP="00485E13">
            <w:pPr>
              <w:spacing w:after="0" w:line="240" w:lineRule="auto"/>
              <w:rPr>
                <w:rFonts w:eastAsia="Times New Roman" w:cs="Arial"/>
                <w:color w:val="000000"/>
                <w:sz w:val="19"/>
                <w:szCs w:val="19"/>
                <w:lang w:eastAsia="en-GB"/>
              </w:rPr>
            </w:pPr>
            <w:r>
              <w:rPr>
                <w:rFonts w:eastAsia="Times New Roman" w:cs="Arial"/>
                <w:color w:val="000000"/>
                <w:sz w:val="19"/>
                <w:szCs w:val="19"/>
                <w:lang w:eastAsia="en-GB"/>
              </w:rPr>
              <w:t>Monitoring documents</w:t>
            </w:r>
          </w:p>
          <w:p w:rsidR="00722548" w:rsidRDefault="00722548" w:rsidP="00485E13">
            <w:pPr>
              <w:spacing w:after="0" w:line="240" w:lineRule="auto"/>
              <w:rPr>
                <w:rFonts w:eastAsia="Times New Roman" w:cs="Arial"/>
                <w:color w:val="000000"/>
                <w:sz w:val="19"/>
                <w:szCs w:val="19"/>
                <w:lang w:eastAsia="en-GB"/>
              </w:rPr>
            </w:pPr>
            <w:r>
              <w:rPr>
                <w:rFonts w:eastAsia="Times New Roman" w:cs="Arial"/>
                <w:color w:val="000000"/>
                <w:sz w:val="19"/>
                <w:szCs w:val="19"/>
                <w:lang w:eastAsia="en-GB"/>
              </w:rPr>
              <w:t>ASQs</w:t>
            </w:r>
          </w:p>
          <w:p w:rsidR="00722548" w:rsidRPr="007066A7" w:rsidRDefault="00722548" w:rsidP="00485E13">
            <w:pPr>
              <w:spacing w:after="0" w:line="240" w:lineRule="auto"/>
              <w:rPr>
                <w:rFonts w:eastAsia="Times New Roman" w:cs="Arial"/>
                <w:color w:val="000000"/>
                <w:sz w:val="19"/>
                <w:szCs w:val="19"/>
                <w:lang w:eastAsia="en-GB"/>
              </w:rPr>
            </w:pPr>
          </w:p>
        </w:tc>
      </w:tr>
      <w:tr w:rsidR="00485E13" w:rsidRPr="007066A7" w:rsidTr="003B2D43">
        <w:tc>
          <w:tcPr>
            <w:tcW w:w="438" w:type="dxa"/>
            <w:tcBorders>
              <w:top w:val="nil"/>
              <w:left w:val="single" w:sz="4" w:space="0" w:color="000000"/>
              <w:bottom w:val="single" w:sz="4" w:space="0" w:color="000000"/>
              <w:right w:val="single" w:sz="4" w:space="0" w:color="000000"/>
            </w:tcBorders>
            <w:shd w:val="clear" w:color="auto" w:fill="auto"/>
            <w:noWrap/>
            <w:hideMark/>
          </w:tcPr>
          <w:p w:rsidR="00485E13" w:rsidRPr="00667B34" w:rsidRDefault="00485E13" w:rsidP="00485E13">
            <w:pPr>
              <w:spacing w:after="0" w:line="240" w:lineRule="auto"/>
              <w:jc w:val="right"/>
              <w:rPr>
                <w:rFonts w:eastAsia="Times New Roman" w:cs="Arial"/>
                <w:color w:val="000000"/>
                <w:szCs w:val="20"/>
                <w:lang w:eastAsia="en-GB"/>
              </w:rPr>
            </w:pPr>
            <w:r w:rsidRPr="00667B34">
              <w:rPr>
                <w:rFonts w:eastAsia="Times New Roman" w:cs="Arial"/>
                <w:color w:val="000000"/>
                <w:szCs w:val="20"/>
                <w:lang w:eastAsia="en-GB"/>
              </w:rPr>
              <w:t>20</w:t>
            </w:r>
          </w:p>
        </w:tc>
        <w:tc>
          <w:tcPr>
            <w:tcW w:w="5800" w:type="dxa"/>
            <w:tcBorders>
              <w:top w:val="nil"/>
              <w:left w:val="nil"/>
              <w:bottom w:val="single" w:sz="4" w:space="0" w:color="000000"/>
              <w:right w:val="single" w:sz="4" w:space="0" w:color="000000"/>
            </w:tcBorders>
            <w:shd w:val="clear" w:color="auto" w:fill="auto"/>
            <w:hideMark/>
          </w:tcPr>
          <w:p w:rsidR="00485E13" w:rsidRPr="007066A7" w:rsidRDefault="00485E13" w:rsidP="00485E13">
            <w:pPr>
              <w:spacing w:after="0" w:line="240" w:lineRule="auto"/>
              <w:rPr>
                <w:rFonts w:eastAsia="Times New Roman" w:cs="Arial"/>
                <w:color w:val="0B0C0C"/>
                <w:sz w:val="19"/>
                <w:szCs w:val="19"/>
                <w:lang w:eastAsia="en-GB"/>
              </w:rPr>
            </w:pPr>
            <w:r w:rsidRPr="007066A7">
              <w:rPr>
                <w:rFonts w:eastAsia="Times New Roman" w:cs="Arial"/>
                <w:color w:val="0B0C0C"/>
                <w:sz w:val="19"/>
                <w:szCs w:val="19"/>
                <w:lang w:eastAsia="en-GB"/>
              </w:rPr>
              <w:t>Children are beginning to manage their own feelings and behaviour, understanding how these have an impact on others. They are developing a sense of right from wrong.</w:t>
            </w:r>
          </w:p>
        </w:tc>
        <w:tc>
          <w:tcPr>
            <w:tcW w:w="692" w:type="dxa"/>
            <w:tcBorders>
              <w:top w:val="nil"/>
              <w:left w:val="nil"/>
              <w:bottom w:val="single" w:sz="4" w:space="0" w:color="000000"/>
              <w:right w:val="single" w:sz="4" w:space="0" w:color="000000"/>
            </w:tcBorders>
            <w:shd w:val="clear" w:color="auto" w:fill="C5E0B3" w:themeFill="accent6" w:themeFillTint="66"/>
            <w:noWrap/>
          </w:tcPr>
          <w:p w:rsidR="00485E13" w:rsidRPr="007066A7" w:rsidRDefault="00485E13" w:rsidP="00485E13">
            <w:pPr>
              <w:spacing w:after="0" w:line="240" w:lineRule="auto"/>
              <w:rPr>
                <w:rFonts w:eastAsia="Times New Roman" w:cs="Arial"/>
                <w:b/>
                <w:bCs/>
                <w:color w:val="9C0006"/>
                <w:sz w:val="19"/>
                <w:szCs w:val="19"/>
                <w:lang w:eastAsia="en-GB"/>
              </w:rPr>
            </w:pPr>
          </w:p>
        </w:tc>
        <w:tc>
          <w:tcPr>
            <w:tcW w:w="4695" w:type="dxa"/>
            <w:tcBorders>
              <w:top w:val="nil"/>
              <w:left w:val="nil"/>
              <w:bottom w:val="single" w:sz="4" w:space="0" w:color="000000"/>
              <w:right w:val="single" w:sz="4" w:space="0" w:color="000000"/>
            </w:tcBorders>
            <w:shd w:val="clear" w:color="auto" w:fill="auto"/>
            <w:noWrap/>
            <w:hideMark/>
          </w:tcPr>
          <w:p w:rsidR="00485E13" w:rsidRPr="007066A7" w:rsidRDefault="00722548" w:rsidP="00722548">
            <w:pPr>
              <w:spacing w:after="0" w:line="240" w:lineRule="auto"/>
              <w:jc w:val="both"/>
              <w:rPr>
                <w:rFonts w:eastAsia="Times New Roman" w:cs="Arial"/>
                <w:color w:val="000000"/>
                <w:sz w:val="19"/>
                <w:szCs w:val="19"/>
                <w:lang w:eastAsia="en-GB"/>
              </w:rPr>
            </w:pPr>
            <w:r>
              <w:rPr>
                <w:rFonts w:eastAsia="Times New Roman" w:cs="Arial"/>
                <w:color w:val="000000"/>
                <w:sz w:val="19"/>
                <w:szCs w:val="19"/>
                <w:lang w:eastAsia="en-GB"/>
              </w:rPr>
              <w:t xml:space="preserve">The development of personal, social and emotional skills </w:t>
            </w:r>
            <w:proofErr w:type="gramStart"/>
            <w:r>
              <w:rPr>
                <w:rFonts w:eastAsia="Times New Roman" w:cs="Arial"/>
                <w:color w:val="000000"/>
                <w:sz w:val="19"/>
                <w:szCs w:val="19"/>
                <w:lang w:eastAsia="en-GB"/>
              </w:rPr>
              <w:t>is prioritised</w:t>
            </w:r>
            <w:proofErr w:type="gramEnd"/>
            <w:r>
              <w:rPr>
                <w:rFonts w:eastAsia="Times New Roman" w:cs="Arial"/>
                <w:color w:val="000000"/>
                <w:sz w:val="19"/>
                <w:szCs w:val="19"/>
                <w:lang w:eastAsia="en-GB"/>
              </w:rPr>
              <w:t xml:space="preserve"> in EYFS. By the end of EYFS, standards in PSE are broadly in line with national standards. </w:t>
            </w:r>
          </w:p>
        </w:tc>
        <w:tc>
          <w:tcPr>
            <w:tcW w:w="4677" w:type="dxa"/>
            <w:tcBorders>
              <w:top w:val="nil"/>
              <w:left w:val="nil"/>
              <w:bottom w:val="single" w:sz="4" w:space="0" w:color="000000"/>
              <w:right w:val="single" w:sz="4" w:space="0" w:color="000000"/>
            </w:tcBorders>
            <w:shd w:val="clear" w:color="auto" w:fill="auto"/>
            <w:noWrap/>
            <w:hideMark/>
          </w:tcPr>
          <w:p w:rsidR="00722548" w:rsidRDefault="00485E13" w:rsidP="00722548">
            <w:pPr>
              <w:spacing w:after="0" w:line="240" w:lineRule="auto"/>
              <w:rPr>
                <w:rFonts w:eastAsia="Times New Roman" w:cs="Arial"/>
                <w:color w:val="000000"/>
                <w:sz w:val="19"/>
                <w:szCs w:val="19"/>
                <w:lang w:eastAsia="en-GB"/>
              </w:rPr>
            </w:pPr>
            <w:r w:rsidRPr="007066A7">
              <w:rPr>
                <w:rFonts w:eastAsia="Times New Roman" w:cs="Arial"/>
                <w:color w:val="000000"/>
                <w:sz w:val="19"/>
                <w:szCs w:val="19"/>
                <w:lang w:eastAsia="en-GB"/>
              </w:rPr>
              <w:t> </w:t>
            </w:r>
            <w:r w:rsidR="00722548">
              <w:rPr>
                <w:rFonts w:eastAsia="Times New Roman" w:cs="Arial"/>
                <w:color w:val="000000"/>
                <w:sz w:val="19"/>
                <w:szCs w:val="19"/>
                <w:lang w:eastAsia="en-GB"/>
              </w:rPr>
              <w:t>Attainment and progress data</w:t>
            </w:r>
          </w:p>
          <w:p w:rsidR="00722548" w:rsidRDefault="00722548" w:rsidP="00722548">
            <w:pPr>
              <w:spacing w:after="0" w:line="240" w:lineRule="auto"/>
              <w:rPr>
                <w:rFonts w:eastAsia="Times New Roman" w:cs="Arial"/>
                <w:color w:val="000000"/>
                <w:sz w:val="19"/>
                <w:szCs w:val="19"/>
                <w:lang w:eastAsia="en-GB"/>
              </w:rPr>
            </w:pPr>
            <w:r>
              <w:rPr>
                <w:rFonts w:eastAsia="Times New Roman" w:cs="Arial"/>
                <w:color w:val="000000"/>
                <w:sz w:val="19"/>
                <w:szCs w:val="19"/>
                <w:lang w:eastAsia="en-GB"/>
              </w:rPr>
              <w:t>Monitoring documents</w:t>
            </w:r>
          </w:p>
          <w:p w:rsidR="00722548" w:rsidRDefault="00722548" w:rsidP="00722548">
            <w:pPr>
              <w:spacing w:after="0" w:line="240" w:lineRule="auto"/>
              <w:rPr>
                <w:rFonts w:eastAsia="Times New Roman" w:cs="Arial"/>
                <w:color w:val="000000"/>
                <w:sz w:val="19"/>
                <w:szCs w:val="19"/>
                <w:lang w:eastAsia="en-GB"/>
              </w:rPr>
            </w:pPr>
          </w:p>
          <w:p w:rsidR="00485E13" w:rsidRPr="007066A7" w:rsidRDefault="00485E13" w:rsidP="00485E13">
            <w:pPr>
              <w:spacing w:after="0" w:line="240" w:lineRule="auto"/>
              <w:rPr>
                <w:rFonts w:eastAsia="Times New Roman" w:cs="Arial"/>
                <w:color w:val="000000"/>
                <w:sz w:val="19"/>
                <w:szCs w:val="19"/>
                <w:lang w:eastAsia="en-GB"/>
              </w:rPr>
            </w:pPr>
          </w:p>
        </w:tc>
      </w:tr>
      <w:tr w:rsidR="00485E13" w:rsidRPr="007066A7" w:rsidTr="002F0374">
        <w:tc>
          <w:tcPr>
            <w:tcW w:w="16302" w:type="dxa"/>
            <w:gridSpan w:val="5"/>
            <w:tcBorders>
              <w:top w:val="single" w:sz="4" w:space="0" w:color="000000"/>
              <w:left w:val="single" w:sz="4" w:space="0" w:color="000000"/>
              <w:bottom w:val="single" w:sz="4" w:space="0" w:color="000000"/>
              <w:right w:val="single" w:sz="4" w:space="0" w:color="000000"/>
            </w:tcBorders>
            <w:shd w:val="clear" w:color="E7E6E6" w:fill="E7E6E6"/>
            <w:hideMark/>
          </w:tcPr>
          <w:p w:rsidR="00485E13" w:rsidRPr="007066A7" w:rsidRDefault="00485E13" w:rsidP="00485E13">
            <w:pPr>
              <w:spacing w:after="0" w:line="240" w:lineRule="auto"/>
              <w:rPr>
                <w:rFonts w:ascii="Calibri" w:eastAsia="Times New Roman" w:hAnsi="Calibri" w:cs="Calibri"/>
                <w:b/>
                <w:bCs/>
                <w:color w:val="0B0C0C"/>
                <w:sz w:val="19"/>
                <w:szCs w:val="19"/>
                <w:lang w:eastAsia="en-GB"/>
              </w:rPr>
            </w:pPr>
            <w:r w:rsidRPr="007066A7">
              <w:rPr>
                <w:rFonts w:ascii="Calibri" w:eastAsia="Times New Roman" w:hAnsi="Calibri" w:cs="Calibri"/>
                <w:b/>
                <w:bCs/>
                <w:color w:val="0B0C0C"/>
                <w:sz w:val="19"/>
                <w:szCs w:val="19"/>
                <w:lang w:eastAsia="en-GB"/>
              </w:rPr>
              <w:t>OUTSTANDING - the school meets ALL the criteria for good securely and consistently and in addition</w:t>
            </w:r>
          </w:p>
        </w:tc>
      </w:tr>
      <w:tr w:rsidR="00485E13" w:rsidRPr="007066A7" w:rsidTr="003B2D43">
        <w:tc>
          <w:tcPr>
            <w:tcW w:w="438" w:type="dxa"/>
            <w:tcBorders>
              <w:top w:val="nil"/>
              <w:left w:val="single" w:sz="4" w:space="0" w:color="000000"/>
              <w:bottom w:val="single" w:sz="4" w:space="0" w:color="000000"/>
              <w:right w:val="single" w:sz="4" w:space="0" w:color="000000"/>
            </w:tcBorders>
            <w:shd w:val="clear" w:color="auto" w:fill="auto"/>
            <w:noWrap/>
            <w:hideMark/>
          </w:tcPr>
          <w:p w:rsidR="00485E13" w:rsidRPr="00667B34" w:rsidRDefault="00485E13" w:rsidP="00485E13">
            <w:pPr>
              <w:spacing w:after="0" w:line="240" w:lineRule="auto"/>
              <w:jc w:val="right"/>
              <w:rPr>
                <w:rFonts w:eastAsia="Times New Roman" w:cs="Arial"/>
                <w:color w:val="000000"/>
                <w:szCs w:val="20"/>
                <w:lang w:eastAsia="en-GB"/>
              </w:rPr>
            </w:pPr>
            <w:r w:rsidRPr="00667B34">
              <w:rPr>
                <w:rFonts w:eastAsia="Times New Roman" w:cs="Arial"/>
                <w:color w:val="000000"/>
                <w:szCs w:val="20"/>
                <w:lang w:eastAsia="en-GB"/>
              </w:rPr>
              <w:t>21</w:t>
            </w:r>
          </w:p>
        </w:tc>
        <w:tc>
          <w:tcPr>
            <w:tcW w:w="5800" w:type="dxa"/>
            <w:tcBorders>
              <w:top w:val="nil"/>
              <w:left w:val="nil"/>
              <w:bottom w:val="single" w:sz="4" w:space="0" w:color="000000"/>
              <w:right w:val="single" w:sz="4" w:space="0" w:color="000000"/>
            </w:tcBorders>
            <w:shd w:val="clear" w:color="auto" w:fill="auto"/>
            <w:hideMark/>
          </w:tcPr>
          <w:p w:rsidR="00485E13" w:rsidRPr="007066A7" w:rsidRDefault="00485E13" w:rsidP="00485E13">
            <w:pPr>
              <w:spacing w:after="0" w:line="240" w:lineRule="auto"/>
              <w:rPr>
                <w:rFonts w:eastAsia="Times New Roman" w:cs="Arial"/>
                <w:color w:val="0B0C0C"/>
                <w:sz w:val="19"/>
                <w:szCs w:val="19"/>
                <w:lang w:eastAsia="en-GB"/>
              </w:rPr>
            </w:pPr>
            <w:r w:rsidRPr="007066A7">
              <w:rPr>
                <w:rFonts w:eastAsia="Times New Roman" w:cs="Arial"/>
                <w:color w:val="0B0C0C"/>
                <w:sz w:val="19"/>
                <w:szCs w:val="19"/>
                <w:lang w:eastAsia="en-GB"/>
              </w:rPr>
              <w:t xml:space="preserve">The EYFS curriculum provides no limits or barriers to the children’s achievements, regardless of their backgrounds, circumstances or needs. </w:t>
            </w:r>
            <w:proofErr w:type="gramStart"/>
            <w:r w:rsidRPr="007066A7">
              <w:rPr>
                <w:rFonts w:eastAsia="Times New Roman" w:cs="Arial"/>
                <w:color w:val="0B0C0C"/>
                <w:sz w:val="19"/>
                <w:szCs w:val="19"/>
                <w:lang w:eastAsia="en-GB"/>
              </w:rPr>
              <w:t>The high ambition it embodies is shared by all staff</w:t>
            </w:r>
            <w:proofErr w:type="gramEnd"/>
            <w:r w:rsidRPr="007066A7">
              <w:rPr>
                <w:rFonts w:eastAsia="Times New Roman" w:cs="Arial"/>
                <w:color w:val="0B0C0C"/>
                <w:sz w:val="19"/>
                <w:szCs w:val="19"/>
                <w:lang w:eastAsia="en-GB"/>
              </w:rPr>
              <w:t>.</w:t>
            </w:r>
          </w:p>
        </w:tc>
        <w:tc>
          <w:tcPr>
            <w:tcW w:w="692" w:type="dxa"/>
            <w:tcBorders>
              <w:top w:val="nil"/>
              <w:left w:val="nil"/>
              <w:bottom w:val="single" w:sz="4" w:space="0" w:color="000000"/>
              <w:right w:val="single" w:sz="4" w:space="0" w:color="000000"/>
            </w:tcBorders>
            <w:shd w:val="clear" w:color="auto" w:fill="FFE599" w:themeFill="accent4" w:themeFillTint="66"/>
            <w:noWrap/>
          </w:tcPr>
          <w:p w:rsidR="00485E13" w:rsidRPr="007066A7" w:rsidRDefault="00485E13" w:rsidP="00485E13">
            <w:pPr>
              <w:spacing w:after="0" w:line="240" w:lineRule="auto"/>
              <w:rPr>
                <w:rFonts w:eastAsia="Times New Roman" w:cs="Arial"/>
                <w:b/>
                <w:bCs/>
                <w:color w:val="9C0006"/>
                <w:sz w:val="19"/>
                <w:szCs w:val="19"/>
                <w:lang w:eastAsia="en-GB"/>
              </w:rPr>
            </w:pPr>
          </w:p>
        </w:tc>
        <w:tc>
          <w:tcPr>
            <w:tcW w:w="4695" w:type="dxa"/>
            <w:tcBorders>
              <w:top w:val="nil"/>
              <w:left w:val="nil"/>
              <w:bottom w:val="single" w:sz="4" w:space="0" w:color="000000"/>
              <w:right w:val="single" w:sz="4" w:space="0" w:color="000000"/>
            </w:tcBorders>
            <w:shd w:val="clear" w:color="auto" w:fill="auto"/>
            <w:noWrap/>
            <w:hideMark/>
          </w:tcPr>
          <w:p w:rsidR="00485E13" w:rsidRPr="007066A7" w:rsidRDefault="00485E13" w:rsidP="00485E13">
            <w:pPr>
              <w:spacing w:after="0" w:line="240" w:lineRule="auto"/>
              <w:rPr>
                <w:rFonts w:eastAsia="Times New Roman" w:cs="Arial"/>
                <w:color w:val="000000"/>
                <w:sz w:val="19"/>
                <w:szCs w:val="19"/>
                <w:lang w:eastAsia="en-GB"/>
              </w:rPr>
            </w:pPr>
            <w:r w:rsidRPr="007066A7">
              <w:rPr>
                <w:rFonts w:eastAsia="Times New Roman" w:cs="Arial"/>
                <w:color w:val="000000"/>
                <w:sz w:val="19"/>
                <w:szCs w:val="19"/>
                <w:lang w:eastAsia="en-GB"/>
              </w:rPr>
              <w:t> </w:t>
            </w:r>
          </w:p>
        </w:tc>
        <w:tc>
          <w:tcPr>
            <w:tcW w:w="4677" w:type="dxa"/>
            <w:tcBorders>
              <w:top w:val="nil"/>
              <w:left w:val="nil"/>
              <w:bottom w:val="single" w:sz="4" w:space="0" w:color="000000"/>
              <w:right w:val="single" w:sz="4" w:space="0" w:color="000000"/>
            </w:tcBorders>
            <w:shd w:val="clear" w:color="auto" w:fill="auto"/>
            <w:noWrap/>
            <w:hideMark/>
          </w:tcPr>
          <w:p w:rsidR="00485E13" w:rsidRPr="007066A7" w:rsidRDefault="00485E13" w:rsidP="00485E13">
            <w:pPr>
              <w:spacing w:after="0" w:line="240" w:lineRule="auto"/>
              <w:rPr>
                <w:rFonts w:eastAsia="Times New Roman" w:cs="Arial"/>
                <w:color w:val="000000"/>
                <w:sz w:val="19"/>
                <w:szCs w:val="19"/>
                <w:lang w:eastAsia="en-GB"/>
              </w:rPr>
            </w:pPr>
            <w:r w:rsidRPr="007066A7">
              <w:rPr>
                <w:rFonts w:eastAsia="Times New Roman" w:cs="Arial"/>
                <w:color w:val="000000"/>
                <w:sz w:val="19"/>
                <w:szCs w:val="19"/>
                <w:lang w:eastAsia="en-GB"/>
              </w:rPr>
              <w:t> </w:t>
            </w:r>
          </w:p>
        </w:tc>
      </w:tr>
      <w:tr w:rsidR="00485E13" w:rsidRPr="007066A7" w:rsidTr="003B2D43">
        <w:tc>
          <w:tcPr>
            <w:tcW w:w="438" w:type="dxa"/>
            <w:tcBorders>
              <w:top w:val="nil"/>
              <w:left w:val="single" w:sz="4" w:space="0" w:color="000000"/>
              <w:bottom w:val="single" w:sz="4" w:space="0" w:color="000000"/>
              <w:right w:val="single" w:sz="4" w:space="0" w:color="000000"/>
            </w:tcBorders>
            <w:shd w:val="clear" w:color="auto" w:fill="auto"/>
            <w:noWrap/>
            <w:hideMark/>
          </w:tcPr>
          <w:p w:rsidR="00485E13" w:rsidRPr="00667B34" w:rsidRDefault="00485E13" w:rsidP="00485E13">
            <w:pPr>
              <w:spacing w:after="0" w:line="240" w:lineRule="auto"/>
              <w:jc w:val="right"/>
              <w:rPr>
                <w:rFonts w:eastAsia="Times New Roman" w:cs="Arial"/>
                <w:color w:val="000000"/>
                <w:szCs w:val="20"/>
                <w:lang w:eastAsia="en-GB"/>
              </w:rPr>
            </w:pPr>
            <w:r w:rsidRPr="00667B34">
              <w:rPr>
                <w:rFonts w:eastAsia="Times New Roman" w:cs="Arial"/>
                <w:color w:val="000000"/>
                <w:szCs w:val="20"/>
                <w:lang w:eastAsia="en-GB"/>
              </w:rPr>
              <w:t>22</w:t>
            </w:r>
          </w:p>
        </w:tc>
        <w:tc>
          <w:tcPr>
            <w:tcW w:w="5800" w:type="dxa"/>
            <w:tcBorders>
              <w:top w:val="nil"/>
              <w:left w:val="nil"/>
              <w:bottom w:val="single" w:sz="4" w:space="0" w:color="auto"/>
              <w:right w:val="single" w:sz="4" w:space="0" w:color="000000"/>
            </w:tcBorders>
            <w:shd w:val="clear" w:color="auto" w:fill="auto"/>
            <w:hideMark/>
          </w:tcPr>
          <w:p w:rsidR="00485E13" w:rsidRPr="007066A7" w:rsidRDefault="00485E13" w:rsidP="00485E13">
            <w:pPr>
              <w:spacing w:after="0" w:line="240" w:lineRule="auto"/>
              <w:rPr>
                <w:rFonts w:eastAsia="Times New Roman" w:cs="Arial"/>
                <w:color w:val="0B0C0C"/>
                <w:sz w:val="19"/>
                <w:szCs w:val="19"/>
                <w:lang w:eastAsia="en-GB"/>
              </w:rPr>
            </w:pPr>
            <w:r w:rsidRPr="007066A7">
              <w:rPr>
                <w:rFonts w:eastAsia="Times New Roman" w:cs="Arial"/>
                <w:color w:val="0B0C0C"/>
                <w:sz w:val="19"/>
                <w:szCs w:val="19"/>
                <w:lang w:eastAsia="en-GB"/>
              </w:rPr>
              <w:t>The impact of the curriculum on what children know, can remember and do is strong. Children demonstrate this through being deeply engaged and sustaining high levels of concentration. Children, including those from disadvantaged backgrounds, do well. Children with SEND achieve the best possible outcomes.</w:t>
            </w:r>
          </w:p>
        </w:tc>
        <w:tc>
          <w:tcPr>
            <w:tcW w:w="692" w:type="dxa"/>
            <w:tcBorders>
              <w:top w:val="nil"/>
              <w:left w:val="nil"/>
              <w:bottom w:val="single" w:sz="4" w:space="0" w:color="auto"/>
              <w:right w:val="single" w:sz="4" w:space="0" w:color="000000"/>
            </w:tcBorders>
            <w:shd w:val="clear" w:color="auto" w:fill="FFE599" w:themeFill="accent4" w:themeFillTint="66"/>
            <w:noWrap/>
          </w:tcPr>
          <w:p w:rsidR="00485E13" w:rsidRPr="007066A7" w:rsidRDefault="00485E13" w:rsidP="00485E13">
            <w:pPr>
              <w:spacing w:after="0" w:line="240" w:lineRule="auto"/>
              <w:rPr>
                <w:rFonts w:eastAsia="Times New Roman" w:cs="Arial"/>
                <w:b/>
                <w:bCs/>
                <w:color w:val="9C0006"/>
                <w:sz w:val="19"/>
                <w:szCs w:val="19"/>
                <w:lang w:eastAsia="en-GB"/>
              </w:rPr>
            </w:pPr>
          </w:p>
        </w:tc>
        <w:tc>
          <w:tcPr>
            <w:tcW w:w="4695" w:type="dxa"/>
            <w:tcBorders>
              <w:top w:val="nil"/>
              <w:left w:val="nil"/>
              <w:bottom w:val="single" w:sz="4" w:space="0" w:color="auto"/>
              <w:right w:val="single" w:sz="4" w:space="0" w:color="000000"/>
            </w:tcBorders>
            <w:shd w:val="clear" w:color="auto" w:fill="auto"/>
            <w:noWrap/>
            <w:hideMark/>
          </w:tcPr>
          <w:p w:rsidR="00485E13" w:rsidRPr="007066A7" w:rsidRDefault="00485E13" w:rsidP="00485E13">
            <w:pPr>
              <w:spacing w:after="0" w:line="240" w:lineRule="auto"/>
              <w:rPr>
                <w:rFonts w:eastAsia="Times New Roman" w:cs="Arial"/>
                <w:color w:val="000000"/>
                <w:sz w:val="19"/>
                <w:szCs w:val="19"/>
                <w:lang w:eastAsia="en-GB"/>
              </w:rPr>
            </w:pPr>
            <w:r w:rsidRPr="007066A7">
              <w:rPr>
                <w:rFonts w:eastAsia="Times New Roman" w:cs="Arial"/>
                <w:color w:val="000000"/>
                <w:sz w:val="19"/>
                <w:szCs w:val="19"/>
                <w:lang w:eastAsia="en-GB"/>
              </w:rPr>
              <w:t> </w:t>
            </w:r>
          </w:p>
        </w:tc>
        <w:tc>
          <w:tcPr>
            <w:tcW w:w="4677" w:type="dxa"/>
            <w:tcBorders>
              <w:top w:val="nil"/>
              <w:left w:val="nil"/>
              <w:bottom w:val="single" w:sz="4" w:space="0" w:color="auto"/>
              <w:right w:val="single" w:sz="4" w:space="0" w:color="000000"/>
            </w:tcBorders>
            <w:shd w:val="clear" w:color="auto" w:fill="auto"/>
            <w:noWrap/>
            <w:hideMark/>
          </w:tcPr>
          <w:p w:rsidR="00485E13" w:rsidRPr="007066A7" w:rsidRDefault="00485E13" w:rsidP="00485E13">
            <w:pPr>
              <w:spacing w:after="0" w:line="240" w:lineRule="auto"/>
              <w:rPr>
                <w:rFonts w:eastAsia="Times New Roman" w:cs="Arial"/>
                <w:color w:val="000000"/>
                <w:sz w:val="19"/>
                <w:szCs w:val="19"/>
                <w:lang w:eastAsia="en-GB"/>
              </w:rPr>
            </w:pPr>
            <w:r w:rsidRPr="007066A7">
              <w:rPr>
                <w:rFonts w:eastAsia="Times New Roman" w:cs="Arial"/>
                <w:color w:val="000000"/>
                <w:sz w:val="19"/>
                <w:szCs w:val="19"/>
                <w:lang w:eastAsia="en-GB"/>
              </w:rPr>
              <w:t> </w:t>
            </w:r>
          </w:p>
        </w:tc>
      </w:tr>
      <w:tr w:rsidR="00485E13" w:rsidRPr="007066A7" w:rsidTr="003B2D43">
        <w:tc>
          <w:tcPr>
            <w:tcW w:w="438" w:type="dxa"/>
            <w:tcBorders>
              <w:top w:val="nil"/>
              <w:left w:val="single" w:sz="4" w:space="0" w:color="000000"/>
              <w:bottom w:val="nil"/>
              <w:right w:val="single" w:sz="4" w:space="0" w:color="auto"/>
            </w:tcBorders>
            <w:shd w:val="clear" w:color="auto" w:fill="auto"/>
            <w:noWrap/>
            <w:hideMark/>
          </w:tcPr>
          <w:p w:rsidR="00485E13" w:rsidRPr="00667B34" w:rsidRDefault="00485E13" w:rsidP="00485E13">
            <w:pPr>
              <w:spacing w:after="0" w:line="240" w:lineRule="auto"/>
              <w:jc w:val="right"/>
              <w:rPr>
                <w:rFonts w:eastAsia="Times New Roman" w:cs="Arial"/>
                <w:color w:val="000000"/>
                <w:szCs w:val="20"/>
                <w:lang w:eastAsia="en-GB"/>
              </w:rPr>
            </w:pPr>
            <w:r w:rsidRPr="00667B34">
              <w:rPr>
                <w:rFonts w:eastAsia="Times New Roman" w:cs="Arial"/>
                <w:color w:val="000000"/>
                <w:szCs w:val="20"/>
                <w:lang w:eastAsia="en-GB"/>
              </w:rPr>
              <w:t>23</w:t>
            </w:r>
          </w:p>
        </w:tc>
        <w:tc>
          <w:tcPr>
            <w:tcW w:w="5800" w:type="dxa"/>
            <w:tcBorders>
              <w:top w:val="single" w:sz="4" w:space="0" w:color="auto"/>
              <w:left w:val="single" w:sz="4" w:space="0" w:color="auto"/>
              <w:bottom w:val="single" w:sz="4" w:space="0" w:color="auto"/>
              <w:right w:val="single" w:sz="4" w:space="0" w:color="auto"/>
            </w:tcBorders>
            <w:shd w:val="clear" w:color="auto" w:fill="auto"/>
            <w:hideMark/>
          </w:tcPr>
          <w:p w:rsidR="00485E13" w:rsidRPr="007066A7" w:rsidRDefault="00485E13" w:rsidP="00485E13">
            <w:pPr>
              <w:spacing w:after="0" w:line="240" w:lineRule="auto"/>
              <w:rPr>
                <w:rFonts w:eastAsia="Times New Roman" w:cs="Arial"/>
                <w:color w:val="0B0C0C"/>
                <w:sz w:val="19"/>
                <w:szCs w:val="19"/>
                <w:lang w:eastAsia="en-GB"/>
              </w:rPr>
            </w:pPr>
            <w:r w:rsidRPr="007066A7">
              <w:rPr>
                <w:rFonts w:eastAsia="Times New Roman" w:cs="Arial"/>
                <w:color w:val="0B0C0C"/>
                <w:sz w:val="19"/>
                <w:szCs w:val="19"/>
                <w:lang w:eastAsia="en-GB"/>
              </w:rPr>
              <w:t>Children are highly motivated and are eager to join in. They share and cooperate well, demonstrating high levels of self-control and respect for others. Children consistently keep on trying hard, particularly if they encounter difficulties.</w:t>
            </w:r>
          </w:p>
        </w:tc>
        <w:tc>
          <w:tcPr>
            <w:tcW w:w="692" w:type="dxa"/>
            <w:tcBorders>
              <w:top w:val="single" w:sz="4" w:space="0" w:color="auto"/>
              <w:left w:val="single" w:sz="4" w:space="0" w:color="auto"/>
              <w:bottom w:val="single" w:sz="4" w:space="0" w:color="auto"/>
              <w:right w:val="single" w:sz="4" w:space="0" w:color="auto"/>
            </w:tcBorders>
            <w:shd w:val="clear" w:color="auto" w:fill="FFE599" w:themeFill="accent4" w:themeFillTint="66"/>
            <w:noWrap/>
          </w:tcPr>
          <w:p w:rsidR="00485E13" w:rsidRPr="007066A7" w:rsidRDefault="00485E13" w:rsidP="00485E13">
            <w:pPr>
              <w:spacing w:after="0" w:line="240" w:lineRule="auto"/>
              <w:rPr>
                <w:rFonts w:eastAsia="Times New Roman" w:cs="Arial"/>
                <w:b/>
                <w:bCs/>
                <w:color w:val="9C0006"/>
                <w:sz w:val="19"/>
                <w:szCs w:val="19"/>
                <w:lang w:eastAsia="en-GB"/>
              </w:rPr>
            </w:pPr>
          </w:p>
        </w:tc>
        <w:tc>
          <w:tcPr>
            <w:tcW w:w="4695" w:type="dxa"/>
            <w:tcBorders>
              <w:top w:val="single" w:sz="4" w:space="0" w:color="auto"/>
              <w:left w:val="single" w:sz="4" w:space="0" w:color="auto"/>
              <w:bottom w:val="single" w:sz="4" w:space="0" w:color="auto"/>
              <w:right w:val="single" w:sz="4" w:space="0" w:color="auto"/>
            </w:tcBorders>
            <w:shd w:val="clear" w:color="auto" w:fill="auto"/>
            <w:noWrap/>
            <w:hideMark/>
          </w:tcPr>
          <w:p w:rsidR="00485E13" w:rsidRPr="007066A7" w:rsidRDefault="00485E13" w:rsidP="00485E13">
            <w:pPr>
              <w:spacing w:after="0" w:line="240" w:lineRule="auto"/>
              <w:rPr>
                <w:rFonts w:eastAsia="Times New Roman" w:cs="Arial"/>
                <w:color w:val="000000"/>
                <w:sz w:val="19"/>
                <w:szCs w:val="19"/>
                <w:lang w:eastAsia="en-GB"/>
              </w:rPr>
            </w:pPr>
            <w:r w:rsidRPr="007066A7">
              <w:rPr>
                <w:rFonts w:eastAsia="Times New Roman" w:cs="Arial"/>
                <w:color w:val="000000"/>
                <w:sz w:val="19"/>
                <w:szCs w:val="19"/>
                <w:lang w:eastAsia="en-GB"/>
              </w:rPr>
              <w:t> </w:t>
            </w:r>
          </w:p>
        </w:tc>
        <w:tc>
          <w:tcPr>
            <w:tcW w:w="4677" w:type="dxa"/>
            <w:tcBorders>
              <w:top w:val="single" w:sz="4" w:space="0" w:color="auto"/>
              <w:left w:val="single" w:sz="4" w:space="0" w:color="auto"/>
              <w:bottom w:val="single" w:sz="4" w:space="0" w:color="auto"/>
              <w:right w:val="single" w:sz="4" w:space="0" w:color="auto"/>
            </w:tcBorders>
            <w:shd w:val="clear" w:color="auto" w:fill="auto"/>
            <w:noWrap/>
            <w:hideMark/>
          </w:tcPr>
          <w:p w:rsidR="00485E13" w:rsidRPr="007066A7" w:rsidRDefault="00485E13" w:rsidP="00485E13">
            <w:pPr>
              <w:spacing w:after="0" w:line="240" w:lineRule="auto"/>
              <w:rPr>
                <w:rFonts w:eastAsia="Times New Roman" w:cs="Arial"/>
                <w:color w:val="000000"/>
                <w:sz w:val="19"/>
                <w:szCs w:val="19"/>
                <w:lang w:eastAsia="en-GB"/>
              </w:rPr>
            </w:pPr>
            <w:r w:rsidRPr="007066A7">
              <w:rPr>
                <w:rFonts w:eastAsia="Times New Roman" w:cs="Arial"/>
                <w:color w:val="000000"/>
                <w:sz w:val="19"/>
                <w:szCs w:val="19"/>
                <w:lang w:eastAsia="en-GB"/>
              </w:rPr>
              <w:t> </w:t>
            </w:r>
          </w:p>
        </w:tc>
      </w:tr>
      <w:tr w:rsidR="00485E13" w:rsidRPr="00667B34" w:rsidTr="00A44F9B">
        <w:trPr>
          <w:trHeight w:val="1056"/>
        </w:trPr>
        <w:tc>
          <w:tcPr>
            <w:tcW w:w="16302" w:type="dxa"/>
            <w:gridSpan w:val="5"/>
            <w:tcBorders>
              <w:top w:val="nil"/>
              <w:left w:val="single" w:sz="4" w:space="0" w:color="000000"/>
              <w:bottom w:val="single" w:sz="4" w:space="0" w:color="000000"/>
              <w:right w:val="single" w:sz="4" w:space="0" w:color="auto"/>
            </w:tcBorders>
            <w:shd w:val="clear" w:color="auto" w:fill="auto"/>
            <w:noWrap/>
          </w:tcPr>
          <w:p w:rsidR="00485E13" w:rsidRPr="00FC47F4" w:rsidRDefault="00485E13" w:rsidP="003A7DB8">
            <w:pPr>
              <w:spacing w:after="0" w:line="240" w:lineRule="auto"/>
              <w:jc w:val="both"/>
              <w:rPr>
                <w:rFonts w:eastAsia="Times New Roman" w:cs="Arial"/>
                <w:b/>
                <w:color w:val="000000"/>
                <w:sz w:val="19"/>
                <w:szCs w:val="19"/>
                <w:lang w:eastAsia="en-GB"/>
              </w:rPr>
            </w:pPr>
            <w:r w:rsidRPr="00FC47F4">
              <w:rPr>
                <w:rFonts w:eastAsia="Times New Roman" w:cs="Arial"/>
                <w:b/>
                <w:color w:val="000000"/>
                <w:sz w:val="19"/>
                <w:szCs w:val="19"/>
                <w:lang w:eastAsia="en-GB"/>
              </w:rPr>
              <w:t>Early Years – Summary and Grade</w:t>
            </w:r>
          </w:p>
          <w:p w:rsidR="00FC47F4" w:rsidRPr="00FC47F4" w:rsidRDefault="00722548" w:rsidP="003A7DB8">
            <w:pPr>
              <w:spacing w:after="0" w:line="240" w:lineRule="auto"/>
              <w:jc w:val="both"/>
              <w:rPr>
                <w:sz w:val="19"/>
                <w:szCs w:val="19"/>
              </w:rPr>
            </w:pPr>
            <w:r w:rsidRPr="00FC47F4">
              <w:rPr>
                <w:sz w:val="19"/>
                <w:szCs w:val="19"/>
              </w:rPr>
              <w:t xml:space="preserve">Overall, we judge early years </w:t>
            </w:r>
            <w:proofErr w:type="gramStart"/>
            <w:r w:rsidRPr="00FC47F4">
              <w:rPr>
                <w:sz w:val="19"/>
                <w:szCs w:val="19"/>
              </w:rPr>
              <w:t>to be good</w:t>
            </w:r>
            <w:proofErr w:type="gramEnd"/>
            <w:r w:rsidRPr="00FC47F4">
              <w:rPr>
                <w:sz w:val="19"/>
                <w:szCs w:val="19"/>
              </w:rPr>
              <w:t xml:space="preserve">. </w:t>
            </w:r>
          </w:p>
          <w:p w:rsidR="00722548" w:rsidRPr="00FC47F4" w:rsidRDefault="00722548" w:rsidP="003A7DB8">
            <w:pPr>
              <w:spacing w:after="0" w:line="240" w:lineRule="auto"/>
              <w:jc w:val="both"/>
              <w:rPr>
                <w:sz w:val="19"/>
                <w:szCs w:val="19"/>
              </w:rPr>
            </w:pPr>
            <w:r w:rsidRPr="00FC47F4">
              <w:rPr>
                <w:sz w:val="19"/>
                <w:szCs w:val="19"/>
              </w:rPr>
              <w:t xml:space="preserve">A passionate and experienced EYFS lead </w:t>
            </w:r>
            <w:r w:rsidR="00FC47F4" w:rsidRPr="00FC47F4">
              <w:rPr>
                <w:sz w:val="19"/>
                <w:szCs w:val="19"/>
              </w:rPr>
              <w:t xml:space="preserve">effectively </w:t>
            </w:r>
            <w:r w:rsidRPr="00FC47F4">
              <w:rPr>
                <w:sz w:val="19"/>
                <w:szCs w:val="19"/>
              </w:rPr>
              <w:t>supports staff to provide quality first teaching</w:t>
            </w:r>
            <w:r w:rsidR="00FC47F4" w:rsidRPr="00FC47F4">
              <w:rPr>
                <w:sz w:val="19"/>
                <w:szCs w:val="19"/>
              </w:rPr>
              <w:t>, enhance provision and improve outcomes for pupils</w:t>
            </w:r>
            <w:r w:rsidRPr="00FC47F4">
              <w:rPr>
                <w:sz w:val="19"/>
                <w:szCs w:val="19"/>
              </w:rPr>
              <w:t xml:space="preserve">. </w:t>
            </w:r>
          </w:p>
          <w:p w:rsidR="00FC47F4" w:rsidRPr="00FC47F4" w:rsidRDefault="00FC47F4" w:rsidP="003A7DB8">
            <w:pPr>
              <w:spacing w:after="0" w:line="240" w:lineRule="auto"/>
              <w:jc w:val="both"/>
              <w:rPr>
                <w:sz w:val="19"/>
                <w:szCs w:val="19"/>
              </w:rPr>
            </w:pPr>
            <w:r w:rsidRPr="00FC47F4">
              <w:rPr>
                <w:sz w:val="19"/>
                <w:szCs w:val="19"/>
              </w:rPr>
              <w:t xml:space="preserve">Teaching staff are highly skilled in assessing children’s needs and planning continuous provision, challenges and rich and varied activities meaning our children make significant progress from their starting points. High-quality planning and organisation ensure that every child is appropriately challenged; activities are </w:t>
            </w:r>
            <w:proofErr w:type="gramStart"/>
            <w:r w:rsidRPr="00FC47F4">
              <w:rPr>
                <w:sz w:val="19"/>
                <w:szCs w:val="19"/>
              </w:rPr>
              <w:t>well planned</w:t>
            </w:r>
            <w:proofErr w:type="gramEnd"/>
            <w:r w:rsidRPr="00FC47F4">
              <w:rPr>
                <w:sz w:val="19"/>
                <w:szCs w:val="19"/>
              </w:rPr>
              <w:t xml:space="preserve">, based upon thorough and accurate observations and assessment and is matched to the full range of children's needs. High expectations from the start have helped to embed the school’s ethos and the school aims to equip children with skills and abilities needed for them to achieve success at every stage of their education. </w:t>
            </w:r>
          </w:p>
          <w:p w:rsidR="003A7DB8" w:rsidRPr="00FC47F4" w:rsidRDefault="003A7DB8" w:rsidP="003A7DB8">
            <w:pPr>
              <w:spacing w:after="0" w:line="240" w:lineRule="auto"/>
              <w:jc w:val="both"/>
              <w:rPr>
                <w:sz w:val="19"/>
                <w:szCs w:val="19"/>
              </w:rPr>
            </w:pPr>
            <w:r w:rsidRPr="00FC47F4">
              <w:rPr>
                <w:sz w:val="19"/>
                <w:szCs w:val="19"/>
              </w:rPr>
              <w:lastRenderedPageBreak/>
              <w:t xml:space="preserve">The curriculum </w:t>
            </w:r>
            <w:proofErr w:type="gramStart"/>
            <w:r w:rsidRPr="00FC47F4">
              <w:rPr>
                <w:sz w:val="19"/>
                <w:szCs w:val="19"/>
              </w:rPr>
              <w:t>is fully embedded</w:t>
            </w:r>
            <w:proofErr w:type="gramEnd"/>
            <w:r w:rsidRPr="00FC47F4">
              <w:rPr>
                <w:sz w:val="19"/>
                <w:szCs w:val="19"/>
              </w:rPr>
              <w:t xml:space="preserve"> in some subjects and leaders make effective use of the more established subjects as a framework for this development.</w:t>
            </w:r>
          </w:p>
          <w:p w:rsidR="00722548" w:rsidRPr="00FC47F4" w:rsidRDefault="003A7DB8" w:rsidP="003A7DB8">
            <w:pPr>
              <w:spacing w:after="0" w:line="240" w:lineRule="auto"/>
              <w:jc w:val="both"/>
              <w:rPr>
                <w:sz w:val="19"/>
                <w:szCs w:val="19"/>
              </w:rPr>
            </w:pPr>
            <w:r w:rsidRPr="00FC47F4">
              <w:rPr>
                <w:sz w:val="19"/>
                <w:szCs w:val="19"/>
              </w:rPr>
              <w:t xml:space="preserve">Phonics, Maths and Writing </w:t>
            </w:r>
            <w:proofErr w:type="gramStart"/>
            <w:r w:rsidRPr="00FC47F4">
              <w:rPr>
                <w:sz w:val="19"/>
                <w:szCs w:val="19"/>
              </w:rPr>
              <w:t xml:space="preserve">are </w:t>
            </w:r>
            <w:r>
              <w:rPr>
                <w:sz w:val="19"/>
                <w:szCs w:val="19"/>
              </w:rPr>
              <w:t>taught</w:t>
            </w:r>
            <w:proofErr w:type="gramEnd"/>
            <w:r>
              <w:rPr>
                <w:sz w:val="19"/>
                <w:szCs w:val="19"/>
              </w:rPr>
              <w:t xml:space="preserve"> consistently well.</w:t>
            </w:r>
          </w:p>
          <w:p w:rsidR="00722548" w:rsidRPr="00893EA3" w:rsidRDefault="00FC47F4" w:rsidP="003A7DB8">
            <w:pPr>
              <w:spacing w:after="0" w:line="240" w:lineRule="auto"/>
              <w:jc w:val="both"/>
              <w:rPr>
                <w:sz w:val="19"/>
                <w:szCs w:val="19"/>
              </w:rPr>
            </w:pPr>
            <w:r w:rsidRPr="00FC47F4">
              <w:rPr>
                <w:sz w:val="19"/>
                <w:szCs w:val="19"/>
              </w:rPr>
              <w:t xml:space="preserve">On entry, early years staff promptly baseline all children so they can start to identify gaps and barriers to learning: </w:t>
            </w:r>
            <w:r w:rsidR="003A7DB8">
              <w:rPr>
                <w:sz w:val="19"/>
                <w:szCs w:val="19"/>
              </w:rPr>
              <w:t xml:space="preserve">they </w:t>
            </w:r>
            <w:r w:rsidRPr="00FC47F4">
              <w:rPr>
                <w:sz w:val="19"/>
                <w:szCs w:val="19"/>
              </w:rPr>
              <w:t xml:space="preserve">adapt planning accordingly and efficiently start to narrow the gap for those children.  </w:t>
            </w:r>
            <w:r w:rsidR="00722548" w:rsidRPr="00FC47F4">
              <w:rPr>
                <w:sz w:val="19"/>
                <w:szCs w:val="19"/>
              </w:rPr>
              <w:t xml:space="preserve">Children typically enter school with knowledge and </w:t>
            </w:r>
            <w:proofErr w:type="gramStart"/>
            <w:r w:rsidR="00722548" w:rsidRPr="00FC47F4">
              <w:rPr>
                <w:sz w:val="19"/>
                <w:szCs w:val="19"/>
              </w:rPr>
              <w:t>skills which are below</w:t>
            </w:r>
            <w:proofErr w:type="gramEnd"/>
            <w:r w:rsidR="00722548" w:rsidRPr="00FC47F4">
              <w:rPr>
                <w:sz w:val="19"/>
                <w:szCs w:val="19"/>
              </w:rPr>
              <w:t xml:space="preserve"> age related expectation. By the end of </w:t>
            </w:r>
            <w:proofErr w:type="gramStart"/>
            <w:r w:rsidR="00722548" w:rsidRPr="00FC47F4">
              <w:rPr>
                <w:sz w:val="19"/>
                <w:szCs w:val="19"/>
              </w:rPr>
              <w:t>EYFS</w:t>
            </w:r>
            <w:proofErr w:type="gramEnd"/>
            <w:r w:rsidR="00722548" w:rsidRPr="00FC47F4">
              <w:rPr>
                <w:sz w:val="19"/>
                <w:szCs w:val="19"/>
              </w:rPr>
              <w:t xml:space="preserve"> standards are</w:t>
            </w:r>
            <w:r w:rsidR="00893EA3">
              <w:rPr>
                <w:sz w:val="19"/>
                <w:szCs w:val="19"/>
              </w:rPr>
              <w:t xml:space="preserve"> much closer to national data. </w:t>
            </w:r>
          </w:p>
        </w:tc>
      </w:tr>
    </w:tbl>
    <w:p w:rsidR="007066A7" w:rsidRDefault="007066A7"/>
    <w:tbl>
      <w:tblPr>
        <w:tblW w:w="16302" w:type="dxa"/>
        <w:tblInd w:w="-431" w:type="dxa"/>
        <w:tblLook w:val="04A0" w:firstRow="1" w:lastRow="0" w:firstColumn="1" w:lastColumn="0" w:noHBand="0" w:noVBand="1"/>
      </w:tblPr>
      <w:tblGrid>
        <w:gridCol w:w="426"/>
        <w:gridCol w:w="5812"/>
        <w:gridCol w:w="692"/>
        <w:gridCol w:w="9372"/>
      </w:tblGrid>
      <w:tr w:rsidR="00F1716F" w:rsidRPr="00150F6E" w:rsidTr="001A1D0E">
        <w:trPr>
          <w:trHeight w:val="360"/>
        </w:trPr>
        <w:tc>
          <w:tcPr>
            <w:tcW w:w="6238" w:type="dxa"/>
            <w:gridSpan w:val="2"/>
            <w:tcBorders>
              <w:top w:val="single" w:sz="4" w:space="0" w:color="000000"/>
              <w:left w:val="single" w:sz="4" w:space="0" w:color="000000"/>
              <w:bottom w:val="single" w:sz="4" w:space="0" w:color="000000"/>
              <w:right w:val="single" w:sz="4" w:space="0" w:color="000000"/>
            </w:tcBorders>
            <w:shd w:val="clear" w:color="DEEAF6" w:fill="DEEAF6"/>
            <w:noWrap/>
            <w:hideMark/>
          </w:tcPr>
          <w:p w:rsidR="00150F6E" w:rsidRPr="00150F6E" w:rsidRDefault="007066A7" w:rsidP="00150F6E">
            <w:pPr>
              <w:spacing w:after="0" w:line="240" w:lineRule="auto"/>
              <w:rPr>
                <w:rFonts w:eastAsia="Times New Roman" w:cs="Calibri"/>
                <w:b/>
                <w:bCs/>
                <w:color w:val="000000"/>
                <w:sz w:val="19"/>
                <w:szCs w:val="19"/>
                <w:lang w:eastAsia="en-GB"/>
              </w:rPr>
            </w:pPr>
            <w:r>
              <w:br w:type="page"/>
            </w:r>
            <w:r w:rsidR="00150F6E" w:rsidRPr="00150F6E">
              <w:rPr>
                <w:rFonts w:eastAsia="Times New Roman" w:cs="Calibri"/>
                <w:b/>
                <w:bCs/>
                <w:color w:val="000000"/>
                <w:sz w:val="19"/>
                <w:szCs w:val="19"/>
                <w:lang w:eastAsia="en-GB"/>
              </w:rPr>
              <w:t>Overall Effectiveness - refer to paragraphs 453- 459</w:t>
            </w:r>
          </w:p>
        </w:tc>
        <w:tc>
          <w:tcPr>
            <w:tcW w:w="692" w:type="dxa"/>
            <w:tcBorders>
              <w:top w:val="single" w:sz="4" w:space="0" w:color="9C0006"/>
              <w:left w:val="single" w:sz="4" w:space="0" w:color="9C0006"/>
              <w:bottom w:val="single" w:sz="4" w:space="0" w:color="9C0006"/>
              <w:right w:val="single" w:sz="4" w:space="0" w:color="auto"/>
            </w:tcBorders>
            <w:shd w:val="clear" w:color="auto" w:fill="auto"/>
            <w:noWrap/>
            <w:hideMark/>
          </w:tcPr>
          <w:p w:rsidR="00150F6E" w:rsidRPr="001A1D0E" w:rsidRDefault="00150F6E" w:rsidP="00150F6E">
            <w:pPr>
              <w:spacing w:after="0" w:line="240" w:lineRule="auto"/>
              <w:rPr>
                <w:rFonts w:eastAsia="Times New Roman" w:cs="Arial"/>
                <w:b/>
                <w:bCs/>
                <w:sz w:val="19"/>
                <w:szCs w:val="19"/>
                <w:lang w:eastAsia="en-GB"/>
              </w:rPr>
            </w:pPr>
            <w:r w:rsidRPr="001A1D0E">
              <w:rPr>
                <w:rFonts w:eastAsia="Times New Roman" w:cs="Arial"/>
                <w:b/>
                <w:bCs/>
                <w:sz w:val="19"/>
                <w:szCs w:val="19"/>
                <w:lang w:eastAsia="en-GB"/>
              </w:rPr>
              <w:t>RAG</w:t>
            </w:r>
          </w:p>
        </w:tc>
        <w:tc>
          <w:tcPr>
            <w:tcW w:w="9372" w:type="dxa"/>
            <w:tcBorders>
              <w:top w:val="single" w:sz="4" w:space="0" w:color="auto"/>
              <w:left w:val="single" w:sz="4" w:space="0" w:color="auto"/>
              <w:bottom w:val="single" w:sz="4" w:space="0" w:color="auto"/>
              <w:right w:val="single" w:sz="4" w:space="0" w:color="auto"/>
            </w:tcBorders>
            <w:shd w:val="clear" w:color="DEEAF6" w:fill="DEEAF6"/>
            <w:noWrap/>
            <w:hideMark/>
          </w:tcPr>
          <w:p w:rsidR="00150F6E" w:rsidRPr="00150F6E" w:rsidRDefault="00150F6E" w:rsidP="00150F6E">
            <w:pPr>
              <w:spacing w:after="0" w:line="240" w:lineRule="auto"/>
              <w:jc w:val="center"/>
              <w:rPr>
                <w:rFonts w:eastAsia="Times New Roman" w:cs="Arial"/>
                <w:b/>
                <w:bCs/>
                <w:color w:val="000000"/>
                <w:sz w:val="22"/>
                <w:lang w:eastAsia="en-GB"/>
              </w:rPr>
            </w:pPr>
            <w:r w:rsidRPr="00150F6E">
              <w:rPr>
                <w:rFonts w:eastAsia="Times New Roman" w:cs="Arial"/>
                <w:b/>
                <w:bCs/>
                <w:color w:val="000000"/>
                <w:sz w:val="22"/>
                <w:lang w:eastAsia="en-GB"/>
              </w:rPr>
              <w:t>Summary Grade and final statement</w:t>
            </w:r>
          </w:p>
        </w:tc>
      </w:tr>
      <w:tr w:rsidR="00150F6E" w:rsidRPr="00150F6E" w:rsidTr="001A1D0E">
        <w:trPr>
          <w:trHeight w:val="348"/>
        </w:trPr>
        <w:tc>
          <w:tcPr>
            <w:tcW w:w="6238" w:type="dxa"/>
            <w:gridSpan w:val="2"/>
            <w:tcBorders>
              <w:top w:val="nil"/>
              <w:left w:val="single" w:sz="4" w:space="0" w:color="000000"/>
              <w:bottom w:val="single" w:sz="4" w:space="0" w:color="000000"/>
              <w:right w:val="single" w:sz="4" w:space="0" w:color="000000"/>
            </w:tcBorders>
            <w:shd w:val="clear" w:color="E7E6E6" w:fill="E7E6E6"/>
            <w:noWrap/>
            <w:hideMark/>
          </w:tcPr>
          <w:p w:rsidR="00150F6E" w:rsidRPr="00150F6E" w:rsidRDefault="00150F6E" w:rsidP="00150F6E">
            <w:pPr>
              <w:spacing w:after="0" w:line="240" w:lineRule="auto"/>
              <w:rPr>
                <w:rFonts w:eastAsia="Times New Roman" w:cs="Arial"/>
                <w:b/>
                <w:bCs/>
                <w:color w:val="000000"/>
                <w:sz w:val="19"/>
                <w:szCs w:val="19"/>
                <w:lang w:eastAsia="en-GB"/>
              </w:rPr>
            </w:pPr>
            <w:r w:rsidRPr="00150F6E">
              <w:rPr>
                <w:rFonts w:eastAsia="Times New Roman" w:cs="Arial"/>
                <w:b/>
                <w:bCs/>
                <w:color w:val="000000"/>
                <w:sz w:val="19"/>
                <w:szCs w:val="19"/>
                <w:lang w:eastAsia="en-GB"/>
              </w:rPr>
              <w:t>GOOD</w:t>
            </w:r>
          </w:p>
        </w:tc>
        <w:tc>
          <w:tcPr>
            <w:tcW w:w="692" w:type="dxa"/>
            <w:tcBorders>
              <w:top w:val="single" w:sz="4" w:space="0" w:color="000000"/>
              <w:left w:val="single" w:sz="4" w:space="0" w:color="000000"/>
              <w:bottom w:val="single" w:sz="4" w:space="0" w:color="000000"/>
              <w:right w:val="single" w:sz="4" w:space="0" w:color="auto"/>
            </w:tcBorders>
            <w:shd w:val="clear" w:color="DEEAF6" w:fill="DEEAF6"/>
            <w:noWrap/>
            <w:hideMark/>
          </w:tcPr>
          <w:p w:rsidR="00150F6E" w:rsidRPr="00150F6E" w:rsidRDefault="00150F6E" w:rsidP="00150F6E">
            <w:pPr>
              <w:spacing w:after="0" w:line="240" w:lineRule="auto"/>
              <w:rPr>
                <w:rFonts w:eastAsia="Times New Roman" w:cs="Arial"/>
                <w:color w:val="000000"/>
                <w:sz w:val="19"/>
                <w:szCs w:val="19"/>
                <w:lang w:eastAsia="en-GB"/>
              </w:rPr>
            </w:pPr>
            <w:r w:rsidRPr="00150F6E">
              <w:rPr>
                <w:rFonts w:eastAsia="Times New Roman" w:cs="Arial"/>
                <w:color w:val="000000"/>
                <w:sz w:val="19"/>
                <w:szCs w:val="19"/>
                <w:lang w:eastAsia="en-GB"/>
              </w:rPr>
              <w:t> </w:t>
            </w:r>
          </w:p>
        </w:tc>
        <w:tc>
          <w:tcPr>
            <w:tcW w:w="937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50F6E" w:rsidRPr="00150F6E" w:rsidRDefault="00150F6E" w:rsidP="00150F6E">
            <w:pPr>
              <w:spacing w:after="0" w:line="240" w:lineRule="auto"/>
              <w:jc w:val="center"/>
              <w:rPr>
                <w:rFonts w:eastAsia="Times New Roman" w:cs="Arial"/>
                <w:b/>
                <w:bCs/>
                <w:color w:val="000000"/>
                <w:sz w:val="28"/>
                <w:szCs w:val="28"/>
                <w:lang w:eastAsia="en-GB"/>
              </w:rPr>
            </w:pPr>
          </w:p>
        </w:tc>
      </w:tr>
      <w:tr w:rsidR="00FC47F4" w:rsidRPr="00150F6E" w:rsidTr="00865423">
        <w:trPr>
          <w:trHeight w:val="288"/>
        </w:trPr>
        <w:tc>
          <w:tcPr>
            <w:tcW w:w="426" w:type="dxa"/>
            <w:tcBorders>
              <w:top w:val="nil"/>
              <w:left w:val="single" w:sz="4" w:space="0" w:color="000000"/>
              <w:bottom w:val="single" w:sz="4" w:space="0" w:color="000000"/>
              <w:right w:val="single" w:sz="4" w:space="0" w:color="000000"/>
            </w:tcBorders>
            <w:shd w:val="clear" w:color="auto" w:fill="auto"/>
            <w:noWrap/>
            <w:hideMark/>
          </w:tcPr>
          <w:p w:rsidR="00FC47F4" w:rsidRPr="00150F6E" w:rsidRDefault="00FC47F4" w:rsidP="00150F6E">
            <w:pPr>
              <w:spacing w:after="0" w:line="240" w:lineRule="auto"/>
              <w:jc w:val="right"/>
              <w:rPr>
                <w:rFonts w:eastAsia="Times New Roman" w:cs="Arial"/>
                <w:color w:val="000000"/>
                <w:sz w:val="22"/>
                <w:lang w:eastAsia="en-GB"/>
              </w:rPr>
            </w:pPr>
            <w:r w:rsidRPr="00150F6E">
              <w:rPr>
                <w:rFonts w:eastAsia="Times New Roman" w:cs="Arial"/>
                <w:color w:val="000000"/>
                <w:sz w:val="22"/>
                <w:lang w:eastAsia="en-GB"/>
              </w:rPr>
              <w:t>1</w:t>
            </w:r>
          </w:p>
        </w:tc>
        <w:tc>
          <w:tcPr>
            <w:tcW w:w="5812" w:type="dxa"/>
            <w:tcBorders>
              <w:top w:val="nil"/>
              <w:left w:val="nil"/>
              <w:bottom w:val="single" w:sz="4" w:space="0" w:color="000000"/>
              <w:right w:val="single" w:sz="4" w:space="0" w:color="000000"/>
            </w:tcBorders>
            <w:shd w:val="clear" w:color="auto" w:fill="auto"/>
            <w:vAlign w:val="bottom"/>
            <w:hideMark/>
          </w:tcPr>
          <w:p w:rsidR="00FC47F4" w:rsidRPr="00150F6E" w:rsidRDefault="00FC47F4" w:rsidP="002F0374">
            <w:pPr>
              <w:spacing w:after="60" w:line="240" w:lineRule="auto"/>
              <w:rPr>
                <w:rFonts w:eastAsia="Times New Roman" w:cs="Arial"/>
                <w:color w:val="0B0C0C"/>
                <w:sz w:val="19"/>
                <w:szCs w:val="19"/>
                <w:lang w:eastAsia="en-GB"/>
              </w:rPr>
            </w:pPr>
            <w:r w:rsidRPr="00150F6E">
              <w:rPr>
                <w:rFonts w:eastAsia="Times New Roman" w:cs="Arial"/>
                <w:color w:val="0B0C0C"/>
                <w:sz w:val="19"/>
                <w:szCs w:val="19"/>
                <w:lang w:eastAsia="en-GB"/>
              </w:rPr>
              <w:t>The quality of education is at least good.</w:t>
            </w:r>
          </w:p>
        </w:tc>
        <w:tc>
          <w:tcPr>
            <w:tcW w:w="692" w:type="dxa"/>
            <w:vMerge w:val="restart"/>
            <w:tcBorders>
              <w:top w:val="single" w:sz="4" w:space="0" w:color="000000"/>
              <w:left w:val="single" w:sz="4" w:space="0" w:color="000000"/>
              <w:bottom w:val="single" w:sz="4" w:space="0" w:color="000000"/>
              <w:right w:val="single" w:sz="4" w:space="0" w:color="auto"/>
            </w:tcBorders>
            <w:shd w:val="clear" w:color="auto" w:fill="C5E0B3" w:themeFill="accent6" w:themeFillTint="66"/>
            <w:vAlign w:val="center"/>
            <w:hideMark/>
          </w:tcPr>
          <w:p w:rsidR="00FC47F4" w:rsidRPr="00150F6E" w:rsidRDefault="00FC47F4" w:rsidP="00150F6E">
            <w:pPr>
              <w:spacing w:after="0" w:line="240" w:lineRule="auto"/>
              <w:rPr>
                <w:rFonts w:eastAsia="Times New Roman" w:cs="Arial"/>
                <w:color w:val="000000"/>
                <w:sz w:val="19"/>
                <w:szCs w:val="19"/>
                <w:lang w:eastAsia="en-GB"/>
              </w:rPr>
            </w:pPr>
          </w:p>
        </w:tc>
        <w:tc>
          <w:tcPr>
            <w:tcW w:w="9372" w:type="dxa"/>
            <w:vMerge w:val="restart"/>
            <w:tcBorders>
              <w:top w:val="single" w:sz="4" w:space="0" w:color="auto"/>
              <w:left w:val="single" w:sz="4" w:space="0" w:color="auto"/>
              <w:right w:val="single" w:sz="4" w:space="0" w:color="auto"/>
            </w:tcBorders>
            <w:shd w:val="clear" w:color="auto" w:fill="auto"/>
            <w:vAlign w:val="center"/>
          </w:tcPr>
          <w:p w:rsidR="00FC47F4" w:rsidRPr="00150F6E" w:rsidRDefault="00FC47F4" w:rsidP="00150F6E">
            <w:pPr>
              <w:spacing w:after="0" w:line="240" w:lineRule="auto"/>
              <w:rPr>
                <w:rFonts w:eastAsia="Times New Roman" w:cs="Arial"/>
                <w:b/>
                <w:bCs/>
                <w:color w:val="000000"/>
                <w:sz w:val="28"/>
                <w:szCs w:val="28"/>
                <w:lang w:eastAsia="en-GB"/>
              </w:rPr>
            </w:pPr>
            <w:r>
              <w:rPr>
                <w:rFonts w:eastAsia="Times New Roman" w:cs="Arial"/>
                <w:b/>
                <w:bCs/>
                <w:color w:val="000000"/>
                <w:sz w:val="28"/>
                <w:szCs w:val="28"/>
                <w:lang w:eastAsia="en-GB"/>
              </w:rPr>
              <w:t xml:space="preserve">We judge overall effectiveness </w:t>
            </w:r>
            <w:proofErr w:type="gramStart"/>
            <w:r>
              <w:rPr>
                <w:rFonts w:eastAsia="Times New Roman" w:cs="Arial"/>
                <w:b/>
                <w:bCs/>
                <w:color w:val="000000"/>
                <w:sz w:val="28"/>
                <w:szCs w:val="28"/>
                <w:lang w:eastAsia="en-GB"/>
              </w:rPr>
              <w:t>to be good</w:t>
            </w:r>
            <w:proofErr w:type="gramEnd"/>
            <w:r>
              <w:rPr>
                <w:rFonts w:eastAsia="Times New Roman" w:cs="Arial"/>
                <w:b/>
                <w:bCs/>
                <w:color w:val="000000"/>
                <w:sz w:val="28"/>
                <w:szCs w:val="28"/>
                <w:lang w:eastAsia="en-GB"/>
              </w:rPr>
              <w:t xml:space="preserve">. </w:t>
            </w:r>
          </w:p>
        </w:tc>
      </w:tr>
      <w:tr w:rsidR="00FC47F4" w:rsidRPr="00150F6E" w:rsidTr="0002496A">
        <w:trPr>
          <w:trHeight w:val="1344"/>
        </w:trPr>
        <w:tc>
          <w:tcPr>
            <w:tcW w:w="426" w:type="dxa"/>
            <w:tcBorders>
              <w:top w:val="nil"/>
              <w:left w:val="single" w:sz="4" w:space="0" w:color="000000"/>
              <w:bottom w:val="single" w:sz="4" w:space="0" w:color="000000"/>
              <w:right w:val="single" w:sz="4" w:space="0" w:color="000000"/>
            </w:tcBorders>
            <w:shd w:val="clear" w:color="auto" w:fill="auto"/>
            <w:noWrap/>
            <w:hideMark/>
          </w:tcPr>
          <w:p w:rsidR="00FC47F4" w:rsidRPr="00150F6E" w:rsidRDefault="00FC47F4" w:rsidP="00150F6E">
            <w:pPr>
              <w:spacing w:after="0" w:line="240" w:lineRule="auto"/>
              <w:jc w:val="right"/>
              <w:rPr>
                <w:rFonts w:eastAsia="Times New Roman" w:cs="Arial"/>
                <w:color w:val="000000"/>
                <w:sz w:val="22"/>
                <w:lang w:eastAsia="en-GB"/>
              </w:rPr>
            </w:pPr>
            <w:r w:rsidRPr="00150F6E">
              <w:rPr>
                <w:rFonts w:eastAsia="Times New Roman" w:cs="Arial"/>
                <w:color w:val="000000"/>
                <w:sz w:val="22"/>
                <w:lang w:eastAsia="en-GB"/>
              </w:rPr>
              <w:t>2</w:t>
            </w:r>
          </w:p>
        </w:tc>
        <w:tc>
          <w:tcPr>
            <w:tcW w:w="5812" w:type="dxa"/>
            <w:tcBorders>
              <w:top w:val="nil"/>
              <w:left w:val="nil"/>
              <w:bottom w:val="single" w:sz="4" w:space="0" w:color="000000"/>
              <w:right w:val="single" w:sz="4" w:space="0" w:color="000000"/>
            </w:tcBorders>
            <w:shd w:val="clear" w:color="auto" w:fill="auto"/>
            <w:vAlign w:val="bottom"/>
            <w:hideMark/>
          </w:tcPr>
          <w:p w:rsidR="00FC47F4" w:rsidRPr="00150F6E" w:rsidRDefault="00FC47F4" w:rsidP="002F0374">
            <w:pPr>
              <w:spacing w:after="60" w:line="240" w:lineRule="auto"/>
              <w:ind w:left="-5" w:firstLine="5"/>
              <w:rPr>
                <w:rFonts w:eastAsia="Times New Roman" w:cs="Arial"/>
                <w:color w:val="0B0C0C"/>
                <w:sz w:val="19"/>
                <w:szCs w:val="19"/>
                <w:lang w:eastAsia="en-GB"/>
              </w:rPr>
            </w:pPr>
            <w:r w:rsidRPr="00150F6E">
              <w:rPr>
                <w:rFonts w:eastAsia="Times New Roman" w:cs="Arial"/>
                <w:color w:val="0B0C0C"/>
                <w:sz w:val="19"/>
                <w:szCs w:val="19"/>
                <w:lang w:eastAsia="en-GB"/>
              </w:rPr>
              <w:t>All other key judgements are likely to be good or outstanding. In exceptional circumstances, one of the other key judgement areas may require improvement, as long as there is convincing evidence that the school is improving this area sustainably and securely towards good.</w:t>
            </w:r>
          </w:p>
        </w:tc>
        <w:tc>
          <w:tcPr>
            <w:tcW w:w="692" w:type="dxa"/>
            <w:vMerge/>
            <w:tcBorders>
              <w:top w:val="single" w:sz="4" w:space="0" w:color="000000"/>
              <w:left w:val="single" w:sz="4" w:space="0" w:color="000000"/>
              <w:bottom w:val="single" w:sz="4" w:space="0" w:color="000000"/>
              <w:right w:val="single" w:sz="4" w:space="0" w:color="auto"/>
            </w:tcBorders>
            <w:shd w:val="clear" w:color="auto" w:fill="C5E0B3" w:themeFill="accent6" w:themeFillTint="66"/>
            <w:vAlign w:val="center"/>
            <w:hideMark/>
          </w:tcPr>
          <w:p w:rsidR="00FC47F4" w:rsidRPr="00150F6E" w:rsidRDefault="00FC47F4" w:rsidP="00150F6E">
            <w:pPr>
              <w:spacing w:after="0" w:line="240" w:lineRule="auto"/>
              <w:rPr>
                <w:rFonts w:eastAsia="Times New Roman" w:cs="Arial"/>
                <w:color w:val="000000"/>
                <w:sz w:val="19"/>
                <w:szCs w:val="19"/>
                <w:lang w:eastAsia="en-GB"/>
              </w:rPr>
            </w:pPr>
          </w:p>
        </w:tc>
        <w:tc>
          <w:tcPr>
            <w:tcW w:w="9372" w:type="dxa"/>
            <w:vMerge/>
            <w:tcBorders>
              <w:left w:val="single" w:sz="4" w:space="0" w:color="auto"/>
              <w:right w:val="single" w:sz="4" w:space="0" w:color="auto"/>
            </w:tcBorders>
            <w:shd w:val="clear" w:color="auto" w:fill="auto"/>
            <w:noWrap/>
            <w:vAlign w:val="bottom"/>
          </w:tcPr>
          <w:p w:rsidR="00FC47F4" w:rsidRPr="00150F6E" w:rsidRDefault="00FC47F4" w:rsidP="00150F6E">
            <w:pPr>
              <w:spacing w:after="0" w:line="240" w:lineRule="auto"/>
              <w:jc w:val="center"/>
              <w:rPr>
                <w:rFonts w:eastAsia="Times New Roman" w:cs="Arial"/>
                <w:b/>
                <w:bCs/>
                <w:color w:val="000000"/>
                <w:sz w:val="32"/>
                <w:szCs w:val="32"/>
                <w:lang w:eastAsia="en-GB"/>
              </w:rPr>
            </w:pPr>
          </w:p>
        </w:tc>
      </w:tr>
      <w:tr w:rsidR="00FC47F4" w:rsidRPr="00150F6E" w:rsidTr="0002496A">
        <w:trPr>
          <w:trHeight w:val="288"/>
        </w:trPr>
        <w:tc>
          <w:tcPr>
            <w:tcW w:w="426" w:type="dxa"/>
            <w:tcBorders>
              <w:top w:val="nil"/>
              <w:left w:val="single" w:sz="4" w:space="0" w:color="000000"/>
              <w:bottom w:val="single" w:sz="4" w:space="0" w:color="000000"/>
              <w:right w:val="single" w:sz="4" w:space="0" w:color="000000"/>
            </w:tcBorders>
            <w:shd w:val="clear" w:color="auto" w:fill="auto"/>
            <w:noWrap/>
            <w:hideMark/>
          </w:tcPr>
          <w:p w:rsidR="00FC47F4" w:rsidRPr="00150F6E" w:rsidRDefault="00FC47F4" w:rsidP="00150F6E">
            <w:pPr>
              <w:spacing w:after="0" w:line="240" w:lineRule="auto"/>
              <w:jc w:val="right"/>
              <w:rPr>
                <w:rFonts w:eastAsia="Times New Roman" w:cs="Arial"/>
                <w:color w:val="000000"/>
                <w:sz w:val="22"/>
                <w:lang w:eastAsia="en-GB"/>
              </w:rPr>
            </w:pPr>
            <w:r w:rsidRPr="00150F6E">
              <w:rPr>
                <w:rFonts w:eastAsia="Times New Roman" w:cs="Arial"/>
                <w:color w:val="000000"/>
                <w:sz w:val="22"/>
                <w:lang w:eastAsia="en-GB"/>
              </w:rPr>
              <w:t>3</w:t>
            </w:r>
          </w:p>
        </w:tc>
        <w:tc>
          <w:tcPr>
            <w:tcW w:w="5812" w:type="dxa"/>
            <w:tcBorders>
              <w:top w:val="nil"/>
              <w:left w:val="nil"/>
              <w:bottom w:val="single" w:sz="4" w:space="0" w:color="000000"/>
              <w:right w:val="single" w:sz="4" w:space="0" w:color="000000"/>
            </w:tcBorders>
            <w:shd w:val="clear" w:color="auto" w:fill="auto"/>
            <w:vAlign w:val="bottom"/>
            <w:hideMark/>
          </w:tcPr>
          <w:p w:rsidR="00FC47F4" w:rsidRPr="00150F6E" w:rsidRDefault="00FC47F4" w:rsidP="002F0374">
            <w:pPr>
              <w:spacing w:after="60" w:line="240" w:lineRule="auto"/>
              <w:rPr>
                <w:rFonts w:eastAsia="Times New Roman" w:cs="Arial"/>
                <w:color w:val="0B0C0C"/>
                <w:sz w:val="19"/>
                <w:szCs w:val="19"/>
                <w:lang w:eastAsia="en-GB"/>
              </w:rPr>
            </w:pPr>
            <w:r w:rsidRPr="00150F6E">
              <w:rPr>
                <w:rFonts w:eastAsia="Times New Roman" w:cs="Arial"/>
                <w:color w:val="0B0C0C"/>
                <w:sz w:val="19"/>
                <w:szCs w:val="19"/>
                <w:lang w:eastAsia="en-GB"/>
              </w:rPr>
              <w:t>Safeguarding is effective</w:t>
            </w:r>
          </w:p>
        </w:tc>
        <w:tc>
          <w:tcPr>
            <w:tcW w:w="692" w:type="dxa"/>
            <w:vMerge/>
            <w:tcBorders>
              <w:top w:val="single" w:sz="4" w:space="0" w:color="000000"/>
              <w:left w:val="single" w:sz="4" w:space="0" w:color="000000"/>
              <w:bottom w:val="single" w:sz="4" w:space="0" w:color="000000"/>
              <w:right w:val="single" w:sz="4" w:space="0" w:color="auto"/>
            </w:tcBorders>
            <w:shd w:val="clear" w:color="auto" w:fill="C5E0B3" w:themeFill="accent6" w:themeFillTint="66"/>
            <w:vAlign w:val="center"/>
            <w:hideMark/>
          </w:tcPr>
          <w:p w:rsidR="00FC47F4" w:rsidRPr="00150F6E" w:rsidRDefault="00FC47F4" w:rsidP="00150F6E">
            <w:pPr>
              <w:spacing w:after="0" w:line="240" w:lineRule="auto"/>
              <w:rPr>
                <w:rFonts w:eastAsia="Times New Roman" w:cs="Arial"/>
                <w:color w:val="000000"/>
                <w:sz w:val="19"/>
                <w:szCs w:val="19"/>
                <w:lang w:eastAsia="en-GB"/>
              </w:rPr>
            </w:pPr>
          </w:p>
        </w:tc>
        <w:tc>
          <w:tcPr>
            <w:tcW w:w="9372" w:type="dxa"/>
            <w:vMerge/>
            <w:tcBorders>
              <w:left w:val="single" w:sz="4" w:space="0" w:color="auto"/>
              <w:bottom w:val="single" w:sz="4" w:space="0" w:color="auto"/>
              <w:right w:val="single" w:sz="4" w:space="0" w:color="auto"/>
            </w:tcBorders>
            <w:shd w:val="clear" w:color="auto" w:fill="auto"/>
            <w:noWrap/>
            <w:vAlign w:val="bottom"/>
          </w:tcPr>
          <w:p w:rsidR="00FC47F4" w:rsidRPr="00150F6E" w:rsidRDefault="00FC47F4" w:rsidP="00150F6E">
            <w:pPr>
              <w:spacing w:after="0" w:line="240" w:lineRule="auto"/>
              <w:jc w:val="center"/>
              <w:rPr>
                <w:rFonts w:eastAsia="Times New Roman" w:cs="Arial"/>
                <w:b/>
                <w:bCs/>
                <w:color w:val="000000"/>
                <w:sz w:val="28"/>
                <w:szCs w:val="28"/>
                <w:lang w:eastAsia="en-GB"/>
              </w:rPr>
            </w:pPr>
          </w:p>
        </w:tc>
      </w:tr>
      <w:tr w:rsidR="003B18AD" w:rsidRPr="00150F6E" w:rsidTr="001A1D0E">
        <w:trPr>
          <w:trHeight w:val="288"/>
        </w:trPr>
        <w:tc>
          <w:tcPr>
            <w:tcW w:w="16302" w:type="dxa"/>
            <w:gridSpan w:val="4"/>
            <w:tcBorders>
              <w:top w:val="single" w:sz="4" w:space="0" w:color="000000"/>
              <w:left w:val="single" w:sz="4" w:space="0" w:color="000000"/>
              <w:bottom w:val="single" w:sz="4" w:space="0" w:color="000000"/>
              <w:right w:val="single" w:sz="4" w:space="0" w:color="auto"/>
            </w:tcBorders>
            <w:shd w:val="clear" w:color="E7E6E6" w:fill="E7E6E6"/>
            <w:hideMark/>
          </w:tcPr>
          <w:p w:rsidR="003B18AD" w:rsidRPr="00150F6E" w:rsidRDefault="003B18AD" w:rsidP="003B18AD">
            <w:pPr>
              <w:spacing w:after="0" w:line="240" w:lineRule="auto"/>
              <w:rPr>
                <w:rFonts w:eastAsia="Times New Roman" w:cs="Arial"/>
                <w:b/>
                <w:bCs/>
                <w:color w:val="000000"/>
                <w:sz w:val="28"/>
                <w:szCs w:val="28"/>
                <w:lang w:eastAsia="en-GB"/>
              </w:rPr>
            </w:pPr>
            <w:r w:rsidRPr="00150F6E">
              <w:rPr>
                <w:rFonts w:eastAsia="Times New Roman" w:cs="Calibri"/>
                <w:b/>
                <w:bCs/>
                <w:color w:val="0B0C0C"/>
                <w:sz w:val="19"/>
                <w:szCs w:val="19"/>
                <w:lang w:eastAsia="en-GB"/>
              </w:rPr>
              <w:t xml:space="preserve">OUTSTANDING </w:t>
            </w:r>
          </w:p>
        </w:tc>
      </w:tr>
      <w:tr w:rsidR="003B18AD" w:rsidRPr="00150F6E" w:rsidTr="001A1D0E">
        <w:trPr>
          <w:trHeight w:val="348"/>
        </w:trPr>
        <w:tc>
          <w:tcPr>
            <w:tcW w:w="426" w:type="dxa"/>
            <w:tcBorders>
              <w:top w:val="nil"/>
              <w:left w:val="single" w:sz="4" w:space="0" w:color="000000"/>
              <w:bottom w:val="single" w:sz="4" w:space="0" w:color="000000"/>
              <w:right w:val="single" w:sz="4" w:space="0" w:color="000000"/>
            </w:tcBorders>
            <w:shd w:val="clear" w:color="auto" w:fill="auto"/>
            <w:noWrap/>
            <w:hideMark/>
          </w:tcPr>
          <w:p w:rsidR="003B18AD" w:rsidRPr="00150F6E" w:rsidRDefault="003B18AD" w:rsidP="00150F6E">
            <w:pPr>
              <w:spacing w:after="0" w:line="240" w:lineRule="auto"/>
              <w:jc w:val="right"/>
              <w:rPr>
                <w:rFonts w:eastAsia="Times New Roman" w:cs="Arial"/>
                <w:color w:val="000000"/>
                <w:sz w:val="22"/>
                <w:lang w:eastAsia="en-GB"/>
              </w:rPr>
            </w:pPr>
            <w:r w:rsidRPr="00150F6E">
              <w:rPr>
                <w:rFonts w:eastAsia="Times New Roman" w:cs="Arial"/>
                <w:color w:val="000000"/>
                <w:sz w:val="22"/>
                <w:lang w:eastAsia="en-GB"/>
              </w:rPr>
              <w:t>1</w:t>
            </w:r>
          </w:p>
        </w:tc>
        <w:tc>
          <w:tcPr>
            <w:tcW w:w="5812" w:type="dxa"/>
            <w:tcBorders>
              <w:top w:val="nil"/>
              <w:left w:val="nil"/>
              <w:bottom w:val="single" w:sz="4" w:space="0" w:color="000000"/>
              <w:right w:val="single" w:sz="4" w:space="0" w:color="000000"/>
            </w:tcBorders>
            <w:shd w:val="clear" w:color="auto" w:fill="auto"/>
            <w:vAlign w:val="bottom"/>
            <w:hideMark/>
          </w:tcPr>
          <w:p w:rsidR="003B18AD" w:rsidRPr="00150F6E" w:rsidRDefault="003B18AD" w:rsidP="002F0374">
            <w:pPr>
              <w:spacing w:after="60" w:line="240" w:lineRule="auto"/>
              <w:rPr>
                <w:rFonts w:eastAsia="Times New Roman" w:cs="Arial"/>
                <w:color w:val="0B0C0C"/>
                <w:sz w:val="19"/>
                <w:szCs w:val="19"/>
                <w:lang w:eastAsia="en-GB"/>
              </w:rPr>
            </w:pPr>
            <w:r w:rsidRPr="00150F6E">
              <w:rPr>
                <w:rFonts w:eastAsia="Times New Roman" w:cs="Arial"/>
                <w:color w:val="0B0C0C"/>
                <w:sz w:val="19"/>
                <w:szCs w:val="19"/>
                <w:lang w:eastAsia="en-GB"/>
              </w:rPr>
              <w:t>The quality of education is outstanding.</w:t>
            </w:r>
          </w:p>
        </w:tc>
        <w:tc>
          <w:tcPr>
            <w:tcW w:w="692" w:type="dxa"/>
            <w:vMerge w:val="restart"/>
            <w:tcBorders>
              <w:top w:val="single" w:sz="4" w:space="0" w:color="000000"/>
              <w:left w:val="single" w:sz="4" w:space="0" w:color="000000"/>
              <w:right w:val="single" w:sz="4" w:space="0" w:color="auto"/>
            </w:tcBorders>
            <w:vAlign w:val="center"/>
            <w:hideMark/>
          </w:tcPr>
          <w:p w:rsidR="003B18AD" w:rsidRPr="00150F6E" w:rsidRDefault="003B18AD" w:rsidP="00150F6E">
            <w:pPr>
              <w:spacing w:after="0" w:line="240" w:lineRule="auto"/>
              <w:rPr>
                <w:rFonts w:eastAsia="Times New Roman" w:cs="Arial"/>
                <w:color w:val="000000"/>
                <w:sz w:val="19"/>
                <w:szCs w:val="19"/>
                <w:lang w:eastAsia="en-GB"/>
              </w:rPr>
            </w:pPr>
          </w:p>
        </w:tc>
        <w:tc>
          <w:tcPr>
            <w:tcW w:w="9372" w:type="dxa"/>
            <w:vMerge w:val="restart"/>
            <w:tcBorders>
              <w:top w:val="nil"/>
              <w:left w:val="single" w:sz="4" w:space="0" w:color="auto"/>
              <w:right w:val="single" w:sz="4" w:space="0" w:color="auto"/>
            </w:tcBorders>
            <w:shd w:val="clear" w:color="auto" w:fill="auto"/>
            <w:noWrap/>
            <w:vAlign w:val="bottom"/>
          </w:tcPr>
          <w:p w:rsidR="003B18AD" w:rsidRPr="00150F6E" w:rsidRDefault="003B18AD" w:rsidP="00150F6E">
            <w:pPr>
              <w:spacing w:after="0" w:line="240" w:lineRule="auto"/>
              <w:rPr>
                <w:rFonts w:eastAsia="Times New Roman" w:cs="Arial"/>
                <w:b/>
                <w:bCs/>
                <w:color w:val="000000"/>
                <w:sz w:val="28"/>
                <w:szCs w:val="28"/>
                <w:lang w:eastAsia="en-GB"/>
              </w:rPr>
            </w:pPr>
            <w:r w:rsidRPr="00150F6E">
              <w:rPr>
                <w:rFonts w:eastAsia="Times New Roman" w:cs="Arial"/>
                <w:color w:val="000000"/>
                <w:sz w:val="22"/>
                <w:lang w:eastAsia="en-GB"/>
              </w:rPr>
              <w:t> </w:t>
            </w:r>
          </w:p>
        </w:tc>
      </w:tr>
      <w:tr w:rsidR="003B18AD" w:rsidRPr="00150F6E" w:rsidTr="001A1D0E">
        <w:trPr>
          <w:trHeight w:val="1860"/>
        </w:trPr>
        <w:tc>
          <w:tcPr>
            <w:tcW w:w="426" w:type="dxa"/>
            <w:tcBorders>
              <w:top w:val="nil"/>
              <w:left w:val="single" w:sz="4" w:space="0" w:color="000000"/>
              <w:bottom w:val="single" w:sz="4" w:space="0" w:color="000000"/>
              <w:right w:val="single" w:sz="4" w:space="0" w:color="000000"/>
            </w:tcBorders>
            <w:shd w:val="clear" w:color="auto" w:fill="auto"/>
            <w:noWrap/>
            <w:hideMark/>
          </w:tcPr>
          <w:p w:rsidR="003B18AD" w:rsidRPr="00150F6E" w:rsidRDefault="003B18AD" w:rsidP="00150F6E">
            <w:pPr>
              <w:spacing w:after="0" w:line="240" w:lineRule="auto"/>
              <w:jc w:val="right"/>
              <w:rPr>
                <w:rFonts w:eastAsia="Times New Roman" w:cs="Arial"/>
                <w:color w:val="000000"/>
                <w:sz w:val="22"/>
                <w:lang w:eastAsia="en-GB"/>
              </w:rPr>
            </w:pPr>
            <w:r w:rsidRPr="00150F6E">
              <w:rPr>
                <w:rFonts w:eastAsia="Times New Roman" w:cs="Arial"/>
                <w:color w:val="000000"/>
                <w:sz w:val="22"/>
                <w:lang w:eastAsia="en-GB"/>
              </w:rPr>
              <w:t>2</w:t>
            </w:r>
          </w:p>
        </w:tc>
        <w:tc>
          <w:tcPr>
            <w:tcW w:w="5812" w:type="dxa"/>
            <w:tcBorders>
              <w:top w:val="nil"/>
              <w:left w:val="nil"/>
              <w:bottom w:val="single" w:sz="4" w:space="0" w:color="000000"/>
              <w:right w:val="single" w:sz="4" w:space="0" w:color="000000"/>
            </w:tcBorders>
            <w:shd w:val="clear" w:color="auto" w:fill="auto"/>
            <w:vAlign w:val="bottom"/>
            <w:hideMark/>
          </w:tcPr>
          <w:p w:rsidR="003B18AD" w:rsidRPr="00150F6E" w:rsidRDefault="003B18AD" w:rsidP="002F0374">
            <w:pPr>
              <w:spacing w:after="60" w:line="240" w:lineRule="auto"/>
              <w:rPr>
                <w:rFonts w:eastAsia="Times New Roman" w:cs="Arial"/>
                <w:color w:val="0B0C0C"/>
                <w:sz w:val="19"/>
                <w:szCs w:val="19"/>
                <w:lang w:eastAsia="en-GB"/>
              </w:rPr>
            </w:pPr>
            <w:r w:rsidRPr="00150F6E">
              <w:rPr>
                <w:rFonts w:eastAsia="Times New Roman" w:cs="Arial"/>
                <w:color w:val="0B0C0C"/>
                <w:sz w:val="19"/>
                <w:szCs w:val="19"/>
                <w:lang w:eastAsia="en-GB"/>
              </w:rPr>
              <w:t xml:space="preserve">All other key judgements are likely to be outstanding. In exceptional circumstances, one of the key judgements may be good, as long as there is convincing evidence that the school is improving this area sustainably and securely towards outstanding. </w:t>
            </w:r>
            <w:proofErr w:type="gramStart"/>
            <w:r w:rsidRPr="00150F6E">
              <w:rPr>
                <w:rFonts w:eastAsia="Times New Roman" w:cs="Arial"/>
                <w:color w:val="0B0C0C"/>
                <w:sz w:val="19"/>
                <w:szCs w:val="19"/>
                <w:lang w:eastAsia="en-GB"/>
              </w:rPr>
              <w:t>Typically</w:t>
            </w:r>
            <w:proofErr w:type="gramEnd"/>
            <w:r w:rsidRPr="00150F6E">
              <w:rPr>
                <w:rFonts w:eastAsia="Times New Roman" w:cs="Arial"/>
                <w:color w:val="0B0C0C"/>
                <w:sz w:val="19"/>
                <w:szCs w:val="19"/>
                <w:lang w:eastAsia="en-GB"/>
              </w:rPr>
              <w:t xml:space="preserve"> this will mean meeting each and every one of the good criteria but falling short on the outstanding for that key judgement.</w:t>
            </w:r>
          </w:p>
        </w:tc>
        <w:tc>
          <w:tcPr>
            <w:tcW w:w="692" w:type="dxa"/>
            <w:vMerge/>
            <w:tcBorders>
              <w:left w:val="single" w:sz="4" w:space="0" w:color="000000"/>
              <w:right w:val="single" w:sz="4" w:space="0" w:color="auto"/>
            </w:tcBorders>
            <w:vAlign w:val="center"/>
            <w:hideMark/>
          </w:tcPr>
          <w:p w:rsidR="003B18AD" w:rsidRPr="00150F6E" w:rsidRDefault="003B18AD" w:rsidP="00150F6E">
            <w:pPr>
              <w:spacing w:after="0" w:line="240" w:lineRule="auto"/>
              <w:rPr>
                <w:rFonts w:eastAsia="Times New Roman" w:cs="Arial"/>
                <w:color w:val="000000"/>
                <w:sz w:val="19"/>
                <w:szCs w:val="19"/>
                <w:lang w:eastAsia="en-GB"/>
              </w:rPr>
            </w:pPr>
          </w:p>
        </w:tc>
        <w:tc>
          <w:tcPr>
            <w:tcW w:w="9372" w:type="dxa"/>
            <w:vMerge/>
            <w:tcBorders>
              <w:left w:val="single" w:sz="4" w:space="0" w:color="auto"/>
              <w:right w:val="single" w:sz="4" w:space="0" w:color="auto"/>
            </w:tcBorders>
            <w:shd w:val="clear" w:color="auto" w:fill="auto"/>
            <w:noWrap/>
            <w:vAlign w:val="bottom"/>
            <w:hideMark/>
          </w:tcPr>
          <w:p w:rsidR="003B18AD" w:rsidRPr="00150F6E" w:rsidRDefault="003B18AD" w:rsidP="00150F6E">
            <w:pPr>
              <w:spacing w:after="0" w:line="240" w:lineRule="auto"/>
              <w:rPr>
                <w:rFonts w:eastAsia="Times New Roman" w:cs="Arial"/>
                <w:color w:val="000000"/>
                <w:sz w:val="22"/>
                <w:lang w:eastAsia="en-GB"/>
              </w:rPr>
            </w:pPr>
          </w:p>
        </w:tc>
      </w:tr>
      <w:tr w:rsidR="003B18AD" w:rsidRPr="00150F6E" w:rsidTr="001A1D0E">
        <w:trPr>
          <w:trHeight w:val="288"/>
        </w:trPr>
        <w:tc>
          <w:tcPr>
            <w:tcW w:w="426" w:type="dxa"/>
            <w:tcBorders>
              <w:top w:val="nil"/>
              <w:left w:val="single" w:sz="4" w:space="0" w:color="000000"/>
              <w:bottom w:val="single" w:sz="4" w:space="0" w:color="000000"/>
              <w:right w:val="single" w:sz="4" w:space="0" w:color="000000"/>
            </w:tcBorders>
            <w:shd w:val="clear" w:color="auto" w:fill="auto"/>
            <w:noWrap/>
            <w:hideMark/>
          </w:tcPr>
          <w:p w:rsidR="003B18AD" w:rsidRPr="00150F6E" w:rsidRDefault="003B18AD" w:rsidP="00150F6E">
            <w:pPr>
              <w:spacing w:after="0" w:line="240" w:lineRule="auto"/>
              <w:jc w:val="right"/>
              <w:rPr>
                <w:rFonts w:eastAsia="Times New Roman" w:cs="Arial"/>
                <w:color w:val="000000"/>
                <w:sz w:val="22"/>
                <w:lang w:eastAsia="en-GB"/>
              </w:rPr>
            </w:pPr>
            <w:r w:rsidRPr="00150F6E">
              <w:rPr>
                <w:rFonts w:eastAsia="Times New Roman" w:cs="Arial"/>
                <w:color w:val="000000"/>
                <w:sz w:val="22"/>
                <w:lang w:eastAsia="en-GB"/>
              </w:rPr>
              <w:t>3</w:t>
            </w:r>
          </w:p>
        </w:tc>
        <w:tc>
          <w:tcPr>
            <w:tcW w:w="5812" w:type="dxa"/>
            <w:tcBorders>
              <w:top w:val="nil"/>
              <w:left w:val="nil"/>
              <w:bottom w:val="single" w:sz="4" w:space="0" w:color="000000"/>
              <w:right w:val="single" w:sz="4" w:space="0" w:color="000000"/>
            </w:tcBorders>
            <w:shd w:val="clear" w:color="auto" w:fill="auto"/>
            <w:vAlign w:val="bottom"/>
            <w:hideMark/>
          </w:tcPr>
          <w:p w:rsidR="003B18AD" w:rsidRPr="00150F6E" w:rsidRDefault="003B18AD" w:rsidP="002F0374">
            <w:pPr>
              <w:spacing w:after="60" w:line="240" w:lineRule="auto"/>
              <w:rPr>
                <w:rFonts w:eastAsia="Times New Roman" w:cs="Arial"/>
                <w:color w:val="0B0C0C"/>
                <w:sz w:val="19"/>
                <w:szCs w:val="19"/>
                <w:lang w:eastAsia="en-GB"/>
              </w:rPr>
            </w:pPr>
            <w:r w:rsidRPr="00150F6E">
              <w:rPr>
                <w:rFonts w:eastAsia="Times New Roman" w:cs="Arial"/>
                <w:color w:val="0B0C0C"/>
                <w:sz w:val="19"/>
                <w:szCs w:val="19"/>
                <w:lang w:eastAsia="en-GB"/>
              </w:rPr>
              <w:t>Safeguarding is effective.</w:t>
            </w:r>
          </w:p>
        </w:tc>
        <w:tc>
          <w:tcPr>
            <w:tcW w:w="692" w:type="dxa"/>
            <w:vMerge/>
            <w:tcBorders>
              <w:left w:val="single" w:sz="4" w:space="0" w:color="000000"/>
              <w:bottom w:val="single" w:sz="4" w:space="0" w:color="auto"/>
              <w:right w:val="single" w:sz="4" w:space="0" w:color="auto"/>
            </w:tcBorders>
            <w:vAlign w:val="center"/>
            <w:hideMark/>
          </w:tcPr>
          <w:p w:rsidR="003B18AD" w:rsidRPr="00150F6E" w:rsidRDefault="003B18AD" w:rsidP="00150F6E">
            <w:pPr>
              <w:spacing w:after="0" w:line="240" w:lineRule="auto"/>
              <w:rPr>
                <w:rFonts w:eastAsia="Times New Roman" w:cs="Arial"/>
                <w:color w:val="000000"/>
                <w:sz w:val="19"/>
                <w:szCs w:val="19"/>
                <w:lang w:eastAsia="en-GB"/>
              </w:rPr>
            </w:pPr>
          </w:p>
        </w:tc>
        <w:tc>
          <w:tcPr>
            <w:tcW w:w="9372" w:type="dxa"/>
            <w:vMerge/>
            <w:tcBorders>
              <w:left w:val="single" w:sz="4" w:space="0" w:color="auto"/>
              <w:right w:val="single" w:sz="4" w:space="0" w:color="auto"/>
            </w:tcBorders>
            <w:shd w:val="clear" w:color="auto" w:fill="auto"/>
            <w:vAlign w:val="center"/>
            <w:hideMark/>
          </w:tcPr>
          <w:p w:rsidR="003B18AD" w:rsidRPr="00150F6E" w:rsidRDefault="003B18AD" w:rsidP="00150F6E">
            <w:pPr>
              <w:spacing w:after="0" w:line="240" w:lineRule="auto"/>
              <w:rPr>
                <w:rFonts w:eastAsia="Times New Roman" w:cs="Arial"/>
                <w:color w:val="000000"/>
                <w:sz w:val="22"/>
                <w:lang w:eastAsia="en-GB"/>
              </w:rPr>
            </w:pPr>
          </w:p>
        </w:tc>
      </w:tr>
      <w:tr w:rsidR="003B18AD" w:rsidRPr="00150F6E" w:rsidTr="001A1D0E">
        <w:tc>
          <w:tcPr>
            <w:tcW w:w="16302" w:type="dxa"/>
            <w:gridSpan w:val="4"/>
            <w:tcBorders>
              <w:top w:val="nil"/>
              <w:left w:val="single" w:sz="4" w:space="0" w:color="000000"/>
              <w:right w:val="single" w:sz="4" w:space="0" w:color="auto"/>
            </w:tcBorders>
            <w:shd w:val="clear" w:color="E7E6E6" w:fill="E7E6E6"/>
            <w:noWrap/>
            <w:hideMark/>
          </w:tcPr>
          <w:p w:rsidR="003B18AD" w:rsidRPr="00150F6E" w:rsidRDefault="003B18AD" w:rsidP="003B18AD">
            <w:pPr>
              <w:spacing w:after="0" w:line="240" w:lineRule="auto"/>
              <w:rPr>
                <w:rFonts w:eastAsia="Times New Roman" w:cs="Arial"/>
                <w:color w:val="000000"/>
                <w:sz w:val="22"/>
                <w:lang w:eastAsia="en-GB"/>
              </w:rPr>
            </w:pPr>
            <w:r w:rsidRPr="00150F6E">
              <w:rPr>
                <w:rFonts w:eastAsia="Times New Roman" w:cs="Arial"/>
                <w:b/>
                <w:bCs/>
                <w:color w:val="000000"/>
                <w:sz w:val="19"/>
                <w:szCs w:val="19"/>
                <w:lang w:eastAsia="en-GB"/>
              </w:rPr>
              <w:t>REQUIRES IMPROVEMENT</w:t>
            </w:r>
          </w:p>
        </w:tc>
      </w:tr>
      <w:tr w:rsidR="003B18AD" w:rsidRPr="00150F6E" w:rsidTr="001A1D0E">
        <w:tc>
          <w:tcPr>
            <w:tcW w:w="426" w:type="dxa"/>
            <w:tcBorders>
              <w:top w:val="nil"/>
              <w:left w:val="single" w:sz="4" w:space="0" w:color="000000"/>
              <w:bottom w:val="single" w:sz="4" w:space="0" w:color="000000"/>
              <w:right w:val="single" w:sz="4" w:space="0" w:color="000000"/>
            </w:tcBorders>
            <w:shd w:val="clear" w:color="auto" w:fill="auto"/>
            <w:noWrap/>
            <w:hideMark/>
          </w:tcPr>
          <w:p w:rsidR="003B18AD" w:rsidRPr="00150F6E" w:rsidRDefault="003B18AD" w:rsidP="00150F6E">
            <w:pPr>
              <w:spacing w:after="0" w:line="240" w:lineRule="auto"/>
              <w:jc w:val="right"/>
              <w:rPr>
                <w:rFonts w:eastAsia="Times New Roman" w:cs="Arial"/>
                <w:color w:val="000000"/>
                <w:sz w:val="22"/>
                <w:lang w:eastAsia="en-GB"/>
              </w:rPr>
            </w:pPr>
            <w:r w:rsidRPr="00150F6E">
              <w:rPr>
                <w:rFonts w:eastAsia="Times New Roman" w:cs="Arial"/>
                <w:color w:val="000000"/>
                <w:sz w:val="22"/>
                <w:lang w:eastAsia="en-GB"/>
              </w:rPr>
              <w:t>1</w:t>
            </w:r>
          </w:p>
        </w:tc>
        <w:tc>
          <w:tcPr>
            <w:tcW w:w="5812" w:type="dxa"/>
            <w:tcBorders>
              <w:top w:val="nil"/>
              <w:left w:val="nil"/>
              <w:bottom w:val="single" w:sz="4" w:space="0" w:color="000000"/>
              <w:right w:val="single" w:sz="4" w:space="0" w:color="auto"/>
            </w:tcBorders>
            <w:shd w:val="clear" w:color="auto" w:fill="auto"/>
            <w:vAlign w:val="bottom"/>
            <w:hideMark/>
          </w:tcPr>
          <w:p w:rsidR="003B18AD" w:rsidRPr="00150F6E" w:rsidRDefault="003B18AD" w:rsidP="003B18AD">
            <w:pPr>
              <w:spacing w:after="0" w:line="240" w:lineRule="auto"/>
              <w:rPr>
                <w:rFonts w:eastAsia="Times New Roman" w:cs="Arial"/>
                <w:color w:val="0B0C0C"/>
                <w:sz w:val="19"/>
                <w:szCs w:val="19"/>
                <w:lang w:eastAsia="en-GB"/>
              </w:rPr>
            </w:pPr>
            <w:r w:rsidRPr="00150F6E">
              <w:rPr>
                <w:rFonts w:eastAsia="Times New Roman" w:cs="Arial"/>
                <w:color w:val="0B0C0C"/>
                <w:sz w:val="19"/>
                <w:szCs w:val="19"/>
                <w:lang w:eastAsia="en-GB"/>
              </w:rPr>
              <w:t>Other than in exceptional circumstances, it is likely that, when the school is judged as requires improvement in any of the key judgements, the school’s overall effectiveness will also be requires improvement.</w:t>
            </w:r>
          </w:p>
        </w:tc>
        <w:tc>
          <w:tcPr>
            <w:tcW w:w="692" w:type="dxa"/>
            <w:tcBorders>
              <w:left w:val="single" w:sz="4" w:space="0" w:color="auto"/>
              <w:right w:val="single" w:sz="4" w:space="0" w:color="auto"/>
            </w:tcBorders>
            <w:vAlign w:val="center"/>
            <w:hideMark/>
          </w:tcPr>
          <w:p w:rsidR="003B18AD" w:rsidRPr="00150F6E" w:rsidRDefault="003B18AD" w:rsidP="00150F6E">
            <w:pPr>
              <w:spacing w:after="0" w:line="240" w:lineRule="auto"/>
              <w:rPr>
                <w:rFonts w:eastAsia="Times New Roman" w:cs="Arial"/>
                <w:color w:val="000000"/>
                <w:sz w:val="19"/>
                <w:szCs w:val="19"/>
                <w:lang w:eastAsia="en-GB"/>
              </w:rPr>
            </w:pPr>
          </w:p>
        </w:tc>
        <w:tc>
          <w:tcPr>
            <w:tcW w:w="9372" w:type="dxa"/>
            <w:vMerge w:val="restart"/>
            <w:tcBorders>
              <w:left w:val="single" w:sz="4" w:space="0" w:color="auto"/>
              <w:right w:val="single" w:sz="4" w:space="0" w:color="auto"/>
            </w:tcBorders>
            <w:shd w:val="clear" w:color="auto" w:fill="auto"/>
            <w:vAlign w:val="center"/>
            <w:hideMark/>
          </w:tcPr>
          <w:p w:rsidR="003B18AD" w:rsidRPr="00150F6E" w:rsidRDefault="003B18AD" w:rsidP="00150F6E">
            <w:pPr>
              <w:spacing w:after="0" w:line="240" w:lineRule="auto"/>
              <w:rPr>
                <w:rFonts w:eastAsia="Times New Roman" w:cs="Arial"/>
                <w:color w:val="000000"/>
                <w:sz w:val="22"/>
                <w:lang w:eastAsia="en-GB"/>
              </w:rPr>
            </w:pPr>
          </w:p>
        </w:tc>
      </w:tr>
      <w:tr w:rsidR="003B18AD" w:rsidRPr="00150F6E" w:rsidTr="001A1D0E">
        <w:trPr>
          <w:trHeight w:val="288"/>
        </w:trPr>
        <w:tc>
          <w:tcPr>
            <w:tcW w:w="426" w:type="dxa"/>
            <w:tcBorders>
              <w:top w:val="nil"/>
              <w:left w:val="single" w:sz="4" w:space="0" w:color="000000"/>
              <w:bottom w:val="single" w:sz="4" w:space="0" w:color="000000"/>
              <w:right w:val="single" w:sz="4" w:space="0" w:color="000000"/>
            </w:tcBorders>
            <w:shd w:val="clear" w:color="auto" w:fill="auto"/>
            <w:noWrap/>
            <w:hideMark/>
          </w:tcPr>
          <w:p w:rsidR="003B18AD" w:rsidRPr="00150F6E" w:rsidRDefault="003B18AD" w:rsidP="00150F6E">
            <w:pPr>
              <w:spacing w:after="0" w:line="240" w:lineRule="auto"/>
              <w:jc w:val="right"/>
              <w:rPr>
                <w:rFonts w:eastAsia="Times New Roman" w:cs="Arial"/>
                <w:color w:val="000000"/>
                <w:sz w:val="22"/>
                <w:lang w:eastAsia="en-GB"/>
              </w:rPr>
            </w:pPr>
            <w:r w:rsidRPr="00150F6E">
              <w:rPr>
                <w:rFonts w:eastAsia="Times New Roman" w:cs="Arial"/>
                <w:color w:val="000000"/>
                <w:sz w:val="22"/>
                <w:lang w:eastAsia="en-GB"/>
              </w:rPr>
              <w:t>2</w:t>
            </w:r>
          </w:p>
        </w:tc>
        <w:tc>
          <w:tcPr>
            <w:tcW w:w="5812" w:type="dxa"/>
            <w:tcBorders>
              <w:top w:val="nil"/>
              <w:left w:val="nil"/>
              <w:bottom w:val="single" w:sz="4" w:space="0" w:color="000000"/>
              <w:right w:val="single" w:sz="4" w:space="0" w:color="auto"/>
            </w:tcBorders>
            <w:shd w:val="clear" w:color="auto" w:fill="auto"/>
            <w:vAlign w:val="bottom"/>
            <w:hideMark/>
          </w:tcPr>
          <w:p w:rsidR="003B18AD" w:rsidRPr="00150F6E" w:rsidRDefault="003B18AD" w:rsidP="002F0374">
            <w:pPr>
              <w:spacing w:after="60" w:line="240" w:lineRule="auto"/>
              <w:rPr>
                <w:rFonts w:eastAsia="Times New Roman" w:cs="Arial"/>
                <w:color w:val="0B0C0C"/>
                <w:sz w:val="19"/>
                <w:szCs w:val="19"/>
                <w:lang w:eastAsia="en-GB"/>
              </w:rPr>
            </w:pPr>
            <w:r w:rsidRPr="00150F6E">
              <w:rPr>
                <w:rFonts w:eastAsia="Times New Roman" w:cs="Arial"/>
                <w:color w:val="0B0C0C"/>
                <w:sz w:val="19"/>
                <w:szCs w:val="19"/>
                <w:lang w:eastAsia="en-GB"/>
              </w:rPr>
              <w:t>Safeguarding is effective.</w:t>
            </w:r>
          </w:p>
        </w:tc>
        <w:tc>
          <w:tcPr>
            <w:tcW w:w="692" w:type="dxa"/>
            <w:tcBorders>
              <w:left w:val="single" w:sz="4" w:space="0" w:color="auto"/>
              <w:bottom w:val="single" w:sz="4" w:space="0" w:color="000000"/>
              <w:right w:val="single" w:sz="4" w:space="0" w:color="auto"/>
            </w:tcBorders>
            <w:vAlign w:val="center"/>
            <w:hideMark/>
          </w:tcPr>
          <w:p w:rsidR="003B18AD" w:rsidRPr="00150F6E" w:rsidRDefault="003B18AD" w:rsidP="00150F6E">
            <w:pPr>
              <w:spacing w:after="0" w:line="240" w:lineRule="auto"/>
              <w:rPr>
                <w:rFonts w:eastAsia="Times New Roman" w:cs="Arial"/>
                <w:color w:val="000000"/>
                <w:sz w:val="19"/>
                <w:szCs w:val="19"/>
                <w:lang w:eastAsia="en-GB"/>
              </w:rPr>
            </w:pPr>
          </w:p>
        </w:tc>
        <w:tc>
          <w:tcPr>
            <w:tcW w:w="9372" w:type="dxa"/>
            <w:vMerge/>
            <w:tcBorders>
              <w:left w:val="single" w:sz="4" w:space="0" w:color="auto"/>
              <w:bottom w:val="single" w:sz="4" w:space="0" w:color="auto"/>
              <w:right w:val="single" w:sz="4" w:space="0" w:color="auto"/>
            </w:tcBorders>
            <w:shd w:val="clear" w:color="auto" w:fill="auto"/>
            <w:vAlign w:val="center"/>
            <w:hideMark/>
          </w:tcPr>
          <w:p w:rsidR="003B18AD" w:rsidRPr="00150F6E" w:rsidRDefault="003B18AD" w:rsidP="00150F6E">
            <w:pPr>
              <w:spacing w:after="0" w:line="240" w:lineRule="auto"/>
              <w:rPr>
                <w:rFonts w:eastAsia="Times New Roman" w:cs="Arial"/>
                <w:color w:val="000000"/>
                <w:sz w:val="22"/>
                <w:lang w:eastAsia="en-GB"/>
              </w:rPr>
            </w:pPr>
          </w:p>
        </w:tc>
      </w:tr>
      <w:tr w:rsidR="00F1716F" w:rsidRPr="00150F6E" w:rsidTr="001A1D0E">
        <w:trPr>
          <w:trHeight w:val="360"/>
        </w:trPr>
        <w:tc>
          <w:tcPr>
            <w:tcW w:w="16302" w:type="dxa"/>
            <w:gridSpan w:val="4"/>
            <w:tcBorders>
              <w:top w:val="single" w:sz="4" w:space="0" w:color="000000"/>
              <w:left w:val="single" w:sz="4" w:space="0" w:color="000000"/>
              <w:bottom w:val="single" w:sz="4" w:space="0" w:color="000000"/>
              <w:right w:val="single" w:sz="4" w:space="0" w:color="auto"/>
            </w:tcBorders>
            <w:shd w:val="clear" w:color="E7E6E6" w:fill="E7E6E6"/>
            <w:noWrap/>
            <w:hideMark/>
          </w:tcPr>
          <w:p w:rsidR="00F1716F" w:rsidRPr="00150F6E" w:rsidRDefault="00F1716F" w:rsidP="003B18AD">
            <w:pPr>
              <w:spacing w:after="0" w:line="240" w:lineRule="auto"/>
              <w:rPr>
                <w:rFonts w:eastAsia="Times New Roman" w:cs="Arial"/>
                <w:color w:val="000000"/>
                <w:sz w:val="22"/>
                <w:lang w:eastAsia="en-GB"/>
              </w:rPr>
            </w:pPr>
            <w:r w:rsidRPr="00150F6E">
              <w:rPr>
                <w:rFonts w:eastAsia="Times New Roman" w:cs="Calibri"/>
                <w:b/>
                <w:bCs/>
                <w:color w:val="000000"/>
                <w:sz w:val="19"/>
                <w:szCs w:val="19"/>
                <w:lang w:eastAsia="en-GB"/>
              </w:rPr>
              <w:t>INADEQUATE</w:t>
            </w:r>
          </w:p>
        </w:tc>
      </w:tr>
      <w:tr w:rsidR="00150F6E" w:rsidRPr="00150F6E" w:rsidTr="001A1D0E">
        <w:trPr>
          <w:trHeight w:val="804"/>
        </w:trPr>
        <w:tc>
          <w:tcPr>
            <w:tcW w:w="426" w:type="dxa"/>
            <w:tcBorders>
              <w:top w:val="nil"/>
              <w:left w:val="single" w:sz="4" w:space="0" w:color="000000"/>
              <w:bottom w:val="single" w:sz="4" w:space="0" w:color="000000"/>
              <w:right w:val="single" w:sz="4" w:space="0" w:color="000000"/>
            </w:tcBorders>
            <w:shd w:val="clear" w:color="auto" w:fill="auto"/>
            <w:noWrap/>
            <w:hideMark/>
          </w:tcPr>
          <w:p w:rsidR="00150F6E" w:rsidRPr="00150F6E" w:rsidRDefault="00150F6E" w:rsidP="00150F6E">
            <w:pPr>
              <w:spacing w:after="0" w:line="240" w:lineRule="auto"/>
              <w:jc w:val="right"/>
              <w:rPr>
                <w:rFonts w:eastAsia="Times New Roman" w:cs="Arial"/>
                <w:color w:val="000000"/>
                <w:sz w:val="22"/>
                <w:lang w:eastAsia="en-GB"/>
              </w:rPr>
            </w:pPr>
            <w:r w:rsidRPr="00150F6E">
              <w:rPr>
                <w:rFonts w:eastAsia="Times New Roman" w:cs="Arial"/>
                <w:color w:val="000000"/>
                <w:sz w:val="22"/>
                <w:lang w:eastAsia="en-GB"/>
              </w:rPr>
              <w:t>1</w:t>
            </w:r>
          </w:p>
        </w:tc>
        <w:tc>
          <w:tcPr>
            <w:tcW w:w="5812" w:type="dxa"/>
            <w:tcBorders>
              <w:top w:val="nil"/>
              <w:left w:val="nil"/>
              <w:bottom w:val="single" w:sz="4" w:space="0" w:color="000000"/>
              <w:right w:val="single" w:sz="4" w:space="0" w:color="000000"/>
            </w:tcBorders>
            <w:shd w:val="clear" w:color="auto" w:fill="auto"/>
            <w:vAlign w:val="bottom"/>
            <w:hideMark/>
          </w:tcPr>
          <w:p w:rsidR="00150F6E" w:rsidRPr="00150F6E" w:rsidRDefault="00150F6E" w:rsidP="003B18AD">
            <w:pPr>
              <w:spacing w:after="0" w:line="240" w:lineRule="auto"/>
              <w:rPr>
                <w:rFonts w:eastAsia="Times New Roman" w:cs="Arial"/>
                <w:color w:val="0B0C0C"/>
                <w:sz w:val="19"/>
                <w:szCs w:val="19"/>
                <w:lang w:eastAsia="en-GB"/>
              </w:rPr>
            </w:pPr>
            <w:r w:rsidRPr="00150F6E">
              <w:rPr>
                <w:rFonts w:eastAsia="Times New Roman" w:cs="Arial"/>
                <w:color w:val="0B0C0C"/>
                <w:sz w:val="19"/>
                <w:szCs w:val="19"/>
                <w:lang w:eastAsia="en-GB"/>
              </w:rPr>
              <w:t>The judgement on the overall effectiveness will be inadequate when any one of the key judgements is inadequate and/or safeguarding is ineffective.</w:t>
            </w:r>
          </w:p>
        </w:tc>
        <w:tc>
          <w:tcPr>
            <w:tcW w:w="692" w:type="dxa"/>
            <w:tcBorders>
              <w:top w:val="single" w:sz="4" w:space="0" w:color="000000"/>
              <w:left w:val="single" w:sz="4" w:space="0" w:color="000000"/>
              <w:bottom w:val="single" w:sz="4" w:space="0" w:color="000000"/>
              <w:right w:val="single" w:sz="4" w:space="0" w:color="auto"/>
            </w:tcBorders>
            <w:vAlign w:val="center"/>
            <w:hideMark/>
          </w:tcPr>
          <w:p w:rsidR="00150F6E" w:rsidRPr="00150F6E" w:rsidRDefault="00150F6E" w:rsidP="00150F6E">
            <w:pPr>
              <w:spacing w:after="0" w:line="240" w:lineRule="auto"/>
              <w:rPr>
                <w:rFonts w:eastAsia="Times New Roman" w:cs="Arial"/>
                <w:color w:val="000000"/>
                <w:sz w:val="19"/>
                <w:szCs w:val="19"/>
                <w:lang w:eastAsia="en-GB"/>
              </w:rPr>
            </w:pPr>
          </w:p>
        </w:tc>
        <w:tc>
          <w:tcPr>
            <w:tcW w:w="9372" w:type="dxa"/>
            <w:tcBorders>
              <w:top w:val="nil"/>
              <w:left w:val="single" w:sz="4" w:space="0" w:color="auto"/>
              <w:bottom w:val="single" w:sz="4" w:space="0" w:color="auto"/>
              <w:right w:val="single" w:sz="4" w:space="0" w:color="auto"/>
            </w:tcBorders>
            <w:vAlign w:val="center"/>
            <w:hideMark/>
          </w:tcPr>
          <w:p w:rsidR="00150F6E" w:rsidRPr="00150F6E" w:rsidRDefault="00150F6E" w:rsidP="00150F6E">
            <w:pPr>
              <w:spacing w:after="0" w:line="240" w:lineRule="auto"/>
              <w:rPr>
                <w:rFonts w:eastAsia="Times New Roman" w:cs="Arial"/>
                <w:color w:val="000000"/>
                <w:sz w:val="22"/>
                <w:lang w:eastAsia="en-GB"/>
              </w:rPr>
            </w:pPr>
          </w:p>
        </w:tc>
      </w:tr>
    </w:tbl>
    <w:p w:rsidR="00150F6E" w:rsidRDefault="00150F6E"/>
    <w:sectPr w:rsidR="00150F6E" w:rsidSect="00324004">
      <w:pgSz w:w="16838" w:h="11906" w:orient="landscape"/>
      <w:pgMar w:top="426" w:right="720" w:bottom="284" w:left="709"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Lovely Day Personal Use">
    <w:panose1 w:val="00000000000000000000"/>
    <w:charset w:val="00"/>
    <w:family w:val="auto"/>
    <w:pitch w:val="variable"/>
    <w:sig w:usb0="A000002F" w:usb1="40000042" w:usb2="00000000" w:usb3="00000000" w:csb0="00000013" w:csb1="00000000"/>
  </w:font>
  <w:font w:name="SassoonPrimaryInfant">
    <w:altName w:val="Times New Roman"/>
    <w:charset w:val="00"/>
    <w:family w:val="auto"/>
    <w:pitch w:val="variable"/>
    <w:sig w:usb0="00000083" w:usb1="00000000" w:usb2="00000000" w:usb3="00000000" w:csb0="00000009" w:csb1="00000000"/>
  </w:font>
  <w:font w:name="Arial">
    <w:panose1 w:val="020B0604020202020204"/>
    <w:charset w:val="00"/>
    <w:family w:val="swiss"/>
    <w:pitch w:val="variable"/>
    <w:sig w:usb0="E0002EFF" w:usb1="C000785B" w:usb2="00000009" w:usb3="00000000" w:csb0="000001FF" w:csb1="00000000"/>
  </w:font>
  <w:font w:name="ArialMT">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A7ABC"/>
    <w:multiLevelType w:val="hybridMultilevel"/>
    <w:tmpl w:val="ADC8706E"/>
    <w:lvl w:ilvl="0" w:tplc="CEF4ECC8">
      <w:start w:val="24"/>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0BDB265"/>
    <w:multiLevelType w:val="hybridMultilevel"/>
    <w:tmpl w:val="8EE452E6"/>
    <w:lvl w:ilvl="0" w:tplc="B1C0B36A">
      <w:start w:val="1"/>
      <w:numFmt w:val="bullet"/>
      <w:lvlText w:val=""/>
      <w:lvlJc w:val="left"/>
      <w:pPr>
        <w:ind w:left="720" w:hanging="360"/>
      </w:pPr>
      <w:rPr>
        <w:rFonts w:ascii="Symbol" w:hAnsi="Symbol" w:hint="default"/>
      </w:rPr>
    </w:lvl>
    <w:lvl w:ilvl="1" w:tplc="6002A31E">
      <w:start w:val="1"/>
      <w:numFmt w:val="bullet"/>
      <w:lvlText w:val="o"/>
      <w:lvlJc w:val="left"/>
      <w:pPr>
        <w:ind w:left="1440" w:hanging="360"/>
      </w:pPr>
      <w:rPr>
        <w:rFonts w:ascii="Courier New" w:hAnsi="Courier New" w:hint="default"/>
      </w:rPr>
    </w:lvl>
    <w:lvl w:ilvl="2" w:tplc="1ECE0E76">
      <w:start w:val="1"/>
      <w:numFmt w:val="bullet"/>
      <w:lvlText w:val=""/>
      <w:lvlJc w:val="left"/>
      <w:pPr>
        <w:ind w:left="2160" w:hanging="360"/>
      </w:pPr>
      <w:rPr>
        <w:rFonts w:ascii="Wingdings" w:hAnsi="Wingdings" w:hint="default"/>
      </w:rPr>
    </w:lvl>
    <w:lvl w:ilvl="3" w:tplc="2CEA8E0E">
      <w:start w:val="1"/>
      <w:numFmt w:val="bullet"/>
      <w:lvlText w:val=""/>
      <w:lvlJc w:val="left"/>
      <w:pPr>
        <w:ind w:left="2880" w:hanging="360"/>
      </w:pPr>
      <w:rPr>
        <w:rFonts w:ascii="Symbol" w:hAnsi="Symbol" w:hint="default"/>
      </w:rPr>
    </w:lvl>
    <w:lvl w:ilvl="4" w:tplc="32F681C2">
      <w:start w:val="1"/>
      <w:numFmt w:val="bullet"/>
      <w:lvlText w:val="o"/>
      <w:lvlJc w:val="left"/>
      <w:pPr>
        <w:ind w:left="3600" w:hanging="360"/>
      </w:pPr>
      <w:rPr>
        <w:rFonts w:ascii="Courier New" w:hAnsi="Courier New" w:hint="default"/>
      </w:rPr>
    </w:lvl>
    <w:lvl w:ilvl="5" w:tplc="6C04735E">
      <w:start w:val="1"/>
      <w:numFmt w:val="bullet"/>
      <w:lvlText w:val=""/>
      <w:lvlJc w:val="left"/>
      <w:pPr>
        <w:ind w:left="4320" w:hanging="360"/>
      </w:pPr>
      <w:rPr>
        <w:rFonts w:ascii="Wingdings" w:hAnsi="Wingdings" w:hint="default"/>
      </w:rPr>
    </w:lvl>
    <w:lvl w:ilvl="6" w:tplc="3FA6268A">
      <w:start w:val="1"/>
      <w:numFmt w:val="bullet"/>
      <w:lvlText w:val=""/>
      <w:lvlJc w:val="left"/>
      <w:pPr>
        <w:ind w:left="5040" w:hanging="360"/>
      </w:pPr>
      <w:rPr>
        <w:rFonts w:ascii="Symbol" w:hAnsi="Symbol" w:hint="default"/>
      </w:rPr>
    </w:lvl>
    <w:lvl w:ilvl="7" w:tplc="D03C3FA4">
      <w:start w:val="1"/>
      <w:numFmt w:val="bullet"/>
      <w:lvlText w:val="o"/>
      <w:lvlJc w:val="left"/>
      <w:pPr>
        <w:ind w:left="5760" w:hanging="360"/>
      </w:pPr>
      <w:rPr>
        <w:rFonts w:ascii="Courier New" w:hAnsi="Courier New" w:hint="default"/>
      </w:rPr>
    </w:lvl>
    <w:lvl w:ilvl="8" w:tplc="C9FEB7D0">
      <w:start w:val="1"/>
      <w:numFmt w:val="bullet"/>
      <w:lvlText w:val=""/>
      <w:lvlJc w:val="left"/>
      <w:pPr>
        <w:ind w:left="6480" w:hanging="360"/>
      </w:pPr>
      <w:rPr>
        <w:rFonts w:ascii="Wingdings" w:hAnsi="Wingdings" w:hint="default"/>
      </w:rPr>
    </w:lvl>
  </w:abstractNum>
  <w:abstractNum w:abstractNumId="2" w15:restartNumberingAfterBreak="0">
    <w:nsid w:val="06C30C35"/>
    <w:multiLevelType w:val="multilevel"/>
    <w:tmpl w:val="02CCC5B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3" w15:restartNumberingAfterBreak="0">
    <w:nsid w:val="0DBA4AE6"/>
    <w:multiLevelType w:val="hybridMultilevel"/>
    <w:tmpl w:val="411063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A928F8"/>
    <w:multiLevelType w:val="hybridMultilevel"/>
    <w:tmpl w:val="E356FF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53D71AA"/>
    <w:multiLevelType w:val="hybridMultilevel"/>
    <w:tmpl w:val="C3CC10E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7F30AFE"/>
    <w:multiLevelType w:val="hybridMultilevel"/>
    <w:tmpl w:val="AF32C438"/>
    <w:lvl w:ilvl="0" w:tplc="CEF4ECC8">
      <w:start w:val="24"/>
      <w:numFmt w:val="bullet"/>
      <w:lvlText w:val="-"/>
      <w:lvlJc w:val="left"/>
      <w:pPr>
        <w:ind w:left="360" w:hanging="360"/>
      </w:pPr>
      <w:rPr>
        <w:rFonts w:ascii="Calibri" w:eastAsiaTheme="minorHAnsi" w:hAnsi="Calibri" w:cs="Calibri"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CF51B1E"/>
    <w:multiLevelType w:val="hybridMultilevel"/>
    <w:tmpl w:val="09EE2B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FB106CB"/>
    <w:multiLevelType w:val="hybridMultilevel"/>
    <w:tmpl w:val="6CA09F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5B6C1A"/>
    <w:multiLevelType w:val="hybridMultilevel"/>
    <w:tmpl w:val="FC8ADABC"/>
    <w:lvl w:ilvl="0" w:tplc="8CE0DA24">
      <w:start w:val="1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3A52488"/>
    <w:multiLevelType w:val="hybridMultilevel"/>
    <w:tmpl w:val="431E3D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4396278"/>
    <w:multiLevelType w:val="hybridMultilevel"/>
    <w:tmpl w:val="FF5ACD6E"/>
    <w:lvl w:ilvl="0" w:tplc="051A135C">
      <w:numFmt w:val="bullet"/>
      <w:lvlText w:val="-"/>
      <w:lvlJc w:val="left"/>
      <w:pPr>
        <w:ind w:left="360" w:hanging="360"/>
      </w:pPr>
      <w:rPr>
        <w:rFonts w:ascii="Century Gothic" w:eastAsiaTheme="minorHAnsi" w:hAnsi="Century Gothic"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3971550C"/>
    <w:multiLevelType w:val="multilevel"/>
    <w:tmpl w:val="F274D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0611A0A"/>
    <w:multiLevelType w:val="hybridMultilevel"/>
    <w:tmpl w:val="3A680C7C"/>
    <w:lvl w:ilvl="0" w:tplc="3A3C8DD2">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12B44B3"/>
    <w:multiLevelType w:val="hybridMultilevel"/>
    <w:tmpl w:val="A5A2A822"/>
    <w:lvl w:ilvl="0" w:tplc="051A135C">
      <w:numFmt w:val="bullet"/>
      <w:lvlText w:val="-"/>
      <w:lvlJc w:val="left"/>
      <w:pPr>
        <w:ind w:left="36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3253485"/>
    <w:multiLevelType w:val="hybridMultilevel"/>
    <w:tmpl w:val="23D654F2"/>
    <w:lvl w:ilvl="0" w:tplc="051A135C">
      <w:numFmt w:val="bullet"/>
      <w:lvlText w:val="-"/>
      <w:lvlJc w:val="left"/>
      <w:pPr>
        <w:ind w:left="36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C9D62F5"/>
    <w:multiLevelType w:val="hybridMultilevel"/>
    <w:tmpl w:val="AD5C28BA"/>
    <w:lvl w:ilvl="0" w:tplc="08090001">
      <w:start w:val="1"/>
      <w:numFmt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17" w15:restartNumberingAfterBreak="0">
    <w:nsid w:val="4E8749A2"/>
    <w:multiLevelType w:val="hybridMultilevel"/>
    <w:tmpl w:val="C93234A4"/>
    <w:lvl w:ilvl="0" w:tplc="8CE0DA24">
      <w:start w:val="1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0AE5FA5"/>
    <w:multiLevelType w:val="hybridMultilevel"/>
    <w:tmpl w:val="9B2460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6DC7764"/>
    <w:multiLevelType w:val="hybridMultilevel"/>
    <w:tmpl w:val="24CACA2C"/>
    <w:lvl w:ilvl="0" w:tplc="CEF4ECC8">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61C46BD8"/>
    <w:multiLevelType w:val="hybridMultilevel"/>
    <w:tmpl w:val="D8ACF1BA"/>
    <w:lvl w:ilvl="0" w:tplc="08090001">
      <w:start w:val="1"/>
      <w:numFmt w:val="bullet"/>
      <w:lvlText w:val=""/>
      <w:lvlJc w:val="left"/>
      <w:pPr>
        <w:ind w:left="766" w:hanging="360"/>
      </w:pPr>
      <w:rPr>
        <w:rFonts w:ascii="Symbol" w:hAnsi="Symbol" w:hint="default"/>
      </w:rPr>
    </w:lvl>
    <w:lvl w:ilvl="1" w:tplc="08090003" w:tentative="1">
      <w:start w:val="1"/>
      <w:numFmt w:val="bullet"/>
      <w:lvlText w:val="o"/>
      <w:lvlJc w:val="left"/>
      <w:pPr>
        <w:ind w:left="1486" w:hanging="360"/>
      </w:pPr>
      <w:rPr>
        <w:rFonts w:ascii="Courier New" w:hAnsi="Courier New" w:cs="Courier New" w:hint="default"/>
      </w:rPr>
    </w:lvl>
    <w:lvl w:ilvl="2" w:tplc="08090005" w:tentative="1">
      <w:start w:val="1"/>
      <w:numFmt w:val="bullet"/>
      <w:lvlText w:val=""/>
      <w:lvlJc w:val="left"/>
      <w:pPr>
        <w:ind w:left="2206" w:hanging="360"/>
      </w:pPr>
      <w:rPr>
        <w:rFonts w:ascii="Wingdings" w:hAnsi="Wingdings" w:hint="default"/>
      </w:rPr>
    </w:lvl>
    <w:lvl w:ilvl="3" w:tplc="08090001" w:tentative="1">
      <w:start w:val="1"/>
      <w:numFmt w:val="bullet"/>
      <w:lvlText w:val=""/>
      <w:lvlJc w:val="left"/>
      <w:pPr>
        <w:ind w:left="2926" w:hanging="360"/>
      </w:pPr>
      <w:rPr>
        <w:rFonts w:ascii="Symbol" w:hAnsi="Symbol" w:hint="default"/>
      </w:rPr>
    </w:lvl>
    <w:lvl w:ilvl="4" w:tplc="08090003" w:tentative="1">
      <w:start w:val="1"/>
      <w:numFmt w:val="bullet"/>
      <w:lvlText w:val="o"/>
      <w:lvlJc w:val="left"/>
      <w:pPr>
        <w:ind w:left="3646" w:hanging="360"/>
      </w:pPr>
      <w:rPr>
        <w:rFonts w:ascii="Courier New" w:hAnsi="Courier New" w:cs="Courier New" w:hint="default"/>
      </w:rPr>
    </w:lvl>
    <w:lvl w:ilvl="5" w:tplc="08090005" w:tentative="1">
      <w:start w:val="1"/>
      <w:numFmt w:val="bullet"/>
      <w:lvlText w:val=""/>
      <w:lvlJc w:val="left"/>
      <w:pPr>
        <w:ind w:left="4366" w:hanging="360"/>
      </w:pPr>
      <w:rPr>
        <w:rFonts w:ascii="Wingdings" w:hAnsi="Wingdings" w:hint="default"/>
      </w:rPr>
    </w:lvl>
    <w:lvl w:ilvl="6" w:tplc="08090001" w:tentative="1">
      <w:start w:val="1"/>
      <w:numFmt w:val="bullet"/>
      <w:lvlText w:val=""/>
      <w:lvlJc w:val="left"/>
      <w:pPr>
        <w:ind w:left="5086" w:hanging="360"/>
      </w:pPr>
      <w:rPr>
        <w:rFonts w:ascii="Symbol" w:hAnsi="Symbol" w:hint="default"/>
      </w:rPr>
    </w:lvl>
    <w:lvl w:ilvl="7" w:tplc="08090003" w:tentative="1">
      <w:start w:val="1"/>
      <w:numFmt w:val="bullet"/>
      <w:lvlText w:val="o"/>
      <w:lvlJc w:val="left"/>
      <w:pPr>
        <w:ind w:left="5806" w:hanging="360"/>
      </w:pPr>
      <w:rPr>
        <w:rFonts w:ascii="Courier New" w:hAnsi="Courier New" w:cs="Courier New" w:hint="default"/>
      </w:rPr>
    </w:lvl>
    <w:lvl w:ilvl="8" w:tplc="08090005" w:tentative="1">
      <w:start w:val="1"/>
      <w:numFmt w:val="bullet"/>
      <w:lvlText w:val=""/>
      <w:lvlJc w:val="left"/>
      <w:pPr>
        <w:ind w:left="6526" w:hanging="360"/>
      </w:pPr>
      <w:rPr>
        <w:rFonts w:ascii="Wingdings" w:hAnsi="Wingdings" w:hint="default"/>
      </w:rPr>
    </w:lvl>
  </w:abstractNum>
  <w:abstractNum w:abstractNumId="21" w15:restartNumberingAfterBreak="0">
    <w:nsid w:val="735A056C"/>
    <w:multiLevelType w:val="hybridMultilevel"/>
    <w:tmpl w:val="4C6C5A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59228C8"/>
    <w:multiLevelType w:val="hybridMultilevel"/>
    <w:tmpl w:val="951E05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9226C9B"/>
    <w:multiLevelType w:val="hybridMultilevel"/>
    <w:tmpl w:val="78387A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7A62062C"/>
    <w:multiLevelType w:val="hybridMultilevel"/>
    <w:tmpl w:val="104C7504"/>
    <w:lvl w:ilvl="0" w:tplc="7DA4729C">
      <w:start w:val="1"/>
      <w:numFmt w:val="bullet"/>
      <w:lvlText w:val=""/>
      <w:lvlJc w:val="left"/>
      <w:pPr>
        <w:ind w:left="720" w:hanging="360"/>
      </w:pPr>
      <w:rPr>
        <w:rFonts w:ascii="Symbol" w:hAnsi="Symbol" w:hint="default"/>
      </w:rPr>
    </w:lvl>
    <w:lvl w:ilvl="1" w:tplc="4080E68A">
      <w:start w:val="1"/>
      <w:numFmt w:val="bullet"/>
      <w:lvlText w:val="o"/>
      <w:lvlJc w:val="left"/>
      <w:pPr>
        <w:ind w:left="1440" w:hanging="360"/>
      </w:pPr>
      <w:rPr>
        <w:rFonts w:ascii="Courier New" w:hAnsi="Courier New" w:hint="default"/>
      </w:rPr>
    </w:lvl>
    <w:lvl w:ilvl="2" w:tplc="D6C848DA">
      <w:start w:val="1"/>
      <w:numFmt w:val="bullet"/>
      <w:lvlText w:val=""/>
      <w:lvlJc w:val="left"/>
      <w:pPr>
        <w:ind w:left="2160" w:hanging="360"/>
      </w:pPr>
      <w:rPr>
        <w:rFonts w:ascii="Wingdings" w:hAnsi="Wingdings" w:hint="default"/>
      </w:rPr>
    </w:lvl>
    <w:lvl w:ilvl="3" w:tplc="4AFE7CF2">
      <w:start w:val="1"/>
      <w:numFmt w:val="bullet"/>
      <w:lvlText w:val=""/>
      <w:lvlJc w:val="left"/>
      <w:pPr>
        <w:ind w:left="2880" w:hanging="360"/>
      </w:pPr>
      <w:rPr>
        <w:rFonts w:ascii="Symbol" w:hAnsi="Symbol" w:hint="default"/>
      </w:rPr>
    </w:lvl>
    <w:lvl w:ilvl="4" w:tplc="EAF2F44E">
      <w:start w:val="1"/>
      <w:numFmt w:val="bullet"/>
      <w:lvlText w:val="o"/>
      <w:lvlJc w:val="left"/>
      <w:pPr>
        <w:ind w:left="3600" w:hanging="360"/>
      </w:pPr>
      <w:rPr>
        <w:rFonts w:ascii="Courier New" w:hAnsi="Courier New" w:hint="default"/>
      </w:rPr>
    </w:lvl>
    <w:lvl w:ilvl="5" w:tplc="D8F01DE2">
      <w:start w:val="1"/>
      <w:numFmt w:val="bullet"/>
      <w:lvlText w:val=""/>
      <w:lvlJc w:val="left"/>
      <w:pPr>
        <w:ind w:left="4320" w:hanging="360"/>
      </w:pPr>
      <w:rPr>
        <w:rFonts w:ascii="Wingdings" w:hAnsi="Wingdings" w:hint="default"/>
      </w:rPr>
    </w:lvl>
    <w:lvl w:ilvl="6" w:tplc="F188AAF0">
      <w:start w:val="1"/>
      <w:numFmt w:val="bullet"/>
      <w:lvlText w:val=""/>
      <w:lvlJc w:val="left"/>
      <w:pPr>
        <w:ind w:left="5040" w:hanging="360"/>
      </w:pPr>
      <w:rPr>
        <w:rFonts w:ascii="Symbol" w:hAnsi="Symbol" w:hint="default"/>
      </w:rPr>
    </w:lvl>
    <w:lvl w:ilvl="7" w:tplc="4AFC2664">
      <w:start w:val="1"/>
      <w:numFmt w:val="bullet"/>
      <w:lvlText w:val="o"/>
      <w:lvlJc w:val="left"/>
      <w:pPr>
        <w:ind w:left="5760" w:hanging="360"/>
      </w:pPr>
      <w:rPr>
        <w:rFonts w:ascii="Courier New" w:hAnsi="Courier New" w:hint="default"/>
      </w:rPr>
    </w:lvl>
    <w:lvl w:ilvl="8" w:tplc="20FE05B0">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21"/>
  </w:num>
  <w:num w:numId="4">
    <w:abstractNumId w:val="22"/>
  </w:num>
  <w:num w:numId="5">
    <w:abstractNumId w:val="16"/>
  </w:num>
  <w:num w:numId="6">
    <w:abstractNumId w:val="23"/>
  </w:num>
  <w:num w:numId="7">
    <w:abstractNumId w:val="10"/>
  </w:num>
  <w:num w:numId="8">
    <w:abstractNumId w:val="2"/>
  </w:num>
  <w:num w:numId="9">
    <w:abstractNumId w:val="11"/>
  </w:num>
  <w:num w:numId="10">
    <w:abstractNumId w:val="15"/>
  </w:num>
  <w:num w:numId="11">
    <w:abstractNumId w:val="14"/>
  </w:num>
  <w:num w:numId="12">
    <w:abstractNumId w:val="8"/>
  </w:num>
  <w:num w:numId="13">
    <w:abstractNumId w:val="9"/>
  </w:num>
  <w:num w:numId="14">
    <w:abstractNumId w:val="17"/>
  </w:num>
  <w:num w:numId="15">
    <w:abstractNumId w:val="20"/>
  </w:num>
  <w:num w:numId="16">
    <w:abstractNumId w:val="18"/>
  </w:num>
  <w:num w:numId="17">
    <w:abstractNumId w:val="13"/>
  </w:num>
  <w:num w:numId="18">
    <w:abstractNumId w:val="12"/>
  </w:num>
  <w:num w:numId="19">
    <w:abstractNumId w:val="6"/>
  </w:num>
  <w:num w:numId="20">
    <w:abstractNumId w:val="3"/>
  </w:num>
  <w:num w:numId="21">
    <w:abstractNumId w:val="19"/>
  </w:num>
  <w:num w:numId="22">
    <w:abstractNumId w:val="1"/>
  </w:num>
  <w:num w:numId="23">
    <w:abstractNumId w:val="0"/>
  </w:num>
  <w:num w:numId="24">
    <w:abstractNumId w:val="24"/>
  </w:num>
  <w:num w:numId="2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0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4E1C"/>
    <w:rsid w:val="0000204D"/>
    <w:rsid w:val="00012BE2"/>
    <w:rsid w:val="00015D94"/>
    <w:rsid w:val="0002410C"/>
    <w:rsid w:val="0002496A"/>
    <w:rsid w:val="000250AD"/>
    <w:rsid w:val="00025B3F"/>
    <w:rsid w:val="00030950"/>
    <w:rsid w:val="00035F0C"/>
    <w:rsid w:val="0003708D"/>
    <w:rsid w:val="00042CC8"/>
    <w:rsid w:val="00051AC4"/>
    <w:rsid w:val="000548AE"/>
    <w:rsid w:val="000553ED"/>
    <w:rsid w:val="00062811"/>
    <w:rsid w:val="00065633"/>
    <w:rsid w:val="00075AA6"/>
    <w:rsid w:val="0008362D"/>
    <w:rsid w:val="000A4127"/>
    <w:rsid w:val="000A5870"/>
    <w:rsid w:val="000A756F"/>
    <w:rsid w:val="000B4482"/>
    <w:rsid w:val="000B45F4"/>
    <w:rsid w:val="000B5EC7"/>
    <w:rsid w:val="000C46D7"/>
    <w:rsid w:val="000E621D"/>
    <w:rsid w:val="000F7B23"/>
    <w:rsid w:val="00104545"/>
    <w:rsid w:val="00104D4F"/>
    <w:rsid w:val="00104D79"/>
    <w:rsid w:val="001129C0"/>
    <w:rsid w:val="00115FEF"/>
    <w:rsid w:val="00117B61"/>
    <w:rsid w:val="00123DEA"/>
    <w:rsid w:val="00124401"/>
    <w:rsid w:val="00143EC2"/>
    <w:rsid w:val="00146C56"/>
    <w:rsid w:val="00150F6E"/>
    <w:rsid w:val="00153060"/>
    <w:rsid w:val="00153F73"/>
    <w:rsid w:val="00156A6E"/>
    <w:rsid w:val="00165124"/>
    <w:rsid w:val="00186168"/>
    <w:rsid w:val="0019339E"/>
    <w:rsid w:val="00196095"/>
    <w:rsid w:val="00196F5A"/>
    <w:rsid w:val="001A1D0E"/>
    <w:rsid w:val="001A251C"/>
    <w:rsid w:val="001B6D3A"/>
    <w:rsid w:val="001B6E57"/>
    <w:rsid w:val="001C3B3B"/>
    <w:rsid w:val="001C40AD"/>
    <w:rsid w:val="001D14C3"/>
    <w:rsid w:val="001D1BFE"/>
    <w:rsid w:val="001E6E7C"/>
    <w:rsid w:val="001F03E5"/>
    <w:rsid w:val="00201DC7"/>
    <w:rsid w:val="00204A89"/>
    <w:rsid w:val="00205437"/>
    <w:rsid w:val="0020569E"/>
    <w:rsid w:val="0021565B"/>
    <w:rsid w:val="00215B69"/>
    <w:rsid w:val="00215D0E"/>
    <w:rsid w:val="00220243"/>
    <w:rsid w:val="00226CFD"/>
    <w:rsid w:val="00230783"/>
    <w:rsid w:val="00235CAD"/>
    <w:rsid w:val="00235DA2"/>
    <w:rsid w:val="00243D22"/>
    <w:rsid w:val="00252045"/>
    <w:rsid w:val="00252817"/>
    <w:rsid w:val="00255322"/>
    <w:rsid w:val="00260A16"/>
    <w:rsid w:val="00262B13"/>
    <w:rsid w:val="00264D76"/>
    <w:rsid w:val="0026753C"/>
    <w:rsid w:val="002923D9"/>
    <w:rsid w:val="00295B0A"/>
    <w:rsid w:val="00297B40"/>
    <w:rsid w:val="002B2566"/>
    <w:rsid w:val="002E03CF"/>
    <w:rsid w:val="002E5D02"/>
    <w:rsid w:val="002F0374"/>
    <w:rsid w:val="002F14B0"/>
    <w:rsid w:val="003009AA"/>
    <w:rsid w:val="00311741"/>
    <w:rsid w:val="00311A89"/>
    <w:rsid w:val="00316763"/>
    <w:rsid w:val="00321EE4"/>
    <w:rsid w:val="00324004"/>
    <w:rsid w:val="003243B9"/>
    <w:rsid w:val="003316DA"/>
    <w:rsid w:val="00335C5A"/>
    <w:rsid w:val="00335D44"/>
    <w:rsid w:val="00341B0B"/>
    <w:rsid w:val="00352D65"/>
    <w:rsid w:val="00360441"/>
    <w:rsid w:val="00361DEF"/>
    <w:rsid w:val="0036610E"/>
    <w:rsid w:val="00373943"/>
    <w:rsid w:val="00377CF9"/>
    <w:rsid w:val="00380C75"/>
    <w:rsid w:val="00386FF9"/>
    <w:rsid w:val="003A0AB5"/>
    <w:rsid w:val="003A2CB9"/>
    <w:rsid w:val="003A7DB8"/>
    <w:rsid w:val="003B18AD"/>
    <w:rsid w:val="003B2D43"/>
    <w:rsid w:val="003B37A3"/>
    <w:rsid w:val="003B5EC5"/>
    <w:rsid w:val="003B5F31"/>
    <w:rsid w:val="003C2E47"/>
    <w:rsid w:val="003C39A4"/>
    <w:rsid w:val="003C3C57"/>
    <w:rsid w:val="003C3F5D"/>
    <w:rsid w:val="003C74DA"/>
    <w:rsid w:val="003D11B6"/>
    <w:rsid w:val="003D3887"/>
    <w:rsid w:val="003F7807"/>
    <w:rsid w:val="00403BAB"/>
    <w:rsid w:val="004255CE"/>
    <w:rsid w:val="00427462"/>
    <w:rsid w:val="0043655B"/>
    <w:rsid w:val="00437759"/>
    <w:rsid w:val="00440211"/>
    <w:rsid w:val="00445053"/>
    <w:rsid w:val="0046608C"/>
    <w:rsid w:val="004734E3"/>
    <w:rsid w:val="00475FD8"/>
    <w:rsid w:val="00485D3D"/>
    <w:rsid w:val="00485E13"/>
    <w:rsid w:val="0049004B"/>
    <w:rsid w:val="00492B90"/>
    <w:rsid w:val="00493931"/>
    <w:rsid w:val="00497635"/>
    <w:rsid w:val="004A617C"/>
    <w:rsid w:val="004B3AE9"/>
    <w:rsid w:val="004C3517"/>
    <w:rsid w:val="004D62B7"/>
    <w:rsid w:val="004D6929"/>
    <w:rsid w:val="004F546E"/>
    <w:rsid w:val="00507B48"/>
    <w:rsid w:val="00512212"/>
    <w:rsid w:val="00525C7A"/>
    <w:rsid w:val="00527DCB"/>
    <w:rsid w:val="005372FD"/>
    <w:rsid w:val="0054763D"/>
    <w:rsid w:val="00550A21"/>
    <w:rsid w:val="00553663"/>
    <w:rsid w:val="005547F9"/>
    <w:rsid w:val="00556E83"/>
    <w:rsid w:val="00563872"/>
    <w:rsid w:val="00572911"/>
    <w:rsid w:val="00582A44"/>
    <w:rsid w:val="0059411A"/>
    <w:rsid w:val="00597962"/>
    <w:rsid w:val="005A1DAA"/>
    <w:rsid w:val="005A1DD5"/>
    <w:rsid w:val="005A459E"/>
    <w:rsid w:val="005B3AC1"/>
    <w:rsid w:val="005B7A12"/>
    <w:rsid w:val="005D592F"/>
    <w:rsid w:val="005E57DC"/>
    <w:rsid w:val="005F16DB"/>
    <w:rsid w:val="005F551B"/>
    <w:rsid w:val="00602875"/>
    <w:rsid w:val="00602EEF"/>
    <w:rsid w:val="00607C64"/>
    <w:rsid w:val="0062697C"/>
    <w:rsid w:val="00632468"/>
    <w:rsid w:val="006348C6"/>
    <w:rsid w:val="006416E3"/>
    <w:rsid w:val="0065632F"/>
    <w:rsid w:val="00664118"/>
    <w:rsid w:val="00667B34"/>
    <w:rsid w:val="00670888"/>
    <w:rsid w:val="0067187B"/>
    <w:rsid w:val="0067291E"/>
    <w:rsid w:val="006854EE"/>
    <w:rsid w:val="0068570B"/>
    <w:rsid w:val="00686928"/>
    <w:rsid w:val="00691EC6"/>
    <w:rsid w:val="00692733"/>
    <w:rsid w:val="006B182E"/>
    <w:rsid w:val="006B5F61"/>
    <w:rsid w:val="006C09F6"/>
    <w:rsid w:val="006C0A77"/>
    <w:rsid w:val="006C791F"/>
    <w:rsid w:val="006D4A6C"/>
    <w:rsid w:val="006D6652"/>
    <w:rsid w:val="006E1978"/>
    <w:rsid w:val="006E3D19"/>
    <w:rsid w:val="006E58DB"/>
    <w:rsid w:val="00702EAC"/>
    <w:rsid w:val="007066A7"/>
    <w:rsid w:val="00712455"/>
    <w:rsid w:val="007128E3"/>
    <w:rsid w:val="00712B65"/>
    <w:rsid w:val="00715D18"/>
    <w:rsid w:val="00720135"/>
    <w:rsid w:val="00722548"/>
    <w:rsid w:val="00725DC1"/>
    <w:rsid w:val="007275E5"/>
    <w:rsid w:val="00731082"/>
    <w:rsid w:val="00733B0A"/>
    <w:rsid w:val="00740E2E"/>
    <w:rsid w:val="00742474"/>
    <w:rsid w:val="00742CBD"/>
    <w:rsid w:val="00754E1C"/>
    <w:rsid w:val="00756110"/>
    <w:rsid w:val="007632F1"/>
    <w:rsid w:val="00764A33"/>
    <w:rsid w:val="007674C6"/>
    <w:rsid w:val="00770918"/>
    <w:rsid w:val="00773C86"/>
    <w:rsid w:val="00776ED8"/>
    <w:rsid w:val="00783BC0"/>
    <w:rsid w:val="00794D3F"/>
    <w:rsid w:val="00797FB0"/>
    <w:rsid w:val="007A0283"/>
    <w:rsid w:val="007A422C"/>
    <w:rsid w:val="007A6227"/>
    <w:rsid w:val="007A6EE8"/>
    <w:rsid w:val="007B28C3"/>
    <w:rsid w:val="007C5BEE"/>
    <w:rsid w:val="007C72AF"/>
    <w:rsid w:val="007D00D9"/>
    <w:rsid w:val="007D2CB2"/>
    <w:rsid w:val="007E37D3"/>
    <w:rsid w:val="007F3C0D"/>
    <w:rsid w:val="00802F05"/>
    <w:rsid w:val="008056FE"/>
    <w:rsid w:val="0080761F"/>
    <w:rsid w:val="00813F57"/>
    <w:rsid w:val="00814D9A"/>
    <w:rsid w:val="00821439"/>
    <w:rsid w:val="00821D7A"/>
    <w:rsid w:val="00830179"/>
    <w:rsid w:val="00834F93"/>
    <w:rsid w:val="00835300"/>
    <w:rsid w:val="008376FC"/>
    <w:rsid w:val="008436AD"/>
    <w:rsid w:val="008556B4"/>
    <w:rsid w:val="00856731"/>
    <w:rsid w:val="00865423"/>
    <w:rsid w:val="00867309"/>
    <w:rsid w:val="00867A61"/>
    <w:rsid w:val="008733BF"/>
    <w:rsid w:val="008755AF"/>
    <w:rsid w:val="00881477"/>
    <w:rsid w:val="00884C9B"/>
    <w:rsid w:val="008903B0"/>
    <w:rsid w:val="00891586"/>
    <w:rsid w:val="008917CD"/>
    <w:rsid w:val="00893EA3"/>
    <w:rsid w:val="00896784"/>
    <w:rsid w:val="008A6747"/>
    <w:rsid w:val="008A7960"/>
    <w:rsid w:val="008B60DE"/>
    <w:rsid w:val="008B6962"/>
    <w:rsid w:val="008D0DA3"/>
    <w:rsid w:val="008D24C8"/>
    <w:rsid w:val="008D3771"/>
    <w:rsid w:val="008F19A7"/>
    <w:rsid w:val="008F43FA"/>
    <w:rsid w:val="008F5092"/>
    <w:rsid w:val="008F69D5"/>
    <w:rsid w:val="00901B6A"/>
    <w:rsid w:val="009036C5"/>
    <w:rsid w:val="00911EBD"/>
    <w:rsid w:val="0091781B"/>
    <w:rsid w:val="00923EF5"/>
    <w:rsid w:val="0092430B"/>
    <w:rsid w:val="00932D38"/>
    <w:rsid w:val="00941C89"/>
    <w:rsid w:val="00942D50"/>
    <w:rsid w:val="00946DD3"/>
    <w:rsid w:val="00947C21"/>
    <w:rsid w:val="00972E59"/>
    <w:rsid w:val="00975E08"/>
    <w:rsid w:val="009778F7"/>
    <w:rsid w:val="00981611"/>
    <w:rsid w:val="00985B4B"/>
    <w:rsid w:val="0098623F"/>
    <w:rsid w:val="00987353"/>
    <w:rsid w:val="00991129"/>
    <w:rsid w:val="009935EF"/>
    <w:rsid w:val="009948F1"/>
    <w:rsid w:val="009953FD"/>
    <w:rsid w:val="009A79E7"/>
    <w:rsid w:val="009B74F1"/>
    <w:rsid w:val="009C5100"/>
    <w:rsid w:val="009C76C2"/>
    <w:rsid w:val="009D3C39"/>
    <w:rsid w:val="009D649A"/>
    <w:rsid w:val="009D7152"/>
    <w:rsid w:val="00A15AB7"/>
    <w:rsid w:val="00A17AD4"/>
    <w:rsid w:val="00A17AFC"/>
    <w:rsid w:val="00A44F9B"/>
    <w:rsid w:val="00A4706E"/>
    <w:rsid w:val="00A56243"/>
    <w:rsid w:val="00A575F4"/>
    <w:rsid w:val="00A6349F"/>
    <w:rsid w:val="00A72855"/>
    <w:rsid w:val="00A920A8"/>
    <w:rsid w:val="00A9420E"/>
    <w:rsid w:val="00A9665B"/>
    <w:rsid w:val="00A97917"/>
    <w:rsid w:val="00AA2E1A"/>
    <w:rsid w:val="00AA4DEA"/>
    <w:rsid w:val="00AA4EEA"/>
    <w:rsid w:val="00AB028E"/>
    <w:rsid w:val="00AB0FC4"/>
    <w:rsid w:val="00AC0409"/>
    <w:rsid w:val="00AD1B31"/>
    <w:rsid w:val="00AD58C3"/>
    <w:rsid w:val="00AE0DC0"/>
    <w:rsid w:val="00AE41F3"/>
    <w:rsid w:val="00AE4516"/>
    <w:rsid w:val="00AE4B44"/>
    <w:rsid w:val="00AE747E"/>
    <w:rsid w:val="00AF4A1B"/>
    <w:rsid w:val="00B01C01"/>
    <w:rsid w:val="00B03EFD"/>
    <w:rsid w:val="00B24C59"/>
    <w:rsid w:val="00B26E44"/>
    <w:rsid w:val="00B272BA"/>
    <w:rsid w:val="00B30E24"/>
    <w:rsid w:val="00B43809"/>
    <w:rsid w:val="00B46038"/>
    <w:rsid w:val="00B462CA"/>
    <w:rsid w:val="00B54223"/>
    <w:rsid w:val="00B55C3E"/>
    <w:rsid w:val="00B6009A"/>
    <w:rsid w:val="00B67DD6"/>
    <w:rsid w:val="00B70D4B"/>
    <w:rsid w:val="00B740A9"/>
    <w:rsid w:val="00B935AD"/>
    <w:rsid w:val="00B93969"/>
    <w:rsid w:val="00B952B9"/>
    <w:rsid w:val="00BB44BF"/>
    <w:rsid w:val="00BC63FC"/>
    <w:rsid w:val="00BF2734"/>
    <w:rsid w:val="00C0328C"/>
    <w:rsid w:val="00C07C59"/>
    <w:rsid w:val="00C14065"/>
    <w:rsid w:val="00C17B0E"/>
    <w:rsid w:val="00C20376"/>
    <w:rsid w:val="00C243E1"/>
    <w:rsid w:val="00C25B55"/>
    <w:rsid w:val="00C301EE"/>
    <w:rsid w:val="00C41DC1"/>
    <w:rsid w:val="00C43609"/>
    <w:rsid w:val="00C45E25"/>
    <w:rsid w:val="00C47717"/>
    <w:rsid w:val="00C5132C"/>
    <w:rsid w:val="00C522FE"/>
    <w:rsid w:val="00C55046"/>
    <w:rsid w:val="00C61BB6"/>
    <w:rsid w:val="00C67915"/>
    <w:rsid w:val="00C74433"/>
    <w:rsid w:val="00C90904"/>
    <w:rsid w:val="00C9534F"/>
    <w:rsid w:val="00C96690"/>
    <w:rsid w:val="00CB6346"/>
    <w:rsid w:val="00CC00FE"/>
    <w:rsid w:val="00CC331F"/>
    <w:rsid w:val="00CC421C"/>
    <w:rsid w:val="00CC5B41"/>
    <w:rsid w:val="00CD1475"/>
    <w:rsid w:val="00CD32FF"/>
    <w:rsid w:val="00CE06AA"/>
    <w:rsid w:val="00CE46DC"/>
    <w:rsid w:val="00D00BCF"/>
    <w:rsid w:val="00D00C6F"/>
    <w:rsid w:val="00D10D06"/>
    <w:rsid w:val="00D32B99"/>
    <w:rsid w:val="00D33549"/>
    <w:rsid w:val="00D37F67"/>
    <w:rsid w:val="00D46855"/>
    <w:rsid w:val="00D515AE"/>
    <w:rsid w:val="00D561A6"/>
    <w:rsid w:val="00D568B8"/>
    <w:rsid w:val="00D658CA"/>
    <w:rsid w:val="00D65E06"/>
    <w:rsid w:val="00D726FE"/>
    <w:rsid w:val="00D76217"/>
    <w:rsid w:val="00D84488"/>
    <w:rsid w:val="00D8484B"/>
    <w:rsid w:val="00DA1096"/>
    <w:rsid w:val="00DA63F1"/>
    <w:rsid w:val="00DB01A8"/>
    <w:rsid w:val="00DB220B"/>
    <w:rsid w:val="00DC5487"/>
    <w:rsid w:val="00DC588E"/>
    <w:rsid w:val="00DD115F"/>
    <w:rsid w:val="00DD24BD"/>
    <w:rsid w:val="00DE1119"/>
    <w:rsid w:val="00DE6BD8"/>
    <w:rsid w:val="00DF143E"/>
    <w:rsid w:val="00DF47E8"/>
    <w:rsid w:val="00E02937"/>
    <w:rsid w:val="00E07861"/>
    <w:rsid w:val="00E223FA"/>
    <w:rsid w:val="00E30DA1"/>
    <w:rsid w:val="00E3723B"/>
    <w:rsid w:val="00E405EF"/>
    <w:rsid w:val="00E431B6"/>
    <w:rsid w:val="00E45A2C"/>
    <w:rsid w:val="00E461ED"/>
    <w:rsid w:val="00E51043"/>
    <w:rsid w:val="00E51532"/>
    <w:rsid w:val="00E518C3"/>
    <w:rsid w:val="00E54A68"/>
    <w:rsid w:val="00E6659E"/>
    <w:rsid w:val="00E77125"/>
    <w:rsid w:val="00E82184"/>
    <w:rsid w:val="00E83087"/>
    <w:rsid w:val="00E87A17"/>
    <w:rsid w:val="00E933B0"/>
    <w:rsid w:val="00E93A89"/>
    <w:rsid w:val="00EA0966"/>
    <w:rsid w:val="00EB199B"/>
    <w:rsid w:val="00EB3138"/>
    <w:rsid w:val="00EB49B4"/>
    <w:rsid w:val="00EB7077"/>
    <w:rsid w:val="00EC54C6"/>
    <w:rsid w:val="00EC615E"/>
    <w:rsid w:val="00EC689F"/>
    <w:rsid w:val="00ED10A5"/>
    <w:rsid w:val="00ED2E97"/>
    <w:rsid w:val="00EE050D"/>
    <w:rsid w:val="00EE3D7C"/>
    <w:rsid w:val="00EE4730"/>
    <w:rsid w:val="00EE7222"/>
    <w:rsid w:val="00EE7581"/>
    <w:rsid w:val="00EF3993"/>
    <w:rsid w:val="00F00066"/>
    <w:rsid w:val="00F00DD4"/>
    <w:rsid w:val="00F103EB"/>
    <w:rsid w:val="00F151F2"/>
    <w:rsid w:val="00F1716F"/>
    <w:rsid w:val="00F23AFF"/>
    <w:rsid w:val="00F47D05"/>
    <w:rsid w:val="00F56F9B"/>
    <w:rsid w:val="00F6008C"/>
    <w:rsid w:val="00F6055C"/>
    <w:rsid w:val="00F647B9"/>
    <w:rsid w:val="00F658A6"/>
    <w:rsid w:val="00F72A73"/>
    <w:rsid w:val="00F8058A"/>
    <w:rsid w:val="00F852E9"/>
    <w:rsid w:val="00F92268"/>
    <w:rsid w:val="00F94C3A"/>
    <w:rsid w:val="00F975BA"/>
    <w:rsid w:val="00F97F22"/>
    <w:rsid w:val="00FA0560"/>
    <w:rsid w:val="00FA1943"/>
    <w:rsid w:val="00FB79B2"/>
    <w:rsid w:val="00FC47F4"/>
    <w:rsid w:val="00FD3D3F"/>
    <w:rsid w:val="00FE0274"/>
    <w:rsid w:val="00FE0A07"/>
    <w:rsid w:val="00FE2EFE"/>
    <w:rsid w:val="00FF26FC"/>
    <w:rsid w:val="00FF32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F5628E"/>
  <w15:docId w15:val="{0598F558-0B92-44B1-A5A8-741F997E55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Gothic" w:eastAsiaTheme="minorHAnsi" w:hAnsi="Century Gothic" w:cstheme="minorBidi"/>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54E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754E1C"/>
    <w:rPr>
      <w:b/>
      <w:bCs/>
    </w:rPr>
  </w:style>
  <w:style w:type="paragraph" w:styleId="ListParagraph">
    <w:name w:val="List Paragraph"/>
    <w:basedOn w:val="Normal"/>
    <w:link w:val="ListParagraphChar"/>
    <w:uiPriority w:val="34"/>
    <w:qFormat/>
    <w:rsid w:val="00754E1C"/>
    <w:pPr>
      <w:spacing w:after="200" w:line="276" w:lineRule="auto"/>
      <w:ind w:left="720"/>
      <w:contextualSpacing/>
    </w:pPr>
    <w:rPr>
      <w:rFonts w:ascii="Calibri" w:eastAsia="Calibri" w:hAnsi="Calibri" w:cs="Times New Roman"/>
      <w:sz w:val="22"/>
    </w:rPr>
  </w:style>
  <w:style w:type="paragraph" w:customStyle="1" w:styleId="Default">
    <w:name w:val="Default"/>
    <w:rsid w:val="007A0283"/>
    <w:pPr>
      <w:autoSpaceDE w:val="0"/>
      <w:autoSpaceDN w:val="0"/>
      <w:adjustRightInd w:val="0"/>
      <w:spacing w:after="0" w:line="240" w:lineRule="auto"/>
    </w:pPr>
    <w:rPr>
      <w:rFonts w:ascii="Tahoma" w:hAnsi="Tahoma" w:cs="Tahoma"/>
      <w:color w:val="000000"/>
      <w:sz w:val="24"/>
      <w:szCs w:val="24"/>
    </w:rPr>
  </w:style>
  <w:style w:type="paragraph" w:styleId="BalloonText">
    <w:name w:val="Balloon Text"/>
    <w:basedOn w:val="Normal"/>
    <w:link w:val="BalloonTextChar"/>
    <w:uiPriority w:val="99"/>
    <w:semiHidden/>
    <w:unhideWhenUsed/>
    <w:rsid w:val="00DE111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E1119"/>
    <w:rPr>
      <w:rFonts w:ascii="Tahoma" w:hAnsi="Tahoma" w:cs="Tahoma"/>
      <w:sz w:val="16"/>
      <w:szCs w:val="16"/>
    </w:rPr>
  </w:style>
  <w:style w:type="character" w:customStyle="1" w:styleId="grey-remove">
    <w:name w:val="grey-remove"/>
    <w:basedOn w:val="DefaultParagraphFont"/>
    <w:rsid w:val="0043655B"/>
  </w:style>
  <w:style w:type="paragraph" w:styleId="NormalWeb">
    <w:name w:val="Normal (Web)"/>
    <w:basedOn w:val="Normal"/>
    <w:uiPriority w:val="99"/>
    <w:unhideWhenUsed/>
    <w:rsid w:val="006B182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msonormal">
    <w:name w:val="x_msonormal"/>
    <w:basedOn w:val="Normal"/>
    <w:rsid w:val="00985B4B"/>
    <w:pPr>
      <w:spacing w:after="0" w:line="240" w:lineRule="auto"/>
    </w:pPr>
    <w:rPr>
      <w:rFonts w:ascii="Calibri" w:hAnsi="Calibri" w:cs="Calibri"/>
      <w:sz w:val="22"/>
      <w:lang w:eastAsia="en-GB"/>
    </w:rPr>
  </w:style>
  <w:style w:type="character" w:customStyle="1" w:styleId="ListParagraphChar">
    <w:name w:val="List Paragraph Char"/>
    <w:basedOn w:val="DefaultParagraphFont"/>
    <w:link w:val="ListParagraph"/>
    <w:uiPriority w:val="34"/>
    <w:rsid w:val="00F151F2"/>
    <w:rPr>
      <w:rFonts w:ascii="Calibri" w:eastAsia="Calibri" w:hAnsi="Calibri" w:cs="Times New Roman"/>
      <w:sz w:val="22"/>
    </w:rPr>
  </w:style>
  <w:style w:type="table" w:customStyle="1" w:styleId="TableGrid1">
    <w:name w:val="Table Grid1"/>
    <w:basedOn w:val="TableNormal"/>
    <w:next w:val="TableGrid"/>
    <w:uiPriority w:val="39"/>
    <w:rsid w:val="00186168"/>
    <w:pPr>
      <w:spacing w:after="0" w:line="240" w:lineRule="auto"/>
    </w:pPr>
    <w:rPr>
      <w:rFonts w:asciiTheme="minorHAnsi" w:eastAsiaTheme="minorEastAsia" w:hAnsiTheme="minorHAnsi"/>
      <w:kern w:val="2"/>
      <w:sz w:val="24"/>
      <w:szCs w:val="24"/>
      <w:lang w:eastAsia="zh-C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691EC6"/>
    <w:rPr>
      <w:color w:val="1155CC"/>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79965">
      <w:bodyDiv w:val="1"/>
      <w:marLeft w:val="0"/>
      <w:marRight w:val="0"/>
      <w:marTop w:val="0"/>
      <w:marBottom w:val="0"/>
      <w:divBdr>
        <w:top w:val="none" w:sz="0" w:space="0" w:color="auto"/>
        <w:left w:val="none" w:sz="0" w:space="0" w:color="auto"/>
        <w:bottom w:val="none" w:sz="0" w:space="0" w:color="auto"/>
        <w:right w:val="none" w:sz="0" w:space="0" w:color="auto"/>
      </w:divBdr>
    </w:div>
    <w:div w:id="234318550">
      <w:bodyDiv w:val="1"/>
      <w:marLeft w:val="0"/>
      <w:marRight w:val="0"/>
      <w:marTop w:val="0"/>
      <w:marBottom w:val="0"/>
      <w:divBdr>
        <w:top w:val="none" w:sz="0" w:space="0" w:color="auto"/>
        <w:left w:val="none" w:sz="0" w:space="0" w:color="auto"/>
        <w:bottom w:val="none" w:sz="0" w:space="0" w:color="auto"/>
        <w:right w:val="none" w:sz="0" w:space="0" w:color="auto"/>
      </w:divBdr>
    </w:div>
    <w:div w:id="265694118">
      <w:bodyDiv w:val="1"/>
      <w:marLeft w:val="0"/>
      <w:marRight w:val="0"/>
      <w:marTop w:val="0"/>
      <w:marBottom w:val="0"/>
      <w:divBdr>
        <w:top w:val="none" w:sz="0" w:space="0" w:color="auto"/>
        <w:left w:val="none" w:sz="0" w:space="0" w:color="auto"/>
        <w:bottom w:val="none" w:sz="0" w:space="0" w:color="auto"/>
        <w:right w:val="none" w:sz="0" w:space="0" w:color="auto"/>
      </w:divBdr>
    </w:div>
    <w:div w:id="305280431">
      <w:bodyDiv w:val="1"/>
      <w:marLeft w:val="0"/>
      <w:marRight w:val="0"/>
      <w:marTop w:val="0"/>
      <w:marBottom w:val="0"/>
      <w:divBdr>
        <w:top w:val="none" w:sz="0" w:space="0" w:color="auto"/>
        <w:left w:val="none" w:sz="0" w:space="0" w:color="auto"/>
        <w:bottom w:val="none" w:sz="0" w:space="0" w:color="auto"/>
        <w:right w:val="none" w:sz="0" w:space="0" w:color="auto"/>
      </w:divBdr>
    </w:div>
    <w:div w:id="328673651">
      <w:bodyDiv w:val="1"/>
      <w:marLeft w:val="0"/>
      <w:marRight w:val="0"/>
      <w:marTop w:val="0"/>
      <w:marBottom w:val="0"/>
      <w:divBdr>
        <w:top w:val="none" w:sz="0" w:space="0" w:color="auto"/>
        <w:left w:val="none" w:sz="0" w:space="0" w:color="auto"/>
        <w:bottom w:val="none" w:sz="0" w:space="0" w:color="auto"/>
        <w:right w:val="none" w:sz="0" w:space="0" w:color="auto"/>
      </w:divBdr>
    </w:div>
    <w:div w:id="378819506">
      <w:bodyDiv w:val="1"/>
      <w:marLeft w:val="0"/>
      <w:marRight w:val="0"/>
      <w:marTop w:val="0"/>
      <w:marBottom w:val="0"/>
      <w:divBdr>
        <w:top w:val="none" w:sz="0" w:space="0" w:color="auto"/>
        <w:left w:val="none" w:sz="0" w:space="0" w:color="auto"/>
        <w:bottom w:val="none" w:sz="0" w:space="0" w:color="auto"/>
        <w:right w:val="none" w:sz="0" w:space="0" w:color="auto"/>
      </w:divBdr>
    </w:div>
    <w:div w:id="412707530">
      <w:bodyDiv w:val="1"/>
      <w:marLeft w:val="0"/>
      <w:marRight w:val="0"/>
      <w:marTop w:val="0"/>
      <w:marBottom w:val="0"/>
      <w:divBdr>
        <w:top w:val="none" w:sz="0" w:space="0" w:color="auto"/>
        <w:left w:val="none" w:sz="0" w:space="0" w:color="auto"/>
        <w:bottom w:val="none" w:sz="0" w:space="0" w:color="auto"/>
        <w:right w:val="none" w:sz="0" w:space="0" w:color="auto"/>
      </w:divBdr>
    </w:div>
    <w:div w:id="459229866">
      <w:bodyDiv w:val="1"/>
      <w:marLeft w:val="0"/>
      <w:marRight w:val="0"/>
      <w:marTop w:val="0"/>
      <w:marBottom w:val="0"/>
      <w:divBdr>
        <w:top w:val="none" w:sz="0" w:space="0" w:color="auto"/>
        <w:left w:val="none" w:sz="0" w:space="0" w:color="auto"/>
        <w:bottom w:val="none" w:sz="0" w:space="0" w:color="auto"/>
        <w:right w:val="none" w:sz="0" w:space="0" w:color="auto"/>
      </w:divBdr>
    </w:div>
    <w:div w:id="547304675">
      <w:bodyDiv w:val="1"/>
      <w:marLeft w:val="0"/>
      <w:marRight w:val="0"/>
      <w:marTop w:val="0"/>
      <w:marBottom w:val="0"/>
      <w:divBdr>
        <w:top w:val="none" w:sz="0" w:space="0" w:color="auto"/>
        <w:left w:val="none" w:sz="0" w:space="0" w:color="auto"/>
        <w:bottom w:val="none" w:sz="0" w:space="0" w:color="auto"/>
        <w:right w:val="none" w:sz="0" w:space="0" w:color="auto"/>
      </w:divBdr>
    </w:div>
    <w:div w:id="782965673">
      <w:bodyDiv w:val="1"/>
      <w:marLeft w:val="0"/>
      <w:marRight w:val="0"/>
      <w:marTop w:val="0"/>
      <w:marBottom w:val="0"/>
      <w:divBdr>
        <w:top w:val="none" w:sz="0" w:space="0" w:color="auto"/>
        <w:left w:val="none" w:sz="0" w:space="0" w:color="auto"/>
        <w:bottom w:val="none" w:sz="0" w:space="0" w:color="auto"/>
        <w:right w:val="none" w:sz="0" w:space="0" w:color="auto"/>
      </w:divBdr>
    </w:div>
    <w:div w:id="824123498">
      <w:bodyDiv w:val="1"/>
      <w:marLeft w:val="0"/>
      <w:marRight w:val="0"/>
      <w:marTop w:val="0"/>
      <w:marBottom w:val="0"/>
      <w:divBdr>
        <w:top w:val="none" w:sz="0" w:space="0" w:color="auto"/>
        <w:left w:val="none" w:sz="0" w:space="0" w:color="auto"/>
        <w:bottom w:val="none" w:sz="0" w:space="0" w:color="auto"/>
        <w:right w:val="none" w:sz="0" w:space="0" w:color="auto"/>
      </w:divBdr>
    </w:div>
    <w:div w:id="939726902">
      <w:bodyDiv w:val="1"/>
      <w:marLeft w:val="0"/>
      <w:marRight w:val="0"/>
      <w:marTop w:val="0"/>
      <w:marBottom w:val="0"/>
      <w:divBdr>
        <w:top w:val="none" w:sz="0" w:space="0" w:color="auto"/>
        <w:left w:val="none" w:sz="0" w:space="0" w:color="auto"/>
        <w:bottom w:val="none" w:sz="0" w:space="0" w:color="auto"/>
        <w:right w:val="none" w:sz="0" w:space="0" w:color="auto"/>
      </w:divBdr>
    </w:div>
    <w:div w:id="1347639298">
      <w:bodyDiv w:val="1"/>
      <w:marLeft w:val="0"/>
      <w:marRight w:val="0"/>
      <w:marTop w:val="0"/>
      <w:marBottom w:val="0"/>
      <w:divBdr>
        <w:top w:val="none" w:sz="0" w:space="0" w:color="auto"/>
        <w:left w:val="none" w:sz="0" w:space="0" w:color="auto"/>
        <w:bottom w:val="none" w:sz="0" w:space="0" w:color="auto"/>
        <w:right w:val="none" w:sz="0" w:space="0" w:color="auto"/>
      </w:divBdr>
    </w:div>
    <w:div w:id="1469517084">
      <w:bodyDiv w:val="1"/>
      <w:marLeft w:val="0"/>
      <w:marRight w:val="0"/>
      <w:marTop w:val="0"/>
      <w:marBottom w:val="0"/>
      <w:divBdr>
        <w:top w:val="none" w:sz="0" w:space="0" w:color="auto"/>
        <w:left w:val="none" w:sz="0" w:space="0" w:color="auto"/>
        <w:bottom w:val="none" w:sz="0" w:space="0" w:color="auto"/>
        <w:right w:val="none" w:sz="0" w:space="0" w:color="auto"/>
      </w:divBdr>
    </w:div>
    <w:div w:id="1908220163">
      <w:bodyDiv w:val="1"/>
      <w:marLeft w:val="0"/>
      <w:marRight w:val="0"/>
      <w:marTop w:val="0"/>
      <w:marBottom w:val="0"/>
      <w:divBdr>
        <w:top w:val="none" w:sz="0" w:space="0" w:color="auto"/>
        <w:left w:val="none" w:sz="0" w:space="0" w:color="auto"/>
        <w:bottom w:val="none" w:sz="0" w:space="0" w:color="auto"/>
        <w:right w:val="none" w:sz="0" w:space="0" w:color="auto"/>
      </w:divBdr>
    </w:div>
    <w:div w:id="1910917500">
      <w:bodyDiv w:val="1"/>
      <w:marLeft w:val="0"/>
      <w:marRight w:val="0"/>
      <w:marTop w:val="0"/>
      <w:marBottom w:val="0"/>
      <w:divBdr>
        <w:top w:val="none" w:sz="0" w:space="0" w:color="auto"/>
        <w:left w:val="none" w:sz="0" w:space="0" w:color="auto"/>
        <w:bottom w:val="none" w:sz="0" w:space="0" w:color="auto"/>
        <w:right w:val="none" w:sz="0" w:space="0" w:color="auto"/>
      </w:divBdr>
    </w:div>
    <w:div w:id="2142530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gov.uk/government/publications/school-exclusio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EC2035-61DE-4AA9-AC7F-00180707D9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1670</TotalTime>
  <Pages>20</Pages>
  <Words>9478</Words>
  <Characters>54029</Characters>
  <Application>Microsoft Office Word</Application>
  <DocSecurity>0</DocSecurity>
  <Lines>450</Lines>
  <Paragraphs>126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Melanie Castle</dc:creator>
  <cp:lastModifiedBy>Melanie Castle</cp:lastModifiedBy>
  <cp:revision>26</cp:revision>
  <cp:lastPrinted>2024-07-01T15:19:00Z</cp:lastPrinted>
  <dcterms:created xsi:type="dcterms:W3CDTF">2024-09-12T20:44:00Z</dcterms:created>
  <dcterms:modified xsi:type="dcterms:W3CDTF">2024-11-04T15:44:00Z</dcterms:modified>
</cp:coreProperties>
</file>