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5" w:type="dxa"/>
        <w:tblLook w:val="04A0" w:firstRow="1" w:lastRow="0" w:firstColumn="1" w:lastColumn="0" w:noHBand="0" w:noVBand="1"/>
      </w:tblPr>
      <w:tblGrid>
        <w:gridCol w:w="2351"/>
        <w:gridCol w:w="3591"/>
        <w:gridCol w:w="2089"/>
        <w:gridCol w:w="1554"/>
        <w:gridCol w:w="1692"/>
        <w:gridCol w:w="1610"/>
        <w:gridCol w:w="13"/>
      </w:tblGrid>
      <w:tr w:rsidR="007250AA" w:rsidRPr="007250AA" w14:paraId="62DC99C9" w14:textId="77777777" w:rsidTr="001A5029">
        <w:trPr>
          <w:gridAfter w:val="1"/>
          <w:wAfter w:w="13" w:type="dxa"/>
          <w:trHeight w:val="364"/>
        </w:trPr>
        <w:tc>
          <w:tcPr>
            <w:tcW w:w="12887" w:type="dxa"/>
            <w:gridSpan w:val="6"/>
            <w:shd w:val="clear" w:color="auto" w:fill="002060"/>
            <w:vAlign w:val="center"/>
          </w:tcPr>
          <w:p w14:paraId="62DC99C8" w14:textId="77777777" w:rsidR="00893A7D" w:rsidRPr="007250AA" w:rsidRDefault="0070374F" w:rsidP="007250AA">
            <w:pPr>
              <w:jc w:val="center"/>
              <w:rPr>
                <w:b/>
                <w:sz w:val="28"/>
                <w:szCs w:val="28"/>
                <w:lang w:val="en-GB"/>
              </w:rPr>
            </w:pPr>
            <w:r w:rsidRPr="005D64A3">
              <w:rPr>
                <w:b/>
                <w:color w:val="FFFFFF" w:themeColor="background1"/>
                <w:sz w:val="28"/>
                <w:szCs w:val="28"/>
                <w:lang w:val="en-GB"/>
              </w:rPr>
              <w:t>SEND</w:t>
            </w:r>
            <w:r w:rsidR="00477F61" w:rsidRPr="005D64A3">
              <w:rPr>
                <w:b/>
                <w:color w:val="FFFFFF" w:themeColor="background1"/>
                <w:sz w:val="28"/>
                <w:szCs w:val="28"/>
                <w:lang w:val="en-GB"/>
              </w:rPr>
              <w:t xml:space="preserve"> </w:t>
            </w:r>
            <w:r w:rsidR="002044DE" w:rsidRPr="005D64A3">
              <w:rPr>
                <w:b/>
                <w:color w:val="FFFFFF" w:themeColor="background1"/>
                <w:sz w:val="28"/>
                <w:szCs w:val="28"/>
                <w:lang w:val="en-GB"/>
              </w:rPr>
              <w:t>Review Report</w:t>
            </w:r>
          </w:p>
        </w:tc>
      </w:tr>
      <w:tr w:rsidR="007250AA" w:rsidRPr="007250AA" w14:paraId="62DC99CB" w14:textId="77777777" w:rsidTr="001A5029">
        <w:trPr>
          <w:gridAfter w:val="1"/>
          <w:wAfter w:w="13" w:type="dxa"/>
          <w:trHeight w:val="311"/>
        </w:trPr>
        <w:tc>
          <w:tcPr>
            <w:tcW w:w="12887" w:type="dxa"/>
            <w:gridSpan w:val="6"/>
            <w:shd w:val="clear" w:color="auto" w:fill="E9BB1B" w:themeFill="accent5"/>
            <w:vAlign w:val="center"/>
          </w:tcPr>
          <w:p w14:paraId="62DC99CA" w14:textId="77777777" w:rsidR="002044DE" w:rsidRPr="007250AA" w:rsidRDefault="002044DE" w:rsidP="007250AA">
            <w:pPr>
              <w:jc w:val="center"/>
              <w:rPr>
                <w:b/>
                <w:sz w:val="24"/>
                <w:lang w:val="en-GB"/>
              </w:rPr>
            </w:pPr>
            <w:r w:rsidRPr="007250AA">
              <w:rPr>
                <w:b/>
                <w:sz w:val="24"/>
                <w:lang w:val="en-GB"/>
              </w:rPr>
              <w:t>Review Information</w:t>
            </w:r>
          </w:p>
        </w:tc>
      </w:tr>
      <w:tr w:rsidR="00846FB0" w:rsidRPr="008A46F4" w14:paraId="62DC99D0" w14:textId="77777777" w:rsidTr="001A5029">
        <w:trPr>
          <w:gridAfter w:val="1"/>
          <w:wAfter w:w="13" w:type="dxa"/>
          <w:trHeight w:val="256"/>
        </w:trPr>
        <w:tc>
          <w:tcPr>
            <w:tcW w:w="2351" w:type="dxa"/>
            <w:vAlign w:val="center"/>
          </w:tcPr>
          <w:p w14:paraId="62DC99CC" w14:textId="77777777" w:rsidR="00846FB0" w:rsidRPr="008A46F4" w:rsidRDefault="00846FB0" w:rsidP="00846FB0">
            <w:pPr>
              <w:jc w:val="center"/>
              <w:rPr>
                <w:b/>
                <w:sz w:val="20"/>
                <w:szCs w:val="20"/>
              </w:rPr>
            </w:pPr>
            <w:r w:rsidRPr="008A46F4">
              <w:rPr>
                <w:sz w:val="20"/>
                <w:szCs w:val="20"/>
              </w:rPr>
              <w:t>Lead Reviewer</w:t>
            </w:r>
          </w:p>
        </w:tc>
        <w:tc>
          <w:tcPr>
            <w:tcW w:w="3591" w:type="dxa"/>
            <w:vAlign w:val="center"/>
          </w:tcPr>
          <w:p w14:paraId="2A909993" w14:textId="77777777" w:rsidR="009367D0" w:rsidRDefault="00846FB0" w:rsidP="00846FB0">
            <w:pPr>
              <w:rPr>
                <w:sz w:val="20"/>
                <w:szCs w:val="20"/>
              </w:rPr>
            </w:pPr>
            <w:r w:rsidRPr="0DC526CC">
              <w:rPr>
                <w:sz w:val="20"/>
                <w:szCs w:val="20"/>
              </w:rPr>
              <w:t>Emily Walker</w:t>
            </w:r>
            <w:r w:rsidR="00812B34">
              <w:rPr>
                <w:sz w:val="20"/>
                <w:szCs w:val="20"/>
              </w:rPr>
              <w:t xml:space="preserve"> </w:t>
            </w:r>
          </w:p>
          <w:p w14:paraId="1FF11523" w14:textId="501AADF6" w:rsidR="00846FB0" w:rsidRPr="00812B34" w:rsidRDefault="00812B34" w:rsidP="00846FB0">
            <w:pPr>
              <w:rPr>
                <w:color w:val="5D6FCF" w:themeColor="accent2" w:themeTint="99"/>
                <w:sz w:val="20"/>
                <w:szCs w:val="20"/>
              </w:rPr>
            </w:pPr>
            <w:r>
              <w:rPr>
                <w:color w:val="5D6FCF" w:themeColor="accent2" w:themeTint="99"/>
                <w:sz w:val="20"/>
                <w:szCs w:val="20"/>
              </w:rPr>
              <w:t>Kate Hodson</w:t>
            </w:r>
          </w:p>
        </w:tc>
        <w:tc>
          <w:tcPr>
            <w:tcW w:w="2089" w:type="dxa"/>
            <w:vAlign w:val="center"/>
          </w:tcPr>
          <w:p w14:paraId="7EC4AA1D" w14:textId="723213E3" w:rsidR="00846FB0" w:rsidRPr="008A46F4" w:rsidRDefault="00846FB0" w:rsidP="00846FB0">
            <w:pPr>
              <w:jc w:val="center"/>
              <w:rPr>
                <w:sz w:val="20"/>
                <w:szCs w:val="20"/>
              </w:rPr>
            </w:pPr>
            <w:r w:rsidRPr="008A46F4">
              <w:rPr>
                <w:sz w:val="20"/>
                <w:szCs w:val="20"/>
              </w:rPr>
              <w:t>Review Date</w:t>
            </w:r>
          </w:p>
        </w:tc>
        <w:tc>
          <w:tcPr>
            <w:tcW w:w="1554" w:type="dxa"/>
            <w:vAlign w:val="center"/>
          </w:tcPr>
          <w:p w14:paraId="442B4812" w14:textId="7A0DBFB7" w:rsidR="00846FB0" w:rsidRPr="008A46F4" w:rsidRDefault="00846FB0" w:rsidP="00846FB0">
            <w:pPr>
              <w:jc w:val="center"/>
              <w:rPr>
                <w:sz w:val="20"/>
                <w:szCs w:val="20"/>
              </w:rPr>
            </w:pPr>
            <w:r w:rsidRPr="0DC526CC">
              <w:rPr>
                <w:sz w:val="20"/>
                <w:szCs w:val="20"/>
              </w:rPr>
              <w:t>03/11/23</w:t>
            </w:r>
          </w:p>
        </w:tc>
        <w:tc>
          <w:tcPr>
            <w:tcW w:w="1692" w:type="dxa"/>
            <w:vAlign w:val="center"/>
          </w:tcPr>
          <w:p w14:paraId="4B78A757" w14:textId="3A73B4AE" w:rsidR="00846FB0" w:rsidRPr="008A46F4" w:rsidRDefault="00846FB0" w:rsidP="00846FB0">
            <w:pPr>
              <w:jc w:val="center"/>
              <w:rPr>
                <w:sz w:val="20"/>
                <w:szCs w:val="20"/>
              </w:rPr>
            </w:pPr>
            <w:r w:rsidRPr="008A46F4">
              <w:rPr>
                <w:sz w:val="20"/>
                <w:szCs w:val="20"/>
              </w:rPr>
              <w:t>Audit Score</w:t>
            </w:r>
          </w:p>
        </w:tc>
        <w:tc>
          <w:tcPr>
            <w:tcW w:w="1610" w:type="dxa"/>
            <w:vAlign w:val="center"/>
          </w:tcPr>
          <w:p w14:paraId="62DC99CF" w14:textId="73DA06AB" w:rsidR="00846FB0" w:rsidRPr="008A46F4" w:rsidRDefault="00846FB0" w:rsidP="00846FB0">
            <w:pPr>
              <w:jc w:val="center"/>
              <w:rPr>
                <w:sz w:val="20"/>
                <w:szCs w:val="20"/>
              </w:rPr>
            </w:pPr>
            <w:r>
              <w:rPr>
                <w:sz w:val="20"/>
                <w:szCs w:val="20"/>
              </w:rPr>
              <w:t>64</w:t>
            </w:r>
            <w:r w:rsidRPr="0DC526CC">
              <w:rPr>
                <w:sz w:val="20"/>
                <w:szCs w:val="20"/>
              </w:rPr>
              <w:t>%</w:t>
            </w:r>
          </w:p>
        </w:tc>
      </w:tr>
      <w:tr w:rsidR="006E31A1" w:rsidRPr="008A46F4" w14:paraId="62DC99D5" w14:textId="77777777" w:rsidTr="001A5029">
        <w:trPr>
          <w:gridAfter w:val="1"/>
          <w:wAfter w:w="13" w:type="dxa"/>
          <w:trHeight w:val="513"/>
        </w:trPr>
        <w:tc>
          <w:tcPr>
            <w:tcW w:w="2351" w:type="dxa"/>
            <w:vAlign w:val="center"/>
          </w:tcPr>
          <w:p w14:paraId="62DC99D1" w14:textId="77777777" w:rsidR="006E31A1" w:rsidRPr="008A46F4" w:rsidRDefault="006E31A1" w:rsidP="006E31A1">
            <w:pPr>
              <w:jc w:val="center"/>
              <w:rPr>
                <w:b/>
                <w:sz w:val="20"/>
                <w:szCs w:val="20"/>
              </w:rPr>
            </w:pPr>
            <w:r w:rsidRPr="008A46F4">
              <w:rPr>
                <w:sz w:val="20"/>
                <w:szCs w:val="20"/>
              </w:rPr>
              <w:t>School Lead</w:t>
            </w:r>
          </w:p>
        </w:tc>
        <w:tc>
          <w:tcPr>
            <w:tcW w:w="3591" w:type="dxa"/>
            <w:vAlign w:val="center"/>
          </w:tcPr>
          <w:p w14:paraId="4F4CB6DF" w14:textId="77777777" w:rsidR="005D0478" w:rsidRDefault="005D0478" w:rsidP="005D0478">
            <w:pPr>
              <w:rPr>
                <w:sz w:val="20"/>
                <w:szCs w:val="20"/>
              </w:rPr>
            </w:pPr>
            <w:r w:rsidRPr="0DC526CC">
              <w:rPr>
                <w:sz w:val="20"/>
                <w:szCs w:val="20"/>
              </w:rPr>
              <w:t>Melanie Castle (HT) and Karin Keys (SENCO)</w:t>
            </w:r>
          </w:p>
          <w:p w14:paraId="62DC99D2" w14:textId="56EFFF1C" w:rsidR="006E31A1" w:rsidRPr="008A46F4" w:rsidRDefault="005D0478" w:rsidP="005D0478">
            <w:pPr>
              <w:rPr>
                <w:rFonts w:cstheme="minorHAnsi"/>
                <w:sz w:val="20"/>
                <w:szCs w:val="20"/>
              </w:rPr>
            </w:pPr>
            <w:r w:rsidRPr="00C93B13">
              <w:rPr>
                <w:color w:val="696CCE" w:themeColor="text2" w:themeTint="99"/>
                <w:sz w:val="20"/>
                <w:szCs w:val="20"/>
              </w:rPr>
              <w:t xml:space="preserve">Melanie Castle </w:t>
            </w:r>
            <w:r w:rsidR="009367D0">
              <w:rPr>
                <w:color w:val="696CCE" w:themeColor="text2" w:themeTint="99"/>
                <w:sz w:val="20"/>
                <w:szCs w:val="20"/>
              </w:rPr>
              <w:t>(</w:t>
            </w:r>
            <w:r w:rsidRPr="00C93B13">
              <w:rPr>
                <w:color w:val="696CCE" w:themeColor="text2" w:themeTint="99"/>
                <w:sz w:val="20"/>
                <w:szCs w:val="20"/>
              </w:rPr>
              <w:t>HT</w:t>
            </w:r>
            <w:r w:rsidR="009367D0">
              <w:rPr>
                <w:color w:val="696CCE" w:themeColor="text2" w:themeTint="99"/>
                <w:sz w:val="20"/>
                <w:szCs w:val="20"/>
              </w:rPr>
              <w:t>)</w:t>
            </w:r>
            <w:r w:rsidRPr="00C93B13">
              <w:rPr>
                <w:color w:val="696CCE" w:themeColor="text2" w:themeTint="99"/>
                <w:sz w:val="20"/>
                <w:szCs w:val="20"/>
              </w:rPr>
              <w:t xml:space="preserve"> and Liz Snell (SENDCO)</w:t>
            </w:r>
          </w:p>
        </w:tc>
        <w:tc>
          <w:tcPr>
            <w:tcW w:w="2089" w:type="dxa"/>
            <w:vAlign w:val="center"/>
          </w:tcPr>
          <w:p w14:paraId="62DC99D3" w14:textId="19B107BE" w:rsidR="006E31A1" w:rsidRPr="008A46F4" w:rsidRDefault="006E31A1" w:rsidP="006E31A1">
            <w:pPr>
              <w:jc w:val="center"/>
              <w:rPr>
                <w:sz w:val="20"/>
                <w:szCs w:val="20"/>
              </w:rPr>
            </w:pPr>
            <w:r w:rsidRPr="008A46F4">
              <w:rPr>
                <w:sz w:val="20"/>
                <w:szCs w:val="20"/>
              </w:rPr>
              <w:t>Review Date</w:t>
            </w:r>
          </w:p>
        </w:tc>
        <w:tc>
          <w:tcPr>
            <w:tcW w:w="1554" w:type="dxa"/>
            <w:vAlign w:val="center"/>
          </w:tcPr>
          <w:p w14:paraId="706C1731" w14:textId="59BCB535" w:rsidR="006E31A1" w:rsidRPr="008A46F4" w:rsidRDefault="006E31A1" w:rsidP="006E31A1">
            <w:pPr>
              <w:jc w:val="center"/>
              <w:rPr>
                <w:sz w:val="20"/>
                <w:szCs w:val="20"/>
              </w:rPr>
            </w:pPr>
            <w:r>
              <w:rPr>
                <w:sz w:val="20"/>
                <w:szCs w:val="20"/>
              </w:rPr>
              <w:t>26/03/24</w:t>
            </w:r>
          </w:p>
        </w:tc>
        <w:tc>
          <w:tcPr>
            <w:tcW w:w="1692" w:type="dxa"/>
            <w:vAlign w:val="center"/>
          </w:tcPr>
          <w:p w14:paraId="7DC2AB82" w14:textId="03E74344" w:rsidR="006E31A1" w:rsidRPr="008A46F4" w:rsidRDefault="006E31A1" w:rsidP="006E31A1">
            <w:pPr>
              <w:jc w:val="center"/>
              <w:rPr>
                <w:sz w:val="20"/>
                <w:szCs w:val="20"/>
              </w:rPr>
            </w:pPr>
            <w:r w:rsidRPr="008A46F4">
              <w:rPr>
                <w:sz w:val="20"/>
                <w:szCs w:val="20"/>
              </w:rPr>
              <w:t>Audit Score</w:t>
            </w:r>
          </w:p>
        </w:tc>
        <w:tc>
          <w:tcPr>
            <w:tcW w:w="1610" w:type="dxa"/>
            <w:vAlign w:val="center"/>
          </w:tcPr>
          <w:p w14:paraId="62DC99D4" w14:textId="087F80B2" w:rsidR="006E31A1" w:rsidRPr="008A46F4" w:rsidRDefault="006E31A1" w:rsidP="006E31A1">
            <w:pPr>
              <w:jc w:val="center"/>
              <w:rPr>
                <w:sz w:val="20"/>
                <w:szCs w:val="20"/>
              </w:rPr>
            </w:pPr>
            <w:r>
              <w:rPr>
                <w:sz w:val="20"/>
                <w:szCs w:val="20"/>
              </w:rPr>
              <w:t>71%</w:t>
            </w:r>
          </w:p>
        </w:tc>
      </w:tr>
      <w:tr w:rsidR="00C32BD8" w:rsidRPr="008A46F4" w14:paraId="62DC99D8" w14:textId="77777777" w:rsidTr="001A5029">
        <w:trPr>
          <w:gridAfter w:val="1"/>
          <w:wAfter w:w="13" w:type="dxa"/>
          <w:trHeight w:val="827"/>
        </w:trPr>
        <w:tc>
          <w:tcPr>
            <w:tcW w:w="2351" w:type="dxa"/>
            <w:vAlign w:val="center"/>
          </w:tcPr>
          <w:p w14:paraId="62DC99D6" w14:textId="77777777" w:rsidR="00C32BD8" w:rsidRPr="008A46F4" w:rsidRDefault="00C32BD8" w:rsidP="00C32BD8">
            <w:pPr>
              <w:jc w:val="center"/>
              <w:rPr>
                <w:b/>
                <w:sz w:val="20"/>
                <w:szCs w:val="20"/>
              </w:rPr>
            </w:pPr>
            <w:r w:rsidRPr="008A46F4">
              <w:rPr>
                <w:sz w:val="20"/>
                <w:szCs w:val="20"/>
              </w:rPr>
              <w:t>Name of School</w:t>
            </w:r>
          </w:p>
        </w:tc>
        <w:tc>
          <w:tcPr>
            <w:tcW w:w="3591" w:type="dxa"/>
            <w:vAlign w:val="center"/>
          </w:tcPr>
          <w:p w14:paraId="59079DA0" w14:textId="63DED230" w:rsidR="00C32BD8" w:rsidRPr="008A46F4" w:rsidRDefault="00C32BD8" w:rsidP="00C32BD8">
            <w:pPr>
              <w:rPr>
                <w:sz w:val="20"/>
                <w:szCs w:val="20"/>
              </w:rPr>
            </w:pPr>
            <w:r w:rsidRPr="0DC526CC">
              <w:rPr>
                <w:sz w:val="20"/>
                <w:szCs w:val="20"/>
              </w:rPr>
              <w:t>Queen Mary Avenue Infants and Nursery School</w:t>
            </w:r>
          </w:p>
        </w:tc>
        <w:tc>
          <w:tcPr>
            <w:tcW w:w="2089" w:type="dxa"/>
            <w:vAlign w:val="center"/>
          </w:tcPr>
          <w:p w14:paraId="1436DF97" w14:textId="672852B3" w:rsidR="00C32BD8" w:rsidRPr="00112AA3" w:rsidRDefault="00C32BD8" w:rsidP="00C32BD8">
            <w:pPr>
              <w:jc w:val="center"/>
              <w:rPr>
                <w:color w:val="5D6FCF" w:themeColor="accent2" w:themeTint="99"/>
                <w:sz w:val="20"/>
                <w:szCs w:val="20"/>
              </w:rPr>
            </w:pPr>
            <w:r w:rsidRPr="00112AA3">
              <w:rPr>
                <w:color w:val="5D6FCF" w:themeColor="accent2" w:themeTint="99"/>
                <w:sz w:val="20"/>
                <w:szCs w:val="20"/>
              </w:rPr>
              <w:t>Review Date</w:t>
            </w:r>
          </w:p>
        </w:tc>
        <w:tc>
          <w:tcPr>
            <w:tcW w:w="1554" w:type="dxa"/>
            <w:vAlign w:val="center"/>
          </w:tcPr>
          <w:p w14:paraId="182C5CE1" w14:textId="2EC21075" w:rsidR="00C32BD8" w:rsidRPr="00112AA3" w:rsidRDefault="00C32BD8" w:rsidP="00C32BD8">
            <w:pPr>
              <w:jc w:val="center"/>
              <w:rPr>
                <w:color w:val="5D6FCF" w:themeColor="accent2" w:themeTint="99"/>
                <w:sz w:val="20"/>
                <w:szCs w:val="20"/>
              </w:rPr>
            </w:pPr>
            <w:r w:rsidRPr="00112AA3">
              <w:rPr>
                <w:color w:val="5D6FCF" w:themeColor="accent2" w:themeTint="99"/>
                <w:sz w:val="20"/>
                <w:szCs w:val="20"/>
              </w:rPr>
              <w:t>24/06/25</w:t>
            </w:r>
          </w:p>
        </w:tc>
        <w:tc>
          <w:tcPr>
            <w:tcW w:w="1692" w:type="dxa"/>
            <w:vAlign w:val="center"/>
          </w:tcPr>
          <w:p w14:paraId="78F3DFFA" w14:textId="2460AD33" w:rsidR="00C32BD8" w:rsidRPr="00112AA3" w:rsidRDefault="00C32BD8" w:rsidP="00C32BD8">
            <w:pPr>
              <w:jc w:val="center"/>
              <w:rPr>
                <w:color w:val="5D6FCF" w:themeColor="accent2" w:themeTint="99"/>
                <w:sz w:val="20"/>
                <w:szCs w:val="20"/>
              </w:rPr>
            </w:pPr>
            <w:r w:rsidRPr="00112AA3">
              <w:rPr>
                <w:color w:val="5D6FCF" w:themeColor="accent2" w:themeTint="99"/>
                <w:sz w:val="20"/>
                <w:szCs w:val="20"/>
              </w:rPr>
              <w:t>Audit Score</w:t>
            </w:r>
          </w:p>
        </w:tc>
        <w:tc>
          <w:tcPr>
            <w:tcW w:w="1610" w:type="dxa"/>
            <w:vAlign w:val="center"/>
          </w:tcPr>
          <w:p w14:paraId="62DC99D7" w14:textId="66551479" w:rsidR="00C32BD8" w:rsidRPr="00112AA3" w:rsidRDefault="00C73B94" w:rsidP="00C32BD8">
            <w:pPr>
              <w:jc w:val="center"/>
              <w:rPr>
                <w:color w:val="5D6FCF" w:themeColor="accent2" w:themeTint="99"/>
                <w:sz w:val="20"/>
                <w:szCs w:val="20"/>
              </w:rPr>
            </w:pPr>
            <w:r>
              <w:rPr>
                <w:color w:val="5D6FCF" w:themeColor="accent2" w:themeTint="99"/>
                <w:sz w:val="20"/>
                <w:szCs w:val="20"/>
              </w:rPr>
              <w:t>9</w:t>
            </w:r>
            <w:r w:rsidR="002A669E">
              <w:rPr>
                <w:color w:val="5D6FCF" w:themeColor="accent2" w:themeTint="99"/>
                <w:sz w:val="20"/>
                <w:szCs w:val="20"/>
              </w:rPr>
              <w:t>1</w:t>
            </w:r>
            <w:r w:rsidR="00B72A62" w:rsidRPr="00112AA3">
              <w:rPr>
                <w:color w:val="5D6FCF" w:themeColor="accent2" w:themeTint="99"/>
                <w:sz w:val="20"/>
                <w:szCs w:val="20"/>
              </w:rPr>
              <w:t>%</w:t>
            </w:r>
          </w:p>
        </w:tc>
      </w:tr>
      <w:tr w:rsidR="00CA0649" w:rsidRPr="007250AA" w14:paraId="62DC99DC" w14:textId="77777777" w:rsidTr="001A5029">
        <w:trPr>
          <w:trHeight w:val="271"/>
        </w:trPr>
        <w:tc>
          <w:tcPr>
            <w:tcW w:w="12900" w:type="dxa"/>
            <w:gridSpan w:val="7"/>
            <w:shd w:val="clear" w:color="auto" w:fill="E9BB1B" w:themeFill="accent5"/>
            <w:vAlign w:val="center"/>
          </w:tcPr>
          <w:p w14:paraId="62DC99DB" w14:textId="232A037A" w:rsidR="00CA0649" w:rsidRPr="007250AA" w:rsidRDefault="00CA0649" w:rsidP="00CA0649">
            <w:pPr>
              <w:jc w:val="center"/>
              <w:rPr>
                <w:b/>
                <w:sz w:val="28"/>
                <w:szCs w:val="28"/>
                <w:lang w:val="en-GB"/>
              </w:rPr>
            </w:pPr>
            <w:r w:rsidRPr="007250AA">
              <w:rPr>
                <w:b/>
                <w:sz w:val="24"/>
                <w:szCs w:val="28"/>
                <w:lang w:val="en-GB"/>
              </w:rPr>
              <w:t>School Context</w:t>
            </w:r>
            <w:r>
              <w:rPr>
                <w:b/>
                <w:sz w:val="24"/>
                <w:szCs w:val="28"/>
                <w:lang w:val="en-GB"/>
              </w:rPr>
              <w:t xml:space="preserve"> 2023-24 </w:t>
            </w:r>
            <w:r w:rsidRPr="00A5679B">
              <w:rPr>
                <w:b/>
                <w:color w:val="0070C0"/>
                <w:sz w:val="24"/>
                <w:szCs w:val="28"/>
                <w:lang w:val="en-GB"/>
              </w:rPr>
              <w:t>(2024-25)</w:t>
            </w:r>
          </w:p>
        </w:tc>
      </w:tr>
      <w:tr w:rsidR="00CA0649" w:rsidRPr="007250AA" w14:paraId="62DC9A09" w14:textId="77777777" w:rsidTr="001A5029">
        <w:trPr>
          <w:trHeight w:val="2268"/>
        </w:trPr>
        <w:tc>
          <w:tcPr>
            <w:tcW w:w="12900" w:type="dxa"/>
            <w:gridSpan w:val="7"/>
            <w:shd w:val="clear" w:color="auto" w:fill="auto"/>
          </w:tcPr>
          <w:p w14:paraId="62DC99DD" w14:textId="77777777" w:rsidR="00CA0649" w:rsidRPr="008A46F4" w:rsidRDefault="00CA0649" w:rsidP="00CA0649">
            <w:pPr>
              <w:rPr>
                <w:b/>
                <w:sz w:val="4"/>
                <w:szCs w:val="4"/>
              </w:rPr>
            </w:pPr>
          </w:p>
          <w:tbl>
            <w:tblPr>
              <w:tblStyle w:val="TableGrid"/>
              <w:tblW w:w="0" w:type="auto"/>
              <w:jc w:val="center"/>
              <w:tblLook w:val="04A0" w:firstRow="1" w:lastRow="0" w:firstColumn="1" w:lastColumn="0" w:noHBand="0" w:noVBand="1"/>
            </w:tblPr>
            <w:tblGrid>
              <w:gridCol w:w="3002"/>
              <w:gridCol w:w="3321"/>
              <w:gridCol w:w="2491"/>
              <w:gridCol w:w="3860"/>
            </w:tblGrid>
            <w:tr w:rsidR="00CA0649" w14:paraId="565BD8AB" w14:textId="77777777" w:rsidTr="008A46F4">
              <w:trPr>
                <w:jc w:val="center"/>
              </w:trPr>
              <w:tc>
                <w:tcPr>
                  <w:tcW w:w="3002" w:type="dxa"/>
                  <w:vAlign w:val="center"/>
                  <w:hideMark/>
                </w:tcPr>
                <w:p w14:paraId="5E0C2893" w14:textId="77777777" w:rsidR="00CA0649" w:rsidRPr="004E6BA3" w:rsidRDefault="00CA0649" w:rsidP="00CA0649">
                  <w:pPr>
                    <w:jc w:val="center"/>
                    <w:rPr>
                      <w:b/>
                      <w:color w:val="000000"/>
                      <w:sz w:val="20"/>
                      <w:szCs w:val="20"/>
                    </w:rPr>
                  </w:pPr>
                  <w:r w:rsidRPr="004E6BA3">
                    <w:rPr>
                      <w:b/>
                      <w:color w:val="000000"/>
                      <w:sz w:val="20"/>
                      <w:szCs w:val="20"/>
                    </w:rPr>
                    <w:t>Category</w:t>
                  </w:r>
                </w:p>
              </w:tc>
              <w:tc>
                <w:tcPr>
                  <w:tcW w:w="3321" w:type="dxa"/>
                  <w:vAlign w:val="center"/>
                </w:tcPr>
                <w:p w14:paraId="137D8079" w14:textId="77777777" w:rsidR="00CA0649" w:rsidRPr="004E6BA3" w:rsidRDefault="00CA0649" w:rsidP="00CA0649">
                  <w:pPr>
                    <w:rPr>
                      <w:b/>
                      <w:color w:val="000000"/>
                      <w:sz w:val="20"/>
                      <w:szCs w:val="20"/>
                    </w:rPr>
                  </w:pPr>
                  <w:r w:rsidRPr="004E6BA3">
                    <w:rPr>
                      <w:b/>
                      <w:color w:val="000000"/>
                      <w:sz w:val="20"/>
                      <w:szCs w:val="20"/>
                    </w:rPr>
                    <w:t>Notes</w:t>
                  </w:r>
                </w:p>
              </w:tc>
              <w:tc>
                <w:tcPr>
                  <w:tcW w:w="2491" w:type="dxa"/>
                </w:tcPr>
                <w:p w14:paraId="50B6591B" w14:textId="77777777" w:rsidR="00CA0649" w:rsidRPr="004E6BA3" w:rsidRDefault="00CA0649" w:rsidP="00CA0649">
                  <w:pPr>
                    <w:rPr>
                      <w:b/>
                      <w:color w:val="000000"/>
                      <w:sz w:val="20"/>
                      <w:szCs w:val="20"/>
                    </w:rPr>
                  </w:pPr>
                  <w:r>
                    <w:rPr>
                      <w:b/>
                      <w:color w:val="000000"/>
                      <w:sz w:val="20"/>
                      <w:szCs w:val="20"/>
                    </w:rPr>
                    <w:t xml:space="preserve">Category </w:t>
                  </w:r>
                </w:p>
              </w:tc>
              <w:tc>
                <w:tcPr>
                  <w:tcW w:w="3860" w:type="dxa"/>
                </w:tcPr>
                <w:p w14:paraId="7E852EA8" w14:textId="77777777" w:rsidR="00CA0649" w:rsidRPr="004E6BA3" w:rsidRDefault="00CA0649" w:rsidP="00CA0649">
                  <w:pPr>
                    <w:rPr>
                      <w:b/>
                      <w:color w:val="000000"/>
                      <w:sz w:val="20"/>
                      <w:szCs w:val="20"/>
                    </w:rPr>
                  </w:pPr>
                  <w:r>
                    <w:rPr>
                      <w:b/>
                      <w:color w:val="000000"/>
                      <w:sz w:val="20"/>
                      <w:szCs w:val="20"/>
                    </w:rPr>
                    <w:t xml:space="preserve">Notes </w:t>
                  </w:r>
                </w:p>
              </w:tc>
            </w:tr>
            <w:tr w:rsidR="004F083A" w14:paraId="14B35193" w14:textId="77777777" w:rsidTr="008A46F4">
              <w:trPr>
                <w:trHeight w:val="397"/>
                <w:jc w:val="center"/>
              </w:trPr>
              <w:tc>
                <w:tcPr>
                  <w:tcW w:w="3002" w:type="dxa"/>
                  <w:vAlign w:val="center"/>
                  <w:hideMark/>
                </w:tcPr>
                <w:p w14:paraId="1C93F8DB" w14:textId="2B73487C" w:rsidR="004F083A" w:rsidRDefault="004F083A" w:rsidP="004F083A">
                  <w:pPr>
                    <w:jc w:val="center"/>
                    <w:rPr>
                      <w:color w:val="000000"/>
                      <w:sz w:val="20"/>
                      <w:szCs w:val="20"/>
                    </w:rPr>
                  </w:pPr>
                  <w:r w:rsidRPr="0DC526CC">
                    <w:rPr>
                      <w:color w:val="000000" w:themeColor="text1"/>
                      <w:sz w:val="20"/>
                      <w:szCs w:val="20"/>
                    </w:rPr>
                    <w:t>Children currently in receipt of external support</w:t>
                  </w:r>
                </w:p>
              </w:tc>
              <w:tc>
                <w:tcPr>
                  <w:tcW w:w="3321" w:type="dxa"/>
                </w:tcPr>
                <w:p w14:paraId="0D74A3DD" w14:textId="77777777" w:rsidR="004F083A" w:rsidRDefault="004F083A" w:rsidP="004F083A">
                  <w:pPr>
                    <w:rPr>
                      <w:color w:val="000000" w:themeColor="text1"/>
                      <w:sz w:val="20"/>
                      <w:szCs w:val="20"/>
                    </w:rPr>
                  </w:pPr>
                  <w:r w:rsidRPr="0DC526CC">
                    <w:rPr>
                      <w:color w:val="000000" w:themeColor="text1"/>
                      <w:sz w:val="20"/>
                      <w:szCs w:val="20"/>
                    </w:rPr>
                    <w:t>CDC / SAS / EP support not in school setting currently due to LA directions.</w:t>
                  </w:r>
                </w:p>
                <w:p w14:paraId="4EBEFA73" w14:textId="6ACC6328" w:rsidR="004F083A" w:rsidRDefault="004F083A" w:rsidP="004F083A">
                  <w:pPr>
                    <w:rPr>
                      <w:color w:val="000000" w:themeColor="text1"/>
                      <w:sz w:val="20"/>
                      <w:szCs w:val="20"/>
                    </w:rPr>
                  </w:pPr>
                  <w:r w:rsidRPr="0DC526CC">
                    <w:rPr>
                      <w:color w:val="000000" w:themeColor="text1"/>
                      <w:sz w:val="20"/>
                      <w:szCs w:val="20"/>
                    </w:rPr>
                    <w:t xml:space="preserve">CDC </w:t>
                  </w:r>
                  <w:r w:rsidR="003B0D1E">
                    <w:rPr>
                      <w:color w:val="000000" w:themeColor="text1"/>
                      <w:sz w:val="20"/>
                      <w:szCs w:val="20"/>
                    </w:rPr>
                    <w:t>-</w:t>
                  </w:r>
                  <w:r w:rsidRPr="0DC526CC">
                    <w:rPr>
                      <w:color w:val="000000" w:themeColor="text1"/>
                      <w:sz w:val="20"/>
                      <w:szCs w:val="20"/>
                    </w:rPr>
                    <w:t xml:space="preserve"> 19 last academic year</w:t>
                  </w:r>
                </w:p>
                <w:p w14:paraId="0F9AF6B8" w14:textId="5EB0267D" w:rsidR="004F083A" w:rsidRDefault="004F083A" w:rsidP="004F083A">
                  <w:pPr>
                    <w:rPr>
                      <w:color w:val="000000" w:themeColor="text1"/>
                      <w:sz w:val="20"/>
                      <w:szCs w:val="20"/>
                    </w:rPr>
                  </w:pPr>
                  <w:r w:rsidRPr="0DC526CC">
                    <w:rPr>
                      <w:color w:val="000000" w:themeColor="text1"/>
                      <w:sz w:val="20"/>
                      <w:szCs w:val="20"/>
                    </w:rPr>
                    <w:t xml:space="preserve">SAS </w:t>
                  </w:r>
                  <w:r w:rsidR="003B0D1E">
                    <w:rPr>
                      <w:color w:val="000000" w:themeColor="text1"/>
                      <w:sz w:val="20"/>
                      <w:szCs w:val="20"/>
                    </w:rPr>
                    <w:t>-</w:t>
                  </w:r>
                  <w:r w:rsidRPr="0DC526CC">
                    <w:rPr>
                      <w:color w:val="000000" w:themeColor="text1"/>
                      <w:sz w:val="20"/>
                      <w:szCs w:val="20"/>
                    </w:rPr>
                    <w:t xml:space="preserve"> 5 last academic year who are still with us</w:t>
                  </w:r>
                </w:p>
                <w:p w14:paraId="46F7A00C" w14:textId="66C3E07E" w:rsidR="004F083A" w:rsidRDefault="004F083A" w:rsidP="004F083A">
                  <w:pPr>
                    <w:rPr>
                      <w:color w:val="000000" w:themeColor="text1"/>
                      <w:sz w:val="20"/>
                      <w:szCs w:val="20"/>
                    </w:rPr>
                  </w:pPr>
                  <w:r w:rsidRPr="0DC526CC">
                    <w:rPr>
                      <w:color w:val="000000" w:themeColor="text1"/>
                      <w:sz w:val="20"/>
                      <w:szCs w:val="20"/>
                    </w:rPr>
                    <w:t xml:space="preserve">EP </w:t>
                  </w:r>
                  <w:r w:rsidR="003B0D1E">
                    <w:rPr>
                      <w:color w:val="000000" w:themeColor="text1"/>
                      <w:sz w:val="20"/>
                      <w:szCs w:val="20"/>
                    </w:rPr>
                    <w:t>-</w:t>
                  </w:r>
                  <w:r w:rsidRPr="0DC526CC">
                    <w:rPr>
                      <w:color w:val="000000" w:themeColor="text1"/>
                      <w:sz w:val="20"/>
                      <w:szCs w:val="20"/>
                    </w:rPr>
                    <w:t xml:space="preserve"> Statutory assessments for</w:t>
                  </w:r>
                </w:p>
                <w:p w14:paraId="24C3D6D6" w14:textId="77777777" w:rsidR="004F083A" w:rsidRDefault="004F083A" w:rsidP="004F083A">
                  <w:pPr>
                    <w:rPr>
                      <w:color w:val="000000" w:themeColor="text1"/>
                      <w:sz w:val="20"/>
                      <w:szCs w:val="20"/>
                    </w:rPr>
                  </w:pPr>
                  <w:r w:rsidRPr="0DC526CC">
                    <w:rPr>
                      <w:color w:val="000000" w:themeColor="text1"/>
                      <w:sz w:val="20"/>
                      <w:szCs w:val="20"/>
                    </w:rPr>
                    <w:t>EHCAR’s - 4</w:t>
                  </w:r>
                </w:p>
                <w:p w14:paraId="0815877E" w14:textId="1CAE4D20" w:rsidR="004F083A" w:rsidRDefault="004F083A" w:rsidP="004F083A">
                  <w:pPr>
                    <w:rPr>
                      <w:color w:val="000000" w:themeColor="text1"/>
                      <w:sz w:val="20"/>
                      <w:szCs w:val="20"/>
                    </w:rPr>
                  </w:pPr>
                  <w:r w:rsidRPr="0DC526CC">
                    <w:rPr>
                      <w:color w:val="000000" w:themeColor="text1"/>
                      <w:sz w:val="20"/>
                      <w:szCs w:val="20"/>
                    </w:rPr>
                    <w:t xml:space="preserve">SALT </w:t>
                  </w:r>
                  <w:r w:rsidR="003B0D1E">
                    <w:rPr>
                      <w:color w:val="000000" w:themeColor="text1"/>
                      <w:sz w:val="20"/>
                      <w:szCs w:val="20"/>
                    </w:rPr>
                    <w:t>-</w:t>
                  </w:r>
                  <w:r w:rsidRPr="0DC526CC">
                    <w:rPr>
                      <w:color w:val="000000" w:themeColor="text1"/>
                      <w:sz w:val="20"/>
                      <w:szCs w:val="20"/>
                    </w:rPr>
                    <w:t xml:space="preserve"> 6 currently in school</w:t>
                  </w:r>
                </w:p>
                <w:p w14:paraId="3CFBA5A5" w14:textId="31D95985" w:rsidR="004F083A" w:rsidRDefault="004F083A" w:rsidP="004F083A">
                  <w:pPr>
                    <w:rPr>
                      <w:color w:val="000000" w:themeColor="text1"/>
                      <w:sz w:val="20"/>
                      <w:szCs w:val="20"/>
                    </w:rPr>
                  </w:pPr>
                  <w:r w:rsidRPr="0DC526CC">
                    <w:rPr>
                      <w:color w:val="000000" w:themeColor="text1"/>
                      <w:sz w:val="20"/>
                      <w:szCs w:val="20"/>
                    </w:rPr>
                    <w:t xml:space="preserve">Referrals and out of school involvement </w:t>
                  </w:r>
                  <w:r w:rsidR="003B0D1E">
                    <w:rPr>
                      <w:color w:val="000000" w:themeColor="text1"/>
                      <w:sz w:val="20"/>
                      <w:szCs w:val="20"/>
                    </w:rPr>
                    <w:t>-</w:t>
                  </w:r>
                  <w:r w:rsidRPr="0DC526CC">
                    <w:rPr>
                      <w:color w:val="000000" w:themeColor="text1"/>
                      <w:sz w:val="20"/>
                      <w:szCs w:val="20"/>
                    </w:rPr>
                    <w:t xml:space="preserve"> 19</w:t>
                  </w:r>
                </w:p>
                <w:p w14:paraId="7DC44020" w14:textId="554F35F8" w:rsidR="004F083A" w:rsidRDefault="004F083A" w:rsidP="004F083A">
                  <w:pPr>
                    <w:rPr>
                      <w:color w:val="000000" w:themeColor="text1"/>
                      <w:sz w:val="20"/>
                      <w:szCs w:val="20"/>
                    </w:rPr>
                  </w:pPr>
                  <w:r w:rsidRPr="0DC526CC">
                    <w:rPr>
                      <w:color w:val="000000" w:themeColor="text1"/>
                      <w:sz w:val="20"/>
                      <w:szCs w:val="20"/>
                    </w:rPr>
                    <w:t xml:space="preserve">Continence nurse </w:t>
                  </w:r>
                  <w:r w:rsidR="003B0D1E">
                    <w:rPr>
                      <w:color w:val="000000" w:themeColor="text1"/>
                      <w:sz w:val="20"/>
                      <w:szCs w:val="20"/>
                    </w:rPr>
                    <w:t>-</w:t>
                  </w:r>
                  <w:r w:rsidRPr="0DC526CC">
                    <w:rPr>
                      <w:color w:val="000000" w:themeColor="text1"/>
                      <w:sz w:val="20"/>
                      <w:szCs w:val="20"/>
                    </w:rPr>
                    <w:t xml:space="preserve"> 1 currently</w:t>
                  </w:r>
                </w:p>
                <w:p w14:paraId="71938101" w14:textId="77777777" w:rsidR="0025330F" w:rsidRDefault="0025330F" w:rsidP="004F083A">
                  <w:pPr>
                    <w:rPr>
                      <w:color w:val="000000" w:themeColor="text1"/>
                      <w:sz w:val="20"/>
                      <w:szCs w:val="20"/>
                    </w:rPr>
                  </w:pPr>
                  <w:r>
                    <w:rPr>
                      <w:color w:val="000000" w:themeColor="text1"/>
                      <w:sz w:val="20"/>
                      <w:szCs w:val="20"/>
                    </w:rPr>
                    <w:t xml:space="preserve">Hearing </w:t>
                  </w:r>
                </w:p>
                <w:p w14:paraId="757832F6" w14:textId="5A405897" w:rsidR="0025330F" w:rsidRDefault="0025330F" w:rsidP="004F083A">
                  <w:pPr>
                    <w:rPr>
                      <w:color w:val="000000"/>
                      <w:sz w:val="20"/>
                      <w:szCs w:val="20"/>
                    </w:rPr>
                  </w:pPr>
                </w:p>
              </w:tc>
              <w:tc>
                <w:tcPr>
                  <w:tcW w:w="2491" w:type="dxa"/>
                </w:tcPr>
                <w:p w14:paraId="1F47F823" w14:textId="1E7FEB74" w:rsidR="004F083A" w:rsidRDefault="004F083A" w:rsidP="004F083A">
                  <w:pPr>
                    <w:rPr>
                      <w:color w:val="000000"/>
                      <w:sz w:val="20"/>
                      <w:szCs w:val="20"/>
                    </w:rPr>
                  </w:pPr>
                  <w:r w:rsidRPr="0DC526CC">
                    <w:rPr>
                      <w:color w:val="000000" w:themeColor="text1"/>
                      <w:sz w:val="20"/>
                      <w:szCs w:val="20"/>
                    </w:rPr>
                    <w:t xml:space="preserve">Number on roll </w:t>
                  </w:r>
                </w:p>
              </w:tc>
              <w:tc>
                <w:tcPr>
                  <w:tcW w:w="3860" w:type="dxa"/>
                </w:tcPr>
                <w:p w14:paraId="4BB9403D" w14:textId="77777777" w:rsidR="004F083A" w:rsidRDefault="004F083A" w:rsidP="004F083A">
                  <w:pPr>
                    <w:rPr>
                      <w:color w:val="000000" w:themeColor="text1"/>
                      <w:sz w:val="20"/>
                      <w:szCs w:val="20"/>
                    </w:rPr>
                  </w:pPr>
                  <w:r w:rsidRPr="0DC526CC">
                    <w:rPr>
                      <w:color w:val="000000" w:themeColor="text1"/>
                      <w:sz w:val="20"/>
                      <w:szCs w:val="20"/>
                    </w:rPr>
                    <w:t>292</w:t>
                  </w:r>
                </w:p>
                <w:p w14:paraId="5640F2E6" w14:textId="0D509D1D" w:rsidR="0025330F" w:rsidRPr="0025330F" w:rsidRDefault="0025330F" w:rsidP="004F083A">
                  <w:pPr>
                    <w:rPr>
                      <w:color w:val="939FDF" w:themeColor="accent2" w:themeTint="66"/>
                      <w:sz w:val="20"/>
                      <w:szCs w:val="20"/>
                    </w:rPr>
                  </w:pPr>
                  <w:r w:rsidRPr="0025330F">
                    <w:rPr>
                      <w:color w:val="696CCE" w:themeColor="accent4" w:themeTint="99"/>
                      <w:sz w:val="20"/>
                      <w:szCs w:val="20"/>
                    </w:rPr>
                    <w:t>307</w:t>
                  </w:r>
                </w:p>
              </w:tc>
            </w:tr>
            <w:tr w:rsidR="004F083A" w14:paraId="059828EF" w14:textId="77777777" w:rsidTr="008A46F4">
              <w:trPr>
                <w:trHeight w:val="397"/>
                <w:jc w:val="center"/>
              </w:trPr>
              <w:tc>
                <w:tcPr>
                  <w:tcW w:w="3002" w:type="dxa"/>
                  <w:vAlign w:val="center"/>
                  <w:hideMark/>
                </w:tcPr>
                <w:p w14:paraId="3E4D3D15" w14:textId="7D70B51E" w:rsidR="004F083A" w:rsidRDefault="004F083A" w:rsidP="004F083A">
                  <w:pPr>
                    <w:jc w:val="center"/>
                    <w:rPr>
                      <w:color w:val="000000"/>
                      <w:sz w:val="20"/>
                      <w:szCs w:val="20"/>
                    </w:rPr>
                  </w:pPr>
                  <w:r w:rsidRPr="0DC526CC">
                    <w:rPr>
                      <w:color w:val="000000" w:themeColor="text1"/>
                      <w:sz w:val="20"/>
                      <w:szCs w:val="20"/>
                    </w:rPr>
                    <w:t>Attendance (whole school)</w:t>
                  </w:r>
                </w:p>
              </w:tc>
              <w:tc>
                <w:tcPr>
                  <w:tcW w:w="3321" w:type="dxa"/>
                </w:tcPr>
                <w:p w14:paraId="44B3163B" w14:textId="6ADFC252" w:rsidR="004F083A" w:rsidRDefault="004F083A" w:rsidP="004F083A">
                  <w:pPr>
                    <w:rPr>
                      <w:color w:val="000000" w:themeColor="text1"/>
                      <w:sz w:val="20"/>
                      <w:szCs w:val="20"/>
                    </w:rPr>
                  </w:pPr>
                  <w:r w:rsidRPr="0DC526CC">
                    <w:rPr>
                      <w:color w:val="000000" w:themeColor="text1"/>
                      <w:sz w:val="20"/>
                      <w:szCs w:val="20"/>
                    </w:rPr>
                    <w:t xml:space="preserve">2022-2023 </w:t>
                  </w:r>
                  <w:r w:rsidR="003B0D1E">
                    <w:rPr>
                      <w:color w:val="000000" w:themeColor="text1"/>
                      <w:sz w:val="20"/>
                      <w:szCs w:val="20"/>
                    </w:rPr>
                    <w:t>-</w:t>
                  </w:r>
                  <w:r w:rsidRPr="0DC526CC">
                    <w:rPr>
                      <w:color w:val="000000" w:themeColor="text1"/>
                      <w:sz w:val="20"/>
                      <w:szCs w:val="20"/>
                    </w:rPr>
                    <w:t xml:space="preserve"> School 91.7%</w:t>
                  </w:r>
                </w:p>
                <w:p w14:paraId="6F1634D1" w14:textId="77777777" w:rsidR="004F083A" w:rsidRDefault="004F083A" w:rsidP="004F083A">
                  <w:pPr>
                    <w:rPr>
                      <w:color w:val="000000" w:themeColor="text1"/>
                      <w:sz w:val="20"/>
                      <w:szCs w:val="20"/>
                    </w:rPr>
                  </w:pPr>
                  <w:r w:rsidRPr="0DC526CC">
                    <w:rPr>
                      <w:color w:val="000000" w:themeColor="text1"/>
                      <w:sz w:val="20"/>
                      <w:szCs w:val="20"/>
                    </w:rPr>
                    <w:t>2023 (Autumn 1) - 94.3%</w:t>
                  </w:r>
                </w:p>
                <w:p w14:paraId="2227B81A" w14:textId="09B52BFA" w:rsidR="0025330F" w:rsidRPr="00EE255B" w:rsidRDefault="0025330F" w:rsidP="004F083A">
                  <w:pPr>
                    <w:rPr>
                      <w:color w:val="5D6FCF" w:themeColor="accent2" w:themeTint="99"/>
                      <w:sz w:val="20"/>
                      <w:szCs w:val="20"/>
                    </w:rPr>
                  </w:pPr>
                  <w:r w:rsidRPr="00EE255B">
                    <w:rPr>
                      <w:color w:val="5D6FCF" w:themeColor="accent2" w:themeTint="99"/>
                      <w:sz w:val="20"/>
                      <w:szCs w:val="20"/>
                    </w:rPr>
                    <w:t xml:space="preserve">2023-24 </w:t>
                  </w:r>
                  <w:r w:rsidR="003B0D1E">
                    <w:rPr>
                      <w:color w:val="5D6FCF" w:themeColor="accent2" w:themeTint="99"/>
                      <w:sz w:val="20"/>
                      <w:szCs w:val="20"/>
                    </w:rPr>
                    <w:t>-</w:t>
                  </w:r>
                  <w:r w:rsidRPr="00EE255B">
                    <w:rPr>
                      <w:color w:val="5D6FCF" w:themeColor="accent2" w:themeTint="99"/>
                      <w:sz w:val="20"/>
                      <w:szCs w:val="20"/>
                    </w:rPr>
                    <w:t xml:space="preserve"> 92.8%</w:t>
                  </w:r>
                </w:p>
                <w:p w14:paraId="342D2FD0" w14:textId="6339B1F5" w:rsidR="0025330F" w:rsidRDefault="0025330F" w:rsidP="004F083A">
                  <w:pPr>
                    <w:rPr>
                      <w:color w:val="000000"/>
                      <w:sz w:val="20"/>
                      <w:szCs w:val="20"/>
                    </w:rPr>
                  </w:pPr>
                  <w:r w:rsidRPr="00EE255B">
                    <w:rPr>
                      <w:color w:val="5D6FCF" w:themeColor="accent2" w:themeTint="99"/>
                      <w:sz w:val="20"/>
                      <w:szCs w:val="20"/>
                    </w:rPr>
                    <w:t>2024-25 (upto end of Summer 1) - 93.3%</w:t>
                  </w:r>
                </w:p>
              </w:tc>
              <w:tc>
                <w:tcPr>
                  <w:tcW w:w="2491" w:type="dxa"/>
                </w:tcPr>
                <w:p w14:paraId="5CC68191" w14:textId="77777777" w:rsidR="004F083A" w:rsidRDefault="004F083A" w:rsidP="004F083A">
                  <w:pPr>
                    <w:rPr>
                      <w:color w:val="000000"/>
                      <w:sz w:val="20"/>
                      <w:szCs w:val="20"/>
                    </w:rPr>
                  </w:pPr>
                  <w:r w:rsidRPr="0DC526CC">
                    <w:rPr>
                      <w:color w:val="000000" w:themeColor="text1"/>
                      <w:sz w:val="20"/>
                      <w:szCs w:val="20"/>
                    </w:rPr>
                    <w:t>Number of EHCP</w:t>
                  </w:r>
                </w:p>
                <w:p w14:paraId="64A67460" w14:textId="466582E6" w:rsidR="004F083A" w:rsidRDefault="004F083A" w:rsidP="004F083A">
                  <w:pPr>
                    <w:rPr>
                      <w:color w:val="000000"/>
                      <w:sz w:val="20"/>
                      <w:szCs w:val="20"/>
                    </w:rPr>
                  </w:pPr>
                  <w:r w:rsidRPr="0DC526CC">
                    <w:rPr>
                      <w:color w:val="000000" w:themeColor="text1"/>
                      <w:sz w:val="20"/>
                      <w:szCs w:val="20"/>
                    </w:rPr>
                    <w:t>% of EHCP</w:t>
                  </w:r>
                </w:p>
              </w:tc>
              <w:tc>
                <w:tcPr>
                  <w:tcW w:w="3860" w:type="dxa"/>
                </w:tcPr>
                <w:p w14:paraId="35951826" w14:textId="705D6DF1" w:rsidR="004F083A" w:rsidRPr="0025330F" w:rsidRDefault="004F083A" w:rsidP="004F083A">
                  <w:pPr>
                    <w:pStyle w:val="TableParagraph"/>
                    <w:tabs>
                      <w:tab w:val="left" w:pos="828"/>
                      <w:tab w:val="left" w:pos="829"/>
                    </w:tabs>
                    <w:ind w:left="0"/>
                    <w:rPr>
                      <w:color w:val="696CCE" w:themeColor="accent4" w:themeTint="99"/>
                    </w:rPr>
                  </w:pPr>
                  <w:r w:rsidRPr="0DC526CC">
                    <w:rPr>
                      <w:rFonts w:asciiTheme="minorHAnsi" w:hAnsiTheme="minorHAnsi" w:cstheme="minorBidi"/>
                      <w:sz w:val="20"/>
                      <w:szCs w:val="20"/>
                    </w:rPr>
                    <w:t>15</w:t>
                  </w:r>
                  <w:r w:rsidR="0025330F">
                    <w:rPr>
                      <w:rFonts w:asciiTheme="minorHAnsi" w:hAnsiTheme="minorHAnsi" w:cstheme="minorBidi"/>
                      <w:sz w:val="20"/>
                      <w:szCs w:val="20"/>
                    </w:rPr>
                    <w:t xml:space="preserve"> </w:t>
                  </w:r>
                </w:p>
                <w:p w14:paraId="33CC4239" w14:textId="69E41191" w:rsidR="004F083A" w:rsidRPr="00CF0281" w:rsidRDefault="004F083A" w:rsidP="004F083A">
                  <w:pPr>
                    <w:pStyle w:val="TableParagraph"/>
                    <w:tabs>
                      <w:tab w:val="left" w:pos="828"/>
                      <w:tab w:val="left" w:pos="829"/>
                    </w:tabs>
                    <w:ind w:left="0"/>
                    <w:rPr>
                      <w:rFonts w:asciiTheme="minorHAnsi" w:hAnsiTheme="minorHAnsi" w:cstheme="minorBidi"/>
                      <w:color w:val="5D6FCF" w:themeColor="accent2" w:themeTint="99"/>
                      <w:sz w:val="20"/>
                      <w:szCs w:val="20"/>
                    </w:rPr>
                  </w:pPr>
                  <w:r w:rsidRPr="0DC526CC">
                    <w:rPr>
                      <w:rFonts w:asciiTheme="minorHAnsi" w:hAnsiTheme="minorHAnsi" w:cstheme="minorBidi"/>
                      <w:sz w:val="20"/>
                      <w:szCs w:val="20"/>
                    </w:rPr>
                    <w:t>5.13% currently</w:t>
                  </w:r>
                  <w:r w:rsidR="00CF0281">
                    <w:rPr>
                      <w:rFonts w:asciiTheme="minorHAnsi" w:hAnsiTheme="minorHAnsi" w:cstheme="minorBidi"/>
                      <w:sz w:val="20"/>
                      <w:szCs w:val="20"/>
                    </w:rPr>
                    <w:t xml:space="preserve"> </w:t>
                  </w:r>
                </w:p>
                <w:p w14:paraId="3E154512" w14:textId="77777777" w:rsidR="004F083A" w:rsidRPr="00557C1F" w:rsidRDefault="004F083A" w:rsidP="004F083A">
                  <w:pPr>
                    <w:pStyle w:val="TableParagraph"/>
                    <w:tabs>
                      <w:tab w:val="left" w:pos="828"/>
                      <w:tab w:val="left" w:pos="829"/>
                    </w:tabs>
                    <w:ind w:left="0"/>
                    <w:rPr>
                      <w:rFonts w:asciiTheme="minorHAnsi" w:hAnsiTheme="minorHAnsi" w:cstheme="minorBidi"/>
                      <w:sz w:val="20"/>
                      <w:szCs w:val="20"/>
                    </w:rPr>
                  </w:pPr>
                  <w:r w:rsidRPr="0DC526CC">
                    <w:rPr>
                      <w:rFonts w:asciiTheme="minorHAnsi" w:hAnsiTheme="minorHAnsi" w:cstheme="minorBidi"/>
                      <w:sz w:val="20"/>
                      <w:szCs w:val="20"/>
                    </w:rPr>
                    <w:t>(Plus 5 EHCAR’s in the process 1.71%)</w:t>
                  </w:r>
                </w:p>
                <w:p w14:paraId="51079E80" w14:textId="77777777" w:rsidR="004F083A" w:rsidRPr="00557C1F" w:rsidRDefault="004F083A" w:rsidP="004F083A">
                  <w:pPr>
                    <w:pStyle w:val="TableParagraph"/>
                    <w:tabs>
                      <w:tab w:val="left" w:pos="828"/>
                      <w:tab w:val="left" w:pos="829"/>
                    </w:tabs>
                    <w:ind w:left="0"/>
                    <w:rPr>
                      <w:rFonts w:asciiTheme="minorHAnsi" w:hAnsiTheme="minorHAnsi" w:cstheme="minorBidi"/>
                      <w:sz w:val="20"/>
                      <w:szCs w:val="20"/>
                    </w:rPr>
                  </w:pPr>
                  <w:r w:rsidRPr="0DC526CC">
                    <w:rPr>
                      <w:rFonts w:asciiTheme="minorHAnsi" w:hAnsiTheme="minorHAnsi" w:cstheme="minorBidi"/>
                      <w:sz w:val="20"/>
                      <w:szCs w:val="20"/>
                    </w:rPr>
                    <w:t>Total will be 6.84% by December</w:t>
                  </w:r>
                </w:p>
                <w:p w14:paraId="2C5881F9" w14:textId="77777777" w:rsidR="004F083A" w:rsidRPr="00557C1F" w:rsidRDefault="004F083A" w:rsidP="004F083A">
                  <w:pPr>
                    <w:pStyle w:val="TableParagraph"/>
                    <w:tabs>
                      <w:tab w:val="left" w:pos="828"/>
                      <w:tab w:val="left" w:pos="829"/>
                    </w:tabs>
                    <w:ind w:left="0"/>
                    <w:rPr>
                      <w:rFonts w:asciiTheme="minorHAnsi" w:hAnsiTheme="minorHAnsi" w:cstheme="minorBidi"/>
                      <w:sz w:val="20"/>
                      <w:szCs w:val="20"/>
                    </w:rPr>
                  </w:pPr>
                </w:p>
                <w:p w14:paraId="192CBA9C" w14:textId="073D3575" w:rsidR="004F083A" w:rsidRDefault="004F083A" w:rsidP="004F083A">
                  <w:pPr>
                    <w:pStyle w:val="TableParagraph"/>
                    <w:tabs>
                      <w:tab w:val="left" w:pos="828"/>
                      <w:tab w:val="left" w:pos="829"/>
                    </w:tabs>
                    <w:ind w:left="0"/>
                    <w:rPr>
                      <w:rFonts w:asciiTheme="minorHAnsi" w:hAnsiTheme="minorHAnsi" w:cstheme="minorBidi"/>
                      <w:sz w:val="20"/>
                      <w:szCs w:val="20"/>
                    </w:rPr>
                  </w:pPr>
                  <w:r w:rsidRPr="0DC526CC">
                    <w:rPr>
                      <w:rFonts w:asciiTheme="minorHAnsi" w:hAnsiTheme="minorHAnsi" w:cstheme="minorBidi"/>
                      <w:sz w:val="20"/>
                      <w:szCs w:val="20"/>
                    </w:rPr>
                    <w:t xml:space="preserve">In addition, a further 1.7% of pupils access Early Years Inclusion Funding and we are planning to apply for EYIF for a further 2.4% </w:t>
                  </w:r>
                  <w:r w:rsidRPr="0DC526CC">
                    <w:rPr>
                      <w:rFonts w:asciiTheme="minorHAnsi" w:hAnsiTheme="minorHAnsi" w:cstheme="minorBidi"/>
                      <w:sz w:val="20"/>
                      <w:szCs w:val="20"/>
                    </w:rPr>
                    <w:lastRenderedPageBreak/>
                    <w:t>of new EYFS pupils.</w:t>
                  </w:r>
                  <w:r w:rsidR="00CF0281">
                    <w:rPr>
                      <w:rFonts w:asciiTheme="minorHAnsi" w:hAnsiTheme="minorHAnsi" w:cstheme="minorBidi"/>
                      <w:sz w:val="20"/>
                      <w:szCs w:val="20"/>
                    </w:rPr>
                    <w:t xml:space="preserve"> </w:t>
                  </w:r>
                </w:p>
                <w:p w14:paraId="63AC2C92" w14:textId="3EA529D0" w:rsidR="00B11FAB" w:rsidRDefault="00CF0281" w:rsidP="004F083A">
                  <w:pPr>
                    <w:pStyle w:val="TableParagraph"/>
                    <w:tabs>
                      <w:tab w:val="left" w:pos="828"/>
                      <w:tab w:val="left" w:pos="829"/>
                    </w:tabs>
                    <w:ind w:left="0"/>
                    <w:rPr>
                      <w:rFonts w:asciiTheme="minorHAnsi" w:hAnsiTheme="minorHAnsi" w:cstheme="minorBidi"/>
                      <w:color w:val="5D6FCF" w:themeColor="accent2" w:themeTint="99"/>
                      <w:sz w:val="20"/>
                      <w:szCs w:val="20"/>
                    </w:rPr>
                  </w:pPr>
                  <w:r w:rsidRPr="00CF0281">
                    <w:rPr>
                      <w:rFonts w:asciiTheme="minorHAnsi" w:hAnsiTheme="minorHAnsi" w:cstheme="minorBidi"/>
                      <w:color w:val="5D6FCF" w:themeColor="accent2" w:themeTint="99"/>
                      <w:sz w:val="20"/>
                      <w:szCs w:val="20"/>
                    </w:rPr>
                    <w:t>June 25</w:t>
                  </w:r>
                  <w:r w:rsidR="00B11FAB">
                    <w:rPr>
                      <w:rFonts w:asciiTheme="minorHAnsi" w:hAnsiTheme="minorHAnsi" w:cstheme="minorBidi"/>
                      <w:color w:val="5D6FCF" w:themeColor="accent2" w:themeTint="99"/>
                      <w:sz w:val="20"/>
                      <w:szCs w:val="20"/>
                    </w:rPr>
                    <w:t xml:space="preserve"> </w:t>
                  </w:r>
                </w:p>
                <w:p w14:paraId="5DD7810E" w14:textId="716FB1CC" w:rsidR="00B11FAB" w:rsidRDefault="00B11FAB" w:rsidP="004F083A">
                  <w:pPr>
                    <w:pStyle w:val="TableParagraph"/>
                    <w:tabs>
                      <w:tab w:val="left" w:pos="828"/>
                      <w:tab w:val="left" w:pos="829"/>
                    </w:tabs>
                    <w:ind w:left="0"/>
                    <w:rPr>
                      <w:rFonts w:asciiTheme="minorHAnsi" w:hAnsiTheme="minorHAnsi" w:cstheme="minorBidi"/>
                      <w:color w:val="5D6FCF" w:themeColor="accent2" w:themeTint="99"/>
                      <w:sz w:val="20"/>
                      <w:szCs w:val="20"/>
                    </w:rPr>
                  </w:pPr>
                  <w:r>
                    <w:rPr>
                      <w:rFonts w:asciiTheme="minorHAnsi" w:hAnsiTheme="minorHAnsi" w:cstheme="minorBidi"/>
                      <w:color w:val="5D6FCF" w:themeColor="accent2" w:themeTint="99"/>
                      <w:sz w:val="20"/>
                      <w:szCs w:val="20"/>
                    </w:rPr>
                    <w:t xml:space="preserve">30 EHCPS 9% </w:t>
                  </w:r>
                </w:p>
                <w:p w14:paraId="10F92F60" w14:textId="584679A0" w:rsidR="00CF0281" w:rsidRPr="00CF0281" w:rsidRDefault="00CF0281" w:rsidP="00CF0281">
                  <w:pPr>
                    <w:rPr>
                      <w:color w:val="5D6FCF" w:themeColor="accent2" w:themeTint="99"/>
                      <w:sz w:val="20"/>
                      <w:szCs w:val="20"/>
                    </w:rPr>
                  </w:pPr>
                  <w:r w:rsidRPr="00CF0281">
                    <w:rPr>
                      <w:color w:val="5D6FCF" w:themeColor="accent2" w:themeTint="99"/>
                      <w:sz w:val="20"/>
                      <w:szCs w:val="20"/>
                    </w:rPr>
                    <w:t xml:space="preserve">Communication and interaction </w:t>
                  </w:r>
                  <w:r w:rsidR="008055EE">
                    <w:rPr>
                      <w:color w:val="5D6FCF" w:themeColor="accent2" w:themeTint="99"/>
                      <w:sz w:val="20"/>
                      <w:szCs w:val="20"/>
                    </w:rPr>
                    <w:t>-</w:t>
                  </w:r>
                  <w:r w:rsidRPr="00CF0281">
                    <w:rPr>
                      <w:color w:val="5D6FCF" w:themeColor="accent2" w:themeTint="99"/>
                      <w:sz w:val="20"/>
                      <w:szCs w:val="20"/>
                    </w:rPr>
                    <w:t xml:space="preserve"> 2</w:t>
                  </w:r>
                  <w:r>
                    <w:rPr>
                      <w:color w:val="5D6FCF" w:themeColor="accent2" w:themeTint="99"/>
                      <w:sz w:val="20"/>
                      <w:szCs w:val="20"/>
                    </w:rPr>
                    <w:t xml:space="preserve">8 </w:t>
                  </w:r>
                  <w:r w:rsidRPr="00CF0281">
                    <w:rPr>
                      <w:color w:val="5D6FCF" w:themeColor="accent2" w:themeTint="99"/>
                      <w:sz w:val="20"/>
                      <w:szCs w:val="20"/>
                    </w:rPr>
                    <w:t>children</w:t>
                  </w:r>
                  <w:r>
                    <w:rPr>
                      <w:color w:val="5D6FCF" w:themeColor="accent2" w:themeTint="99"/>
                      <w:sz w:val="20"/>
                      <w:szCs w:val="20"/>
                    </w:rPr>
                    <w:t xml:space="preserve"> 93%,</w:t>
                  </w:r>
                  <w:r w:rsidRPr="00CF0281">
                    <w:rPr>
                      <w:color w:val="5D6FCF" w:themeColor="accent2" w:themeTint="99"/>
                      <w:sz w:val="20"/>
                      <w:szCs w:val="20"/>
                    </w:rPr>
                    <w:t xml:space="preserve"> 14 with ASD diagnosis </w:t>
                  </w:r>
                  <w:r>
                    <w:rPr>
                      <w:color w:val="5D6FCF" w:themeColor="accent2" w:themeTint="99"/>
                      <w:sz w:val="20"/>
                      <w:szCs w:val="20"/>
                    </w:rPr>
                    <w:t>47%</w:t>
                  </w:r>
                </w:p>
                <w:p w14:paraId="54046515" w14:textId="0C18A2B5" w:rsidR="00CF0281" w:rsidRPr="00CF0281" w:rsidRDefault="00CF0281" w:rsidP="00CF0281">
                  <w:pPr>
                    <w:rPr>
                      <w:color w:val="5D6FCF" w:themeColor="accent2" w:themeTint="99"/>
                      <w:sz w:val="20"/>
                      <w:szCs w:val="20"/>
                    </w:rPr>
                  </w:pPr>
                  <w:r w:rsidRPr="00CF0281">
                    <w:rPr>
                      <w:color w:val="5D6FCF" w:themeColor="accent2" w:themeTint="99"/>
                      <w:sz w:val="20"/>
                      <w:szCs w:val="20"/>
                    </w:rPr>
                    <w:t xml:space="preserve">Cognition and learning </w:t>
                  </w:r>
                  <w:r w:rsidR="008055EE">
                    <w:rPr>
                      <w:color w:val="5D6FCF" w:themeColor="accent2" w:themeTint="99"/>
                      <w:sz w:val="20"/>
                      <w:szCs w:val="20"/>
                    </w:rPr>
                    <w:t>-</w:t>
                  </w:r>
                  <w:r w:rsidRPr="00CF0281">
                    <w:rPr>
                      <w:color w:val="5D6FCF" w:themeColor="accent2" w:themeTint="99"/>
                      <w:sz w:val="20"/>
                      <w:szCs w:val="20"/>
                    </w:rPr>
                    <w:t xml:space="preserve"> </w:t>
                  </w:r>
                  <w:r>
                    <w:rPr>
                      <w:color w:val="5D6FCF" w:themeColor="accent2" w:themeTint="99"/>
                      <w:sz w:val="20"/>
                      <w:szCs w:val="20"/>
                    </w:rPr>
                    <w:t>0</w:t>
                  </w:r>
                  <w:r w:rsidRPr="00CF0281">
                    <w:rPr>
                      <w:color w:val="5D6FCF" w:themeColor="accent2" w:themeTint="99"/>
                      <w:sz w:val="20"/>
                      <w:szCs w:val="20"/>
                    </w:rPr>
                    <w:t xml:space="preserve"> children </w:t>
                  </w:r>
                </w:p>
                <w:p w14:paraId="2A61F2E0" w14:textId="7112481C" w:rsidR="00CF0281" w:rsidRDefault="00CF0281" w:rsidP="00CF0281">
                  <w:pPr>
                    <w:rPr>
                      <w:color w:val="5D6FCF" w:themeColor="accent2" w:themeTint="99"/>
                      <w:sz w:val="20"/>
                      <w:szCs w:val="20"/>
                    </w:rPr>
                  </w:pPr>
                  <w:r w:rsidRPr="00CF0281">
                    <w:rPr>
                      <w:color w:val="5D6FCF" w:themeColor="accent2" w:themeTint="99"/>
                      <w:sz w:val="20"/>
                      <w:szCs w:val="20"/>
                    </w:rPr>
                    <w:t xml:space="preserve">SEMH </w:t>
                  </w:r>
                  <w:r w:rsidR="008055EE">
                    <w:rPr>
                      <w:color w:val="5D6FCF" w:themeColor="accent2" w:themeTint="99"/>
                      <w:sz w:val="20"/>
                      <w:szCs w:val="20"/>
                    </w:rPr>
                    <w:t>-</w:t>
                  </w:r>
                  <w:r w:rsidRPr="00CF0281">
                    <w:rPr>
                      <w:color w:val="5D6FCF" w:themeColor="accent2" w:themeTint="99"/>
                      <w:sz w:val="20"/>
                      <w:szCs w:val="20"/>
                    </w:rPr>
                    <w:t xml:space="preserve"> </w:t>
                  </w:r>
                  <w:r>
                    <w:rPr>
                      <w:color w:val="5D6FCF" w:themeColor="accent2" w:themeTint="99"/>
                      <w:sz w:val="20"/>
                      <w:szCs w:val="20"/>
                    </w:rPr>
                    <w:t>2</w:t>
                  </w:r>
                  <w:r w:rsidRPr="00CF0281">
                    <w:rPr>
                      <w:color w:val="5D6FCF" w:themeColor="accent2" w:themeTint="99"/>
                      <w:sz w:val="20"/>
                      <w:szCs w:val="20"/>
                    </w:rPr>
                    <w:t xml:space="preserve"> children </w:t>
                  </w:r>
                  <w:r>
                    <w:rPr>
                      <w:color w:val="5D6FCF" w:themeColor="accent2" w:themeTint="99"/>
                      <w:sz w:val="20"/>
                      <w:szCs w:val="20"/>
                    </w:rPr>
                    <w:t xml:space="preserve">7% </w:t>
                  </w:r>
                </w:p>
                <w:p w14:paraId="24757B9E" w14:textId="78C951C6" w:rsidR="00EE255B" w:rsidRDefault="00CF0281" w:rsidP="00CF0281">
                  <w:pPr>
                    <w:rPr>
                      <w:color w:val="5D6FCF" w:themeColor="accent2" w:themeTint="99"/>
                      <w:sz w:val="20"/>
                      <w:szCs w:val="20"/>
                    </w:rPr>
                  </w:pPr>
                  <w:r w:rsidRPr="00CF0281">
                    <w:rPr>
                      <w:color w:val="5D6FCF" w:themeColor="accent2" w:themeTint="99"/>
                      <w:sz w:val="20"/>
                      <w:szCs w:val="20"/>
                    </w:rPr>
                    <w:t xml:space="preserve">Sensory and Physical </w:t>
                  </w:r>
                  <w:r w:rsidR="008055EE">
                    <w:rPr>
                      <w:color w:val="5D6FCF" w:themeColor="accent2" w:themeTint="99"/>
                      <w:sz w:val="20"/>
                      <w:szCs w:val="20"/>
                    </w:rPr>
                    <w:t xml:space="preserve">- </w:t>
                  </w:r>
                  <w:r>
                    <w:rPr>
                      <w:color w:val="5D6FCF" w:themeColor="accent2" w:themeTint="99"/>
                      <w:sz w:val="20"/>
                      <w:szCs w:val="20"/>
                    </w:rPr>
                    <w:t>0 children 0%</w:t>
                  </w:r>
                </w:p>
                <w:p w14:paraId="4070CB9B" w14:textId="77777777" w:rsidR="00B11FAB" w:rsidRDefault="00B11FAB" w:rsidP="00CF0281">
                  <w:pPr>
                    <w:rPr>
                      <w:color w:val="5D6FCF" w:themeColor="accent2" w:themeTint="99"/>
                      <w:sz w:val="20"/>
                      <w:szCs w:val="20"/>
                    </w:rPr>
                  </w:pPr>
                </w:p>
                <w:p w14:paraId="3CCA38EF" w14:textId="77777777" w:rsidR="00B11FAB" w:rsidRPr="00CF0281" w:rsidRDefault="00B11FAB" w:rsidP="00B11FAB">
                  <w:pPr>
                    <w:pStyle w:val="TableParagraph"/>
                    <w:tabs>
                      <w:tab w:val="left" w:pos="828"/>
                      <w:tab w:val="left" w:pos="829"/>
                    </w:tabs>
                    <w:ind w:left="0"/>
                    <w:rPr>
                      <w:rFonts w:asciiTheme="minorHAnsi" w:hAnsiTheme="minorHAnsi" w:cstheme="minorBidi"/>
                      <w:color w:val="5D6FCF" w:themeColor="accent2" w:themeTint="99"/>
                      <w:sz w:val="20"/>
                      <w:szCs w:val="20"/>
                    </w:rPr>
                  </w:pPr>
                  <w:r>
                    <w:rPr>
                      <w:rFonts w:asciiTheme="minorHAnsi" w:hAnsiTheme="minorHAnsi" w:cstheme="minorBidi"/>
                      <w:color w:val="5D6FCF" w:themeColor="accent2" w:themeTint="99"/>
                      <w:sz w:val="20"/>
                      <w:szCs w:val="20"/>
                    </w:rPr>
                    <w:t>A further 9 pupils are accessing EYIF 2.9%</w:t>
                  </w:r>
                </w:p>
                <w:p w14:paraId="790D12D3" w14:textId="01AC0CB9" w:rsidR="00B11FAB" w:rsidRPr="00557C1F" w:rsidRDefault="00B11FAB" w:rsidP="00CF0281">
                  <w:pPr>
                    <w:rPr>
                      <w:rFonts w:cstheme="minorHAnsi"/>
                      <w:sz w:val="20"/>
                      <w:szCs w:val="20"/>
                    </w:rPr>
                  </w:pPr>
                </w:p>
              </w:tc>
            </w:tr>
            <w:tr w:rsidR="004F083A" w14:paraId="11BCB5CB" w14:textId="77777777" w:rsidTr="008A46F4">
              <w:trPr>
                <w:trHeight w:val="397"/>
                <w:jc w:val="center"/>
              </w:trPr>
              <w:tc>
                <w:tcPr>
                  <w:tcW w:w="3002" w:type="dxa"/>
                  <w:vAlign w:val="center"/>
                  <w:hideMark/>
                </w:tcPr>
                <w:p w14:paraId="39670B1A" w14:textId="2FEA706D" w:rsidR="004F083A" w:rsidRDefault="004F083A" w:rsidP="004F083A">
                  <w:pPr>
                    <w:jc w:val="center"/>
                    <w:rPr>
                      <w:color w:val="000000"/>
                      <w:sz w:val="20"/>
                      <w:szCs w:val="20"/>
                    </w:rPr>
                  </w:pPr>
                  <w:r w:rsidRPr="0DC526CC">
                    <w:rPr>
                      <w:color w:val="000000" w:themeColor="text1"/>
                      <w:sz w:val="20"/>
                      <w:szCs w:val="20"/>
                    </w:rPr>
                    <w:lastRenderedPageBreak/>
                    <w:t>Attendance SEND</w:t>
                  </w:r>
                </w:p>
              </w:tc>
              <w:tc>
                <w:tcPr>
                  <w:tcW w:w="3321" w:type="dxa"/>
                </w:tcPr>
                <w:p w14:paraId="0B0C790A" w14:textId="62686230" w:rsidR="004F083A" w:rsidRDefault="004F083A" w:rsidP="004F083A">
                  <w:pPr>
                    <w:rPr>
                      <w:color w:val="000000" w:themeColor="text1"/>
                      <w:sz w:val="20"/>
                      <w:szCs w:val="20"/>
                    </w:rPr>
                  </w:pPr>
                  <w:r w:rsidRPr="0DC526CC">
                    <w:rPr>
                      <w:color w:val="000000" w:themeColor="text1"/>
                      <w:sz w:val="20"/>
                      <w:szCs w:val="20"/>
                    </w:rPr>
                    <w:t xml:space="preserve">2022-2023 </w:t>
                  </w:r>
                  <w:r w:rsidR="00DA05F9">
                    <w:rPr>
                      <w:color w:val="000000" w:themeColor="text1"/>
                      <w:sz w:val="20"/>
                      <w:szCs w:val="20"/>
                    </w:rPr>
                    <w:t>-</w:t>
                  </w:r>
                  <w:r w:rsidRPr="0DC526CC">
                    <w:rPr>
                      <w:color w:val="000000" w:themeColor="text1"/>
                      <w:sz w:val="20"/>
                      <w:szCs w:val="20"/>
                    </w:rPr>
                    <w:t xml:space="preserve"> 92.1%</w:t>
                  </w:r>
                </w:p>
                <w:p w14:paraId="788C2735" w14:textId="60B19F89" w:rsidR="004F083A" w:rsidRDefault="004F083A" w:rsidP="004F083A">
                  <w:pPr>
                    <w:rPr>
                      <w:color w:val="000000" w:themeColor="text1"/>
                      <w:sz w:val="20"/>
                      <w:szCs w:val="20"/>
                    </w:rPr>
                  </w:pPr>
                  <w:r w:rsidRPr="0DC526CC">
                    <w:rPr>
                      <w:color w:val="000000" w:themeColor="text1"/>
                      <w:sz w:val="20"/>
                      <w:szCs w:val="20"/>
                    </w:rPr>
                    <w:t xml:space="preserve">SEND </w:t>
                  </w:r>
                  <w:r w:rsidR="00DA05F9">
                    <w:rPr>
                      <w:color w:val="000000" w:themeColor="text1"/>
                      <w:sz w:val="20"/>
                      <w:szCs w:val="20"/>
                    </w:rPr>
                    <w:t>-</w:t>
                  </w:r>
                  <w:r w:rsidRPr="0DC526CC">
                    <w:rPr>
                      <w:color w:val="000000" w:themeColor="text1"/>
                      <w:sz w:val="20"/>
                      <w:szCs w:val="20"/>
                    </w:rPr>
                    <w:t xml:space="preserve"> 90.5%</w:t>
                  </w:r>
                </w:p>
                <w:p w14:paraId="3A40100D" w14:textId="77777777" w:rsidR="004F083A" w:rsidRDefault="004F083A" w:rsidP="004F083A">
                  <w:pPr>
                    <w:rPr>
                      <w:color w:val="000000" w:themeColor="text1"/>
                      <w:sz w:val="20"/>
                      <w:szCs w:val="20"/>
                    </w:rPr>
                  </w:pPr>
                  <w:r w:rsidRPr="0DC526CC">
                    <w:rPr>
                      <w:color w:val="000000" w:themeColor="text1"/>
                      <w:sz w:val="20"/>
                      <w:szCs w:val="20"/>
                    </w:rPr>
                    <w:t>2023 (Autumn 1) - 92.7% SEND</w:t>
                  </w:r>
                </w:p>
                <w:p w14:paraId="4A57E6EA" w14:textId="7BCFDFC1" w:rsidR="0025330F" w:rsidRDefault="0025330F" w:rsidP="0025330F">
                  <w:pPr>
                    <w:rPr>
                      <w:color w:val="696CCE" w:themeColor="accent4" w:themeTint="99"/>
                      <w:sz w:val="20"/>
                      <w:szCs w:val="20"/>
                    </w:rPr>
                  </w:pPr>
                  <w:r w:rsidRPr="0025330F">
                    <w:rPr>
                      <w:color w:val="696CCE" w:themeColor="accent4" w:themeTint="99"/>
                      <w:sz w:val="20"/>
                      <w:szCs w:val="20"/>
                    </w:rPr>
                    <w:t xml:space="preserve">2023-24 </w:t>
                  </w:r>
                  <w:r w:rsidR="00311218">
                    <w:rPr>
                      <w:color w:val="696CCE" w:themeColor="accent4" w:themeTint="99"/>
                      <w:sz w:val="20"/>
                      <w:szCs w:val="20"/>
                    </w:rPr>
                    <w:t>-</w:t>
                  </w:r>
                  <w:r w:rsidRPr="0025330F">
                    <w:rPr>
                      <w:color w:val="696CCE" w:themeColor="accent4" w:themeTint="99"/>
                      <w:sz w:val="20"/>
                      <w:szCs w:val="20"/>
                    </w:rPr>
                    <w:t xml:space="preserve"> </w:t>
                  </w:r>
                  <w:r>
                    <w:rPr>
                      <w:color w:val="696CCE" w:themeColor="accent4" w:themeTint="99"/>
                      <w:sz w:val="20"/>
                      <w:szCs w:val="20"/>
                    </w:rPr>
                    <w:t>90.5%</w:t>
                  </w:r>
                </w:p>
                <w:p w14:paraId="4121B9B7" w14:textId="3EEA628E" w:rsidR="0025330F" w:rsidRDefault="0025330F" w:rsidP="0025330F">
                  <w:pPr>
                    <w:rPr>
                      <w:color w:val="000000"/>
                      <w:sz w:val="20"/>
                      <w:szCs w:val="20"/>
                    </w:rPr>
                  </w:pPr>
                  <w:r>
                    <w:rPr>
                      <w:color w:val="696CCE" w:themeColor="accent4" w:themeTint="99"/>
                      <w:sz w:val="20"/>
                      <w:szCs w:val="20"/>
                    </w:rPr>
                    <w:t xml:space="preserve">2024-25 (upto end of Summer 1) </w:t>
                  </w:r>
                  <w:r w:rsidR="00311218">
                    <w:rPr>
                      <w:color w:val="696CCE" w:themeColor="accent4" w:themeTint="99"/>
                      <w:sz w:val="20"/>
                      <w:szCs w:val="20"/>
                    </w:rPr>
                    <w:t>-</w:t>
                  </w:r>
                  <w:r>
                    <w:rPr>
                      <w:color w:val="696CCE" w:themeColor="accent4" w:themeTint="99"/>
                      <w:sz w:val="20"/>
                      <w:szCs w:val="20"/>
                    </w:rPr>
                    <w:t xml:space="preserve"> 92.4%</w:t>
                  </w:r>
                </w:p>
              </w:tc>
              <w:tc>
                <w:tcPr>
                  <w:tcW w:w="2491" w:type="dxa"/>
                </w:tcPr>
                <w:p w14:paraId="45DE7015" w14:textId="1D463B06" w:rsidR="004F083A" w:rsidRDefault="004F083A" w:rsidP="004F083A">
                  <w:pPr>
                    <w:rPr>
                      <w:color w:val="000000"/>
                      <w:sz w:val="20"/>
                      <w:szCs w:val="20"/>
                    </w:rPr>
                  </w:pPr>
                  <w:r w:rsidRPr="0DC526CC">
                    <w:rPr>
                      <w:color w:val="000000" w:themeColor="text1"/>
                      <w:sz w:val="20"/>
                      <w:szCs w:val="20"/>
                    </w:rPr>
                    <w:t xml:space="preserve">% of EHCP </w:t>
                  </w:r>
                  <w:r w:rsidR="00DA05F9">
                    <w:rPr>
                      <w:color w:val="000000" w:themeColor="text1"/>
                      <w:sz w:val="20"/>
                      <w:szCs w:val="20"/>
                    </w:rPr>
                    <w:t>-</w:t>
                  </w:r>
                  <w:r w:rsidRPr="0DC526CC">
                    <w:rPr>
                      <w:color w:val="000000" w:themeColor="text1"/>
                      <w:sz w:val="20"/>
                      <w:szCs w:val="20"/>
                    </w:rPr>
                    <w:t xml:space="preserve"> National</w:t>
                  </w:r>
                </w:p>
              </w:tc>
              <w:tc>
                <w:tcPr>
                  <w:tcW w:w="3860" w:type="dxa"/>
                </w:tcPr>
                <w:p w14:paraId="65672474" w14:textId="16489095" w:rsidR="004F083A" w:rsidRDefault="004F083A" w:rsidP="004F083A">
                  <w:pPr>
                    <w:rPr>
                      <w:color w:val="000000"/>
                      <w:sz w:val="20"/>
                      <w:szCs w:val="20"/>
                    </w:rPr>
                  </w:pPr>
                  <w:r w:rsidRPr="0DC526CC">
                    <w:rPr>
                      <w:color w:val="000000" w:themeColor="text1"/>
                      <w:sz w:val="20"/>
                      <w:szCs w:val="20"/>
                    </w:rPr>
                    <w:t xml:space="preserve">Primary </w:t>
                  </w:r>
                  <w:r w:rsidR="00311218">
                    <w:rPr>
                      <w:color w:val="000000" w:themeColor="text1"/>
                      <w:sz w:val="20"/>
                      <w:szCs w:val="20"/>
                    </w:rPr>
                    <w:t>-</w:t>
                  </w:r>
                  <w:r w:rsidRPr="0DC526CC">
                    <w:rPr>
                      <w:color w:val="000000" w:themeColor="text1"/>
                      <w:sz w:val="20"/>
                      <w:szCs w:val="20"/>
                    </w:rPr>
                    <w:t xml:space="preserve"> 2.5%</w:t>
                  </w:r>
                  <w:r w:rsidR="00C419D5">
                    <w:rPr>
                      <w:color w:val="000000" w:themeColor="text1"/>
                      <w:sz w:val="20"/>
                      <w:szCs w:val="20"/>
                    </w:rPr>
                    <w:t xml:space="preserve"> </w:t>
                  </w:r>
                  <w:r w:rsidR="00C419D5" w:rsidRPr="00C419D5">
                    <w:rPr>
                      <w:color w:val="5D6FCF" w:themeColor="accent2" w:themeTint="99"/>
                      <w:sz w:val="20"/>
                      <w:szCs w:val="20"/>
                    </w:rPr>
                    <w:t xml:space="preserve">3% </w:t>
                  </w:r>
                </w:p>
                <w:p w14:paraId="717ADEA8" w14:textId="0A38934E" w:rsidR="004F083A" w:rsidRDefault="004F083A" w:rsidP="004F083A">
                  <w:pPr>
                    <w:rPr>
                      <w:color w:val="000000"/>
                      <w:sz w:val="20"/>
                      <w:szCs w:val="20"/>
                    </w:rPr>
                  </w:pPr>
                  <w:r w:rsidRPr="0DC526CC">
                    <w:rPr>
                      <w:color w:val="000000" w:themeColor="text1"/>
                      <w:sz w:val="20"/>
                      <w:szCs w:val="20"/>
                    </w:rPr>
                    <w:t>Secondary</w:t>
                  </w:r>
                  <w:r w:rsidR="00E51716">
                    <w:rPr>
                      <w:color w:val="000000" w:themeColor="text1"/>
                      <w:sz w:val="20"/>
                      <w:szCs w:val="20"/>
                    </w:rPr>
                    <w:t xml:space="preserve"> </w:t>
                  </w:r>
                  <w:r w:rsidRPr="0DC526CC">
                    <w:rPr>
                      <w:color w:val="000000" w:themeColor="text1"/>
                      <w:sz w:val="20"/>
                      <w:szCs w:val="20"/>
                    </w:rPr>
                    <w:t>- 2.4%</w:t>
                  </w:r>
                  <w:r w:rsidR="00C419D5">
                    <w:rPr>
                      <w:color w:val="000000" w:themeColor="text1"/>
                      <w:sz w:val="20"/>
                      <w:szCs w:val="20"/>
                    </w:rPr>
                    <w:t xml:space="preserve"> </w:t>
                  </w:r>
                  <w:r w:rsidR="00C419D5" w:rsidRPr="00C419D5">
                    <w:rPr>
                      <w:color w:val="5D6FCF" w:themeColor="accent2" w:themeTint="99"/>
                      <w:sz w:val="20"/>
                      <w:szCs w:val="20"/>
                    </w:rPr>
                    <w:t xml:space="preserve">2.7% </w:t>
                  </w:r>
                </w:p>
              </w:tc>
            </w:tr>
            <w:tr w:rsidR="004F083A" w14:paraId="7BB9ABFE" w14:textId="77777777" w:rsidTr="008A46F4">
              <w:trPr>
                <w:trHeight w:val="397"/>
                <w:jc w:val="center"/>
              </w:trPr>
              <w:tc>
                <w:tcPr>
                  <w:tcW w:w="3002" w:type="dxa"/>
                  <w:vAlign w:val="center"/>
                  <w:hideMark/>
                </w:tcPr>
                <w:p w14:paraId="0F96D4D6" w14:textId="279258C5" w:rsidR="004F083A" w:rsidRDefault="004F083A" w:rsidP="004F083A">
                  <w:pPr>
                    <w:jc w:val="center"/>
                    <w:rPr>
                      <w:color w:val="000000"/>
                      <w:sz w:val="20"/>
                      <w:szCs w:val="20"/>
                    </w:rPr>
                  </w:pPr>
                  <w:r w:rsidRPr="0DC526CC">
                    <w:rPr>
                      <w:color w:val="000000" w:themeColor="text1"/>
                      <w:sz w:val="20"/>
                      <w:szCs w:val="20"/>
                    </w:rPr>
                    <w:t>Attendance EHCP</w:t>
                  </w:r>
                </w:p>
              </w:tc>
              <w:tc>
                <w:tcPr>
                  <w:tcW w:w="3321" w:type="dxa"/>
                </w:tcPr>
                <w:p w14:paraId="0723F1D9" w14:textId="4E82C693" w:rsidR="004F083A" w:rsidRDefault="004F083A" w:rsidP="004F083A">
                  <w:pPr>
                    <w:rPr>
                      <w:color w:val="000000" w:themeColor="text1"/>
                      <w:sz w:val="20"/>
                      <w:szCs w:val="20"/>
                    </w:rPr>
                  </w:pPr>
                  <w:r w:rsidRPr="0DC526CC">
                    <w:rPr>
                      <w:color w:val="000000" w:themeColor="text1"/>
                      <w:sz w:val="20"/>
                      <w:szCs w:val="20"/>
                    </w:rPr>
                    <w:t xml:space="preserve">2022-2023 </w:t>
                  </w:r>
                  <w:r w:rsidR="00DA05F9">
                    <w:rPr>
                      <w:color w:val="000000" w:themeColor="text1"/>
                      <w:sz w:val="20"/>
                      <w:szCs w:val="20"/>
                    </w:rPr>
                    <w:t>-</w:t>
                  </w:r>
                  <w:r w:rsidRPr="0DC526CC">
                    <w:rPr>
                      <w:color w:val="000000" w:themeColor="text1"/>
                      <w:sz w:val="20"/>
                      <w:szCs w:val="20"/>
                    </w:rPr>
                    <w:t xml:space="preserve"> 87.7%</w:t>
                  </w:r>
                </w:p>
                <w:p w14:paraId="0901BC8B" w14:textId="6C5DD66B" w:rsidR="004F083A" w:rsidRDefault="004F083A" w:rsidP="004F083A">
                  <w:pPr>
                    <w:rPr>
                      <w:color w:val="000000" w:themeColor="text1"/>
                      <w:sz w:val="20"/>
                      <w:szCs w:val="20"/>
                    </w:rPr>
                  </w:pPr>
                  <w:r w:rsidRPr="0DC526CC">
                    <w:rPr>
                      <w:color w:val="000000" w:themeColor="text1"/>
                      <w:sz w:val="20"/>
                      <w:szCs w:val="20"/>
                    </w:rPr>
                    <w:t>2023 (Autumn 1) - 92.4%</w:t>
                  </w:r>
                </w:p>
                <w:p w14:paraId="504AE526" w14:textId="61AE04CC" w:rsidR="0025330F" w:rsidRDefault="0025330F" w:rsidP="0025330F">
                  <w:pPr>
                    <w:rPr>
                      <w:color w:val="696CCE" w:themeColor="accent4" w:themeTint="99"/>
                      <w:sz w:val="20"/>
                      <w:szCs w:val="20"/>
                    </w:rPr>
                  </w:pPr>
                  <w:r w:rsidRPr="0025330F">
                    <w:rPr>
                      <w:color w:val="696CCE" w:themeColor="accent4" w:themeTint="99"/>
                      <w:sz w:val="20"/>
                      <w:szCs w:val="20"/>
                    </w:rPr>
                    <w:t xml:space="preserve">2023-24 </w:t>
                  </w:r>
                  <w:r w:rsidR="00311218">
                    <w:rPr>
                      <w:color w:val="696CCE" w:themeColor="accent4" w:themeTint="99"/>
                      <w:sz w:val="20"/>
                      <w:szCs w:val="20"/>
                    </w:rPr>
                    <w:t>-</w:t>
                  </w:r>
                  <w:r w:rsidRPr="0025330F">
                    <w:rPr>
                      <w:color w:val="696CCE" w:themeColor="accent4" w:themeTint="99"/>
                      <w:sz w:val="20"/>
                      <w:szCs w:val="20"/>
                    </w:rPr>
                    <w:t xml:space="preserve"> </w:t>
                  </w:r>
                  <w:r>
                    <w:rPr>
                      <w:color w:val="696CCE" w:themeColor="accent4" w:themeTint="99"/>
                      <w:sz w:val="20"/>
                      <w:szCs w:val="20"/>
                    </w:rPr>
                    <w:t>90.6%</w:t>
                  </w:r>
                </w:p>
                <w:p w14:paraId="66F7B41D" w14:textId="2CB1D5A7" w:rsidR="0025330F" w:rsidRDefault="0025330F" w:rsidP="0025330F">
                  <w:pPr>
                    <w:rPr>
                      <w:color w:val="000000" w:themeColor="text1"/>
                      <w:sz w:val="20"/>
                      <w:szCs w:val="20"/>
                    </w:rPr>
                  </w:pPr>
                  <w:r>
                    <w:rPr>
                      <w:color w:val="696CCE" w:themeColor="accent4" w:themeTint="99"/>
                      <w:sz w:val="20"/>
                      <w:szCs w:val="20"/>
                    </w:rPr>
                    <w:t xml:space="preserve">2024-25 (upto end of Summer 1) </w:t>
                  </w:r>
                  <w:r w:rsidR="00311218">
                    <w:rPr>
                      <w:color w:val="696CCE" w:themeColor="accent4" w:themeTint="99"/>
                      <w:sz w:val="20"/>
                      <w:szCs w:val="20"/>
                    </w:rPr>
                    <w:t>-</w:t>
                  </w:r>
                  <w:r>
                    <w:rPr>
                      <w:color w:val="696CCE" w:themeColor="accent4" w:themeTint="99"/>
                      <w:sz w:val="20"/>
                      <w:szCs w:val="20"/>
                    </w:rPr>
                    <w:t xml:space="preserve"> 90.8%</w:t>
                  </w:r>
                </w:p>
                <w:p w14:paraId="286FD00A" w14:textId="34644E7D" w:rsidR="004F083A" w:rsidRDefault="004F083A" w:rsidP="004F083A">
                  <w:pPr>
                    <w:rPr>
                      <w:color w:val="000000"/>
                      <w:sz w:val="20"/>
                      <w:szCs w:val="20"/>
                    </w:rPr>
                  </w:pPr>
                </w:p>
              </w:tc>
              <w:tc>
                <w:tcPr>
                  <w:tcW w:w="2491" w:type="dxa"/>
                </w:tcPr>
                <w:p w14:paraId="11A665B2" w14:textId="77777777" w:rsidR="004F083A" w:rsidRDefault="004F083A" w:rsidP="004F083A">
                  <w:pPr>
                    <w:rPr>
                      <w:color w:val="000000"/>
                      <w:sz w:val="20"/>
                      <w:szCs w:val="20"/>
                    </w:rPr>
                  </w:pPr>
                  <w:r w:rsidRPr="0DC526CC">
                    <w:rPr>
                      <w:color w:val="000000" w:themeColor="text1"/>
                      <w:sz w:val="20"/>
                      <w:szCs w:val="20"/>
                    </w:rPr>
                    <w:t>Number on SEN Support</w:t>
                  </w:r>
                </w:p>
                <w:p w14:paraId="08F785E6" w14:textId="3798266C" w:rsidR="004F083A" w:rsidRDefault="004F083A" w:rsidP="004F083A">
                  <w:pPr>
                    <w:rPr>
                      <w:color w:val="000000"/>
                      <w:sz w:val="20"/>
                      <w:szCs w:val="20"/>
                    </w:rPr>
                  </w:pPr>
                  <w:r w:rsidRPr="0DC526CC">
                    <w:rPr>
                      <w:color w:val="000000" w:themeColor="text1"/>
                      <w:sz w:val="20"/>
                      <w:szCs w:val="20"/>
                    </w:rPr>
                    <w:t xml:space="preserve">% on SEN Support </w:t>
                  </w:r>
                </w:p>
              </w:tc>
              <w:tc>
                <w:tcPr>
                  <w:tcW w:w="3860" w:type="dxa"/>
                </w:tcPr>
                <w:p w14:paraId="32DEAAE4" w14:textId="41F5B549" w:rsidR="004F083A" w:rsidRDefault="004F083A" w:rsidP="004F083A">
                  <w:pPr>
                    <w:rPr>
                      <w:color w:val="000000" w:themeColor="text1"/>
                      <w:sz w:val="20"/>
                      <w:szCs w:val="20"/>
                    </w:rPr>
                  </w:pPr>
                  <w:r w:rsidRPr="0DC526CC">
                    <w:rPr>
                      <w:color w:val="000000" w:themeColor="text1"/>
                      <w:sz w:val="20"/>
                      <w:szCs w:val="20"/>
                    </w:rPr>
                    <w:t xml:space="preserve">SEND support </w:t>
                  </w:r>
                  <w:r w:rsidR="00E51716">
                    <w:rPr>
                      <w:color w:val="000000" w:themeColor="text1"/>
                      <w:sz w:val="20"/>
                      <w:szCs w:val="20"/>
                    </w:rPr>
                    <w:t>-</w:t>
                  </w:r>
                  <w:r w:rsidRPr="0DC526CC">
                    <w:rPr>
                      <w:color w:val="000000" w:themeColor="text1"/>
                      <w:sz w:val="20"/>
                      <w:szCs w:val="20"/>
                    </w:rPr>
                    <w:t xml:space="preserve"> 51 children</w:t>
                  </w:r>
                  <w:r w:rsidR="00B11FAB">
                    <w:rPr>
                      <w:color w:val="000000" w:themeColor="text1"/>
                      <w:sz w:val="20"/>
                      <w:szCs w:val="20"/>
                    </w:rPr>
                    <w:t xml:space="preserve"> </w:t>
                  </w:r>
                  <w:r w:rsidRPr="0DC526CC">
                    <w:rPr>
                      <w:color w:val="000000" w:themeColor="text1"/>
                      <w:sz w:val="20"/>
                      <w:szCs w:val="20"/>
                    </w:rPr>
                    <w:t>17.46%</w:t>
                  </w:r>
                </w:p>
                <w:p w14:paraId="234EB5E3" w14:textId="5F5D8AC6" w:rsidR="004F083A" w:rsidRPr="00B11FAB" w:rsidRDefault="00B11FAB" w:rsidP="004F083A">
                  <w:pPr>
                    <w:rPr>
                      <w:color w:val="5D6FCF" w:themeColor="accent2" w:themeTint="99"/>
                      <w:sz w:val="20"/>
                      <w:szCs w:val="20"/>
                    </w:rPr>
                  </w:pPr>
                  <w:r w:rsidRPr="00B11FAB">
                    <w:rPr>
                      <w:color w:val="5D6FCF" w:themeColor="accent2" w:themeTint="99"/>
                      <w:sz w:val="20"/>
                      <w:szCs w:val="20"/>
                    </w:rPr>
                    <w:t>June 25 - 48 children</w:t>
                  </w:r>
                  <w:r w:rsidR="00B56CD5">
                    <w:rPr>
                      <w:color w:val="5D6FCF" w:themeColor="accent2" w:themeTint="99"/>
                      <w:sz w:val="20"/>
                      <w:szCs w:val="20"/>
                    </w:rPr>
                    <w:t xml:space="preserve"> 15.6%</w:t>
                  </w:r>
                </w:p>
                <w:p w14:paraId="4820A616" w14:textId="44161F2C" w:rsidR="00B56CD5" w:rsidRDefault="004F083A" w:rsidP="004F083A">
                  <w:pPr>
                    <w:rPr>
                      <w:color w:val="5D6FCF" w:themeColor="accent2" w:themeTint="99"/>
                      <w:sz w:val="20"/>
                      <w:szCs w:val="20"/>
                    </w:rPr>
                  </w:pPr>
                  <w:r w:rsidRPr="0DC526CC">
                    <w:rPr>
                      <w:color w:val="000000" w:themeColor="text1"/>
                      <w:sz w:val="20"/>
                      <w:szCs w:val="20"/>
                    </w:rPr>
                    <w:t xml:space="preserve">Communication and interaction </w:t>
                  </w:r>
                  <w:r w:rsidR="00E51716">
                    <w:rPr>
                      <w:color w:val="000000" w:themeColor="text1"/>
                      <w:sz w:val="20"/>
                      <w:szCs w:val="20"/>
                    </w:rPr>
                    <w:t>-</w:t>
                  </w:r>
                  <w:r w:rsidRPr="0DC526CC">
                    <w:rPr>
                      <w:color w:val="000000" w:themeColor="text1"/>
                      <w:sz w:val="20"/>
                      <w:szCs w:val="20"/>
                    </w:rPr>
                    <w:t xml:space="preserve"> 33 children 64.7% </w:t>
                  </w:r>
                  <w:r w:rsidR="00B56CD5">
                    <w:rPr>
                      <w:color w:val="5D6FCF" w:themeColor="accent2" w:themeTint="99"/>
                      <w:sz w:val="20"/>
                      <w:szCs w:val="20"/>
                    </w:rPr>
                    <w:t xml:space="preserve">54% </w:t>
                  </w:r>
                </w:p>
                <w:p w14:paraId="4A5320A0" w14:textId="212F7B5C" w:rsidR="004F083A" w:rsidRDefault="004F083A" w:rsidP="004F083A">
                  <w:pPr>
                    <w:rPr>
                      <w:color w:val="000000" w:themeColor="text1"/>
                      <w:sz w:val="20"/>
                      <w:szCs w:val="20"/>
                    </w:rPr>
                  </w:pPr>
                  <w:r w:rsidRPr="0DC526CC">
                    <w:rPr>
                      <w:color w:val="000000" w:themeColor="text1"/>
                      <w:sz w:val="20"/>
                      <w:szCs w:val="20"/>
                    </w:rPr>
                    <w:t>PLUS ASD 1 child</w:t>
                  </w:r>
                  <w:r w:rsidR="00C419D5">
                    <w:rPr>
                      <w:color w:val="000000" w:themeColor="text1"/>
                      <w:sz w:val="20"/>
                      <w:szCs w:val="20"/>
                    </w:rPr>
                    <w:t xml:space="preserve"> </w:t>
                  </w:r>
                  <w:r w:rsidRPr="0DC526CC">
                    <w:rPr>
                      <w:color w:val="000000" w:themeColor="text1"/>
                      <w:sz w:val="20"/>
                      <w:szCs w:val="20"/>
                    </w:rPr>
                    <w:t xml:space="preserve">1.96% - therefore total </w:t>
                  </w:r>
                  <w:r w:rsidR="00E51716">
                    <w:rPr>
                      <w:color w:val="000000" w:themeColor="text1"/>
                      <w:sz w:val="20"/>
                      <w:szCs w:val="20"/>
                    </w:rPr>
                    <w:t>-</w:t>
                  </w:r>
                  <w:r w:rsidRPr="0DC526CC">
                    <w:rPr>
                      <w:color w:val="000000" w:themeColor="text1"/>
                      <w:sz w:val="20"/>
                      <w:szCs w:val="20"/>
                    </w:rPr>
                    <w:t xml:space="preserve"> 34 children 66.66%</w:t>
                  </w:r>
                </w:p>
                <w:p w14:paraId="72178784" w14:textId="30A945EC" w:rsidR="004F083A" w:rsidRDefault="004F083A" w:rsidP="004F083A">
                  <w:pPr>
                    <w:rPr>
                      <w:color w:val="000000" w:themeColor="text1"/>
                      <w:sz w:val="20"/>
                      <w:szCs w:val="20"/>
                    </w:rPr>
                  </w:pPr>
                  <w:r w:rsidRPr="0DC526CC">
                    <w:rPr>
                      <w:color w:val="000000" w:themeColor="text1"/>
                      <w:sz w:val="20"/>
                      <w:szCs w:val="20"/>
                    </w:rPr>
                    <w:t xml:space="preserve">Cognition and learning </w:t>
                  </w:r>
                  <w:r w:rsidR="00E51716">
                    <w:rPr>
                      <w:color w:val="000000" w:themeColor="text1"/>
                      <w:sz w:val="20"/>
                      <w:szCs w:val="20"/>
                    </w:rPr>
                    <w:t>-</w:t>
                  </w:r>
                  <w:r w:rsidRPr="0DC526CC">
                    <w:rPr>
                      <w:color w:val="000000" w:themeColor="text1"/>
                      <w:sz w:val="20"/>
                      <w:szCs w:val="20"/>
                    </w:rPr>
                    <w:t xml:space="preserve"> 9 </w:t>
                  </w:r>
                  <w:r w:rsidR="00B56CD5">
                    <w:rPr>
                      <w:color w:val="5D6FCF" w:themeColor="accent2" w:themeTint="99"/>
                      <w:sz w:val="20"/>
                      <w:szCs w:val="20"/>
                    </w:rPr>
                    <w:t>13</w:t>
                  </w:r>
                  <w:r w:rsidR="00C419D5" w:rsidRPr="00C419D5">
                    <w:rPr>
                      <w:color w:val="5D6FCF" w:themeColor="accent2" w:themeTint="99"/>
                      <w:sz w:val="20"/>
                      <w:szCs w:val="20"/>
                    </w:rPr>
                    <w:t xml:space="preserve"> </w:t>
                  </w:r>
                  <w:r w:rsidRPr="0DC526CC">
                    <w:rPr>
                      <w:color w:val="000000" w:themeColor="text1"/>
                      <w:sz w:val="20"/>
                      <w:szCs w:val="20"/>
                    </w:rPr>
                    <w:t>children 17.64%</w:t>
                  </w:r>
                  <w:r w:rsidR="00B56CD5">
                    <w:rPr>
                      <w:color w:val="000000" w:themeColor="text1"/>
                      <w:sz w:val="20"/>
                      <w:szCs w:val="20"/>
                    </w:rPr>
                    <w:t xml:space="preserve"> </w:t>
                  </w:r>
                  <w:r w:rsidR="00B56CD5">
                    <w:rPr>
                      <w:color w:val="5D6FCF" w:themeColor="accent2" w:themeTint="99"/>
                      <w:sz w:val="20"/>
                      <w:szCs w:val="20"/>
                    </w:rPr>
                    <w:t>27</w:t>
                  </w:r>
                  <w:r w:rsidR="00B56CD5" w:rsidRPr="00B56CD5">
                    <w:rPr>
                      <w:color w:val="5D6FCF" w:themeColor="accent2" w:themeTint="99"/>
                      <w:sz w:val="20"/>
                      <w:szCs w:val="20"/>
                    </w:rPr>
                    <w:t>%</w:t>
                  </w:r>
                </w:p>
                <w:p w14:paraId="0BB6DAA7" w14:textId="09E8BC86" w:rsidR="004F083A" w:rsidRDefault="004F083A" w:rsidP="004F083A">
                  <w:pPr>
                    <w:rPr>
                      <w:color w:val="000000" w:themeColor="text1"/>
                      <w:sz w:val="20"/>
                      <w:szCs w:val="20"/>
                    </w:rPr>
                  </w:pPr>
                  <w:r w:rsidRPr="0DC526CC">
                    <w:rPr>
                      <w:color w:val="000000" w:themeColor="text1"/>
                      <w:sz w:val="20"/>
                      <w:szCs w:val="20"/>
                    </w:rPr>
                    <w:t xml:space="preserve">SEMH </w:t>
                  </w:r>
                  <w:r w:rsidR="00E51716">
                    <w:rPr>
                      <w:color w:val="000000" w:themeColor="text1"/>
                      <w:sz w:val="20"/>
                      <w:szCs w:val="20"/>
                    </w:rPr>
                    <w:t>-</w:t>
                  </w:r>
                  <w:r w:rsidRPr="0DC526CC">
                    <w:rPr>
                      <w:color w:val="000000" w:themeColor="text1"/>
                      <w:sz w:val="20"/>
                      <w:szCs w:val="20"/>
                    </w:rPr>
                    <w:t xml:space="preserve"> 9 </w:t>
                  </w:r>
                  <w:r w:rsidR="00B56CD5">
                    <w:rPr>
                      <w:color w:val="5D6FCF" w:themeColor="accent2" w:themeTint="99"/>
                      <w:sz w:val="20"/>
                      <w:szCs w:val="20"/>
                    </w:rPr>
                    <w:t>8</w:t>
                  </w:r>
                  <w:r w:rsidR="00C419D5" w:rsidRPr="00C419D5">
                    <w:rPr>
                      <w:color w:val="5D6FCF" w:themeColor="accent2" w:themeTint="99"/>
                      <w:sz w:val="20"/>
                      <w:szCs w:val="20"/>
                    </w:rPr>
                    <w:t xml:space="preserve"> </w:t>
                  </w:r>
                  <w:r w:rsidRPr="0DC526CC">
                    <w:rPr>
                      <w:color w:val="000000" w:themeColor="text1"/>
                      <w:sz w:val="20"/>
                      <w:szCs w:val="20"/>
                    </w:rPr>
                    <w:t>children 17.64%</w:t>
                  </w:r>
                  <w:r w:rsidR="00B56CD5">
                    <w:rPr>
                      <w:color w:val="000000" w:themeColor="text1"/>
                      <w:sz w:val="20"/>
                      <w:szCs w:val="20"/>
                    </w:rPr>
                    <w:t xml:space="preserve"> </w:t>
                  </w:r>
                  <w:r w:rsidR="00B56CD5">
                    <w:rPr>
                      <w:color w:val="5D6FCF" w:themeColor="accent2" w:themeTint="99"/>
                      <w:sz w:val="20"/>
                      <w:szCs w:val="20"/>
                    </w:rPr>
                    <w:t>17</w:t>
                  </w:r>
                  <w:r w:rsidR="00B56CD5" w:rsidRPr="00B56CD5">
                    <w:rPr>
                      <w:color w:val="5D6FCF" w:themeColor="accent2" w:themeTint="99"/>
                      <w:sz w:val="20"/>
                      <w:szCs w:val="20"/>
                    </w:rPr>
                    <w:t>%</w:t>
                  </w:r>
                </w:p>
                <w:p w14:paraId="1AD86C26" w14:textId="7321F501" w:rsidR="004F083A" w:rsidRDefault="004F083A" w:rsidP="00C419D5">
                  <w:pPr>
                    <w:rPr>
                      <w:color w:val="000000"/>
                      <w:sz w:val="20"/>
                      <w:szCs w:val="20"/>
                    </w:rPr>
                  </w:pPr>
                  <w:r w:rsidRPr="0DC526CC">
                    <w:rPr>
                      <w:color w:val="000000" w:themeColor="text1"/>
                      <w:sz w:val="20"/>
                      <w:szCs w:val="20"/>
                    </w:rPr>
                    <w:t xml:space="preserve">Sensory and Physical </w:t>
                  </w:r>
                  <w:r w:rsidR="00E51716">
                    <w:rPr>
                      <w:color w:val="000000" w:themeColor="text1"/>
                      <w:sz w:val="20"/>
                      <w:szCs w:val="20"/>
                    </w:rPr>
                    <w:t>-</w:t>
                  </w:r>
                  <w:r w:rsidRPr="0DC526CC">
                    <w:rPr>
                      <w:color w:val="000000" w:themeColor="text1"/>
                      <w:sz w:val="20"/>
                      <w:szCs w:val="20"/>
                    </w:rPr>
                    <w:t xml:space="preserve"> 0 </w:t>
                  </w:r>
                  <w:r w:rsidR="00C419D5" w:rsidRPr="0DC526CC">
                    <w:rPr>
                      <w:color w:val="000000" w:themeColor="text1"/>
                      <w:sz w:val="20"/>
                      <w:szCs w:val="20"/>
                    </w:rPr>
                    <w:t xml:space="preserve">children </w:t>
                  </w:r>
                  <w:r w:rsidR="00C419D5" w:rsidRPr="00C419D5">
                    <w:rPr>
                      <w:color w:val="5D6FCF" w:themeColor="accent2" w:themeTint="99"/>
                      <w:sz w:val="20"/>
                      <w:szCs w:val="20"/>
                    </w:rPr>
                    <w:t xml:space="preserve">1 child </w:t>
                  </w:r>
                  <w:r w:rsidRPr="0DC526CC">
                    <w:rPr>
                      <w:color w:val="000000" w:themeColor="text1"/>
                      <w:sz w:val="20"/>
                      <w:szCs w:val="20"/>
                    </w:rPr>
                    <w:t>0%</w:t>
                  </w:r>
                  <w:r w:rsidR="00B56CD5">
                    <w:rPr>
                      <w:color w:val="000000" w:themeColor="text1"/>
                      <w:sz w:val="20"/>
                      <w:szCs w:val="20"/>
                    </w:rPr>
                    <w:t xml:space="preserve"> </w:t>
                  </w:r>
                  <w:r w:rsidR="00B56CD5" w:rsidRPr="00B56CD5">
                    <w:rPr>
                      <w:color w:val="5D6FCF" w:themeColor="accent2" w:themeTint="99"/>
                      <w:sz w:val="20"/>
                      <w:szCs w:val="20"/>
                    </w:rPr>
                    <w:t>2%</w:t>
                  </w:r>
                </w:p>
              </w:tc>
            </w:tr>
            <w:tr w:rsidR="004F083A" w14:paraId="1602D490" w14:textId="77777777" w:rsidTr="008A46F4">
              <w:trPr>
                <w:trHeight w:val="397"/>
                <w:jc w:val="center"/>
              </w:trPr>
              <w:tc>
                <w:tcPr>
                  <w:tcW w:w="3002" w:type="dxa"/>
                  <w:vAlign w:val="center"/>
                  <w:hideMark/>
                </w:tcPr>
                <w:p w14:paraId="1D082656" w14:textId="07C4598E" w:rsidR="004F083A" w:rsidRDefault="004F083A" w:rsidP="004F083A">
                  <w:pPr>
                    <w:jc w:val="center"/>
                    <w:rPr>
                      <w:color w:val="000000"/>
                      <w:sz w:val="20"/>
                      <w:szCs w:val="20"/>
                    </w:rPr>
                  </w:pPr>
                  <w:r w:rsidRPr="0DC526CC">
                    <w:rPr>
                      <w:color w:val="000000" w:themeColor="text1"/>
                      <w:sz w:val="20"/>
                      <w:szCs w:val="20"/>
                    </w:rPr>
                    <w:t>Number of Exclusions FT</w:t>
                  </w:r>
                </w:p>
              </w:tc>
              <w:tc>
                <w:tcPr>
                  <w:tcW w:w="3321" w:type="dxa"/>
                </w:tcPr>
                <w:p w14:paraId="76299742" w14:textId="592C9B71" w:rsidR="004F083A" w:rsidRDefault="004F083A" w:rsidP="004F083A">
                  <w:pPr>
                    <w:rPr>
                      <w:color w:val="000000" w:themeColor="text1"/>
                      <w:sz w:val="20"/>
                      <w:szCs w:val="20"/>
                    </w:rPr>
                  </w:pPr>
                  <w:r w:rsidRPr="0DC526CC">
                    <w:rPr>
                      <w:color w:val="000000" w:themeColor="text1"/>
                      <w:sz w:val="20"/>
                      <w:szCs w:val="20"/>
                    </w:rPr>
                    <w:t xml:space="preserve">2022-2023 </w:t>
                  </w:r>
                  <w:r w:rsidR="00DA05F9">
                    <w:rPr>
                      <w:color w:val="000000" w:themeColor="text1"/>
                      <w:sz w:val="20"/>
                      <w:szCs w:val="20"/>
                    </w:rPr>
                    <w:t>-</w:t>
                  </w:r>
                  <w:r w:rsidRPr="0DC526CC">
                    <w:rPr>
                      <w:color w:val="000000" w:themeColor="text1"/>
                      <w:sz w:val="20"/>
                      <w:szCs w:val="20"/>
                    </w:rPr>
                    <w:t xml:space="preserve"> 1 pupil </w:t>
                  </w:r>
                  <w:r w:rsidR="00DA05F9">
                    <w:rPr>
                      <w:color w:val="000000" w:themeColor="text1"/>
                      <w:sz w:val="20"/>
                      <w:szCs w:val="20"/>
                    </w:rPr>
                    <w:t>-</w:t>
                  </w:r>
                  <w:r w:rsidRPr="0DC526CC">
                    <w:rPr>
                      <w:color w:val="000000" w:themeColor="text1"/>
                      <w:sz w:val="20"/>
                      <w:szCs w:val="20"/>
                    </w:rPr>
                    <w:t xml:space="preserve"> 1 session</w:t>
                  </w:r>
                </w:p>
                <w:p w14:paraId="0C4DE5D3" w14:textId="0EE11B30" w:rsidR="004F083A" w:rsidRDefault="004F083A" w:rsidP="004F083A">
                  <w:pPr>
                    <w:rPr>
                      <w:color w:val="000000" w:themeColor="text1"/>
                      <w:sz w:val="20"/>
                      <w:szCs w:val="20"/>
                    </w:rPr>
                  </w:pPr>
                  <w:r w:rsidRPr="0DC526CC">
                    <w:rPr>
                      <w:color w:val="000000" w:themeColor="text1"/>
                      <w:sz w:val="20"/>
                      <w:szCs w:val="20"/>
                    </w:rPr>
                    <w:t>2023</w:t>
                  </w:r>
                  <w:r w:rsidR="00C419D5">
                    <w:rPr>
                      <w:color w:val="000000" w:themeColor="text1"/>
                      <w:sz w:val="20"/>
                      <w:szCs w:val="20"/>
                    </w:rPr>
                    <w:t>-</w:t>
                  </w:r>
                  <w:r w:rsidR="00C419D5" w:rsidRPr="00C419D5">
                    <w:rPr>
                      <w:color w:val="5D6FCF" w:themeColor="accent2" w:themeTint="99"/>
                      <w:sz w:val="20"/>
                      <w:szCs w:val="20"/>
                    </w:rPr>
                    <w:t>24</w:t>
                  </w:r>
                  <w:r w:rsidR="00C419D5">
                    <w:rPr>
                      <w:color w:val="000000" w:themeColor="text1"/>
                      <w:sz w:val="20"/>
                      <w:szCs w:val="20"/>
                    </w:rPr>
                    <w:t xml:space="preserve"> </w:t>
                  </w:r>
                  <w:r w:rsidR="00DA05F9">
                    <w:rPr>
                      <w:color w:val="000000" w:themeColor="text1"/>
                      <w:sz w:val="20"/>
                      <w:szCs w:val="20"/>
                    </w:rPr>
                    <w:t>-</w:t>
                  </w:r>
                  <w:r w:rsidRPr="0DC526CC">
                    <w:rPr>
                      <w:color w:val="000000" w:themeColor="text1"/>
                      <w:sz w:val="20"/>
                      <w:szCs w:val="20"/>
                    </w:rPr>
                    <w:t xml:space="preserve"> 1 pupil </w:t>
                  </w:r>
                  <w:r w:rsidR="00DA05F9">
                    <w:rPr>
                      <w:color w:val="000000" w:themeColor="text1"/>
                      <w:sz w:val="20"/>
                      <w:szCs w:val="20"/>
                    </w:rPr>
                    <w:t>-</w:t>
                  </w:r>
                  <w:r w:rsidRPr="0DC526CC">
                    <w:rPr>
                      <w:color w:val="000000" w:themeColor="text1"/>
                      <w:sz w:val="20"/>
                      <w:szCs w:val="20"/>
                    </w:rPr>
                    <w:t xml:space="preserve"> 1 session</w:t>
                  </w:r>
                </w:p>
                <w:p w14:paraId="5CB37CD8" w14:textId="68429CF2" w:rsidR="00EE255B" w:rsidRDefault="00EE255B" w:rsidP="004F083A">
                  <w:pPr>
                    <w:rPr>
                      <w:color w:val="000000"/>
                      <w:sz w:val="20"/>
                      <w:szCs w:val="20"/>
                    </w:rPr>
                  </w:pPr>
                  <w:r w:rsidRPr="00EE255B">
                    <w:rPr>
                      <w:color w:val="5D6FCF" w:themeColor="accent2" w:themeTint="99"/>
                      <w:sz w:val="20"/>
                      <w:szCs w:val="20"/>
                    </w:rPr>
                    <w:t>24 to date</w:t>
                  </w:r>
                  <w:r>
                    <w:rPr>
                      <w:color w:val="5D6FCF" w:themeColor="accent2" w:themeTint="99"/>
                      <w:sz w:val="20"/>
                      <w:szCs w:val="20"/>
                    </w:rPr>
                    <w:t xml:space="preserve"> </w:t>
                  </w:r>
                  <w:r w:rsidR="00DA05F9">
                    <w:rPr>
                      <w:color w:val="5D6FCF" w:themeColor="accent2" w:themeTint="99"/>
                      <w:sz w:val="20"/>
                      <w:szCs w:val="20"/>
                    </w:rPr>
                    <w:t>-</w:t>
                  </w:r>
                  <w:r>
                    <w:rPr>
                      <w:color w:val="5D6FCF" w:themeColor="accent2" w:themeTint="99"/>
                      <w:sz w:val="20"/>
                      <w:szCs w:val="20"/>
                    </w:rPr>
                    <w:t xml:space="preserve"> 1 pupil - 4 sessions</w:t>
                  </w:r>
                </w:p>
              </w:tc>
              <w:tc>
                <w:tcPr>
                  <w:tcW w:w="2491" w:type="dxa"/>
                </w:tcPr>
                <w:p w14:paraId="1494589E" w14:textId="77777777" w:rsidR="004F083A" w:rsidRDefault="004F083A" w:rsidP="004F083A">
                  <w:pPr>
                    <w:rPr>
                      <w:color w:val="000000"/>
                      <w:sz w:val="20"/>
                      <w:szCs w:val="20"/>
                    </w:rPr>
                  </w:pPr>
                  <w:r w:rsidRPr="0DC526CC">
                    <w:rPr>
                      <w:color w:val="000000" w:themeColor="text1"/>
                      <w:sz w:val="20"/>
                      <w:szCs w:val="20"/>
                    </w:rPr>
                    <w:t>% of SEN Support</w:t>
                  </w:r>
                </w:p>
                <w:p w14:paraId="6CC94EDF" w14:textId="1A185B46" w:rsidR="004F083A" w:rsidRDefault="004F083A" w:rsidP="004F083A">
                  <w:pPr>
                    <w:rPr>
                      <w:color w:val="000000"/>
                      <w:sz w:val="20"/>
                      <w:szCs w:val="20"/>
                    </w:rPr>
                  </w:pPr>
                  <w:r w:rsidRPr="0DC526CC">
                    <w:rPr>
                      <w:color w:val="000000" w:themeColor="text1"/>
                      <w:sz w:val="20"/>
                      <w:szCs w:val="20"/>
                    </w:rPr>
                    <w:t xml:space="preserve">National </w:t>
                  </w:r>
                </w:p>
              </w:tc>
              <w:tc>
                <w:tcPr>
                  <w:tcW w:w="3860" w:type="dxa"/>
                </w:tcPr>
                <w:p w14:paraId="447CF140" w14:textId="0C7D825A" w:rsidR="004F083A" w:rsidRDefault="004F083A" w:rsidP="004F083A">
                  <w:pPr>
                    <w:rPr>
                      <w:color w:val="000000"/>
                      <w:sz w:val="20"/>
                      <w:szCs w:val="20"/>
                    </w:rPr>
                  </w:pPr>
                  <w:r w:rsidRPr="0DC526CC">
                    <w:rPr>
                      <w:color w:val="000000" w:themeColor="text1"/>
                      <w:sz w:val="20"/>
                      <w:szCs w:val="20"/>
                    </w:rPr>
                    <w:t>Primary 13.5%</w:t>
                  </w:r>
                  <w:r w:rsidR="00C419D5">
                    <w:rPr>
                      <w:color w:val="000000" w:themeColor="text1"/>
                      <w:sz w:val="20"/>
                      <w:szCs w:val="20"/>
                    </w:rPr>
                    <w:t xml:space="preserve"> </w:t>
                  </w:r>
                  <w:r w:rsidR="00C419D5" w:rsidRPr="00C419D5">
                    <w:rPr>
                      <w:color w:val="5D6FCF" w:themeColor="accent2" w:themeTint="99"/>
                      <w:sz w:val="20"/>
                      <w:szCs w:val="20"/>
                    </w:rPr>
                    <w:t xml:space="preserve">14.1% </w:t>
                  </w:r>
                </w:p>
                <w:p w14:paraId="01E3AA24" w14:textId="4780BF1B" w:rsidR="004F083A" w:rsidRDefault="004F083A" w:rsidP="004F083A">
                  <w:pPr>
                    <w:rPr>
                      <w:color w:val="000000"/>
                      <w:sz w:val="20"/>
                      <w:szCs w:val="20"/>
                    </w:rPr>
                  </w:pPr>
                  <w:r w:rsidRPr="0DC526CC">
                    <w:rPr>
                      <w:color w:val="000000" w:themeColor="text1"/>
                      <w:sz w:val="20"/>
                      <w:szCs w:val="20"/>
                    </w:rPr>
                    <w:t>Secondary 12.4%</w:t>
                  </w:r>
                  <w:r w:rsidR="00C419D5">
                    <w:rPr>
                      <w:color w:val="000000" w:themeColor="text1"/>
                      <w:sz w:val="20"/>
                      <w:szCs w:val="20"/>
                    </w:rPr>
                    <w:t xml:space="preserve"> </w:t>
                  </w:r>
                  <w:r w:rsidR="00C419D5" w:rsidRPr="00C419D5">
                    <w:rPr>
                      <w:color w:val="5D6FCF" w:themeColor="accent2" w:themeTint="99"/>
                      <w:sz w:val="20"/>
                      <w:szCs w:val="20"/>
                    </w:rPr>
                    <w:t>12.9%</w:t>
                  </w:r>
                </w:p>
              </w:tc>
            </w:tr>
            <w:tr w:rsidR="00C419D5" w14:paraId="4593D833" w14:textId="77777777" w:rsidTr="008A46F4">
              <w:trPr>
                <w:trHeight w:val="397"/>
                <w:jc w:val="center"/>
              </w:trPr>
              <w:tc>
                <w:tcPr>
                  <w:tcW w:w="3002" w:type="dxa"/>
                  <w:vAlign w:val="center"/>
                  <w:hideMark/>
                </w:tcPr>
                <w:p w14:paraId="05A1559C" w14:textId="3C331963" w:rsidR="00C419D5" w:rsidRDefault="00C419D5" w:rsidP="00C419D5">
                  <w:pPr>
                    <w:jc w:val="center"/>
                    <w:rPr>
                      <w:color w:val="000000"/>
                      <w:sz w:val="20"/>
                      <w:szCs w:val="20"/>
                    </w:rPr>
                  </w:pPr>
                  <w:r w:rsidRPr="0DC526CC">
                    <w:rPr>
                      <w:color w:val="000000" w:themeColor="text1"/>
                      <w:sz w:val="20"/>
                      <w:szCs w:val="20"/>
                    </w:rPr>
                    <w:t>Number of SEND Exclusions FT</w:t>
                  </w:r>
                </w:p>
              </w:tc>
              <w:tc>
                <w:tcPr>
                  <w:tcW w:w="3321" w:type="dxa"/>
                </w:tcPr>
                <w:p w14:paraId="1604E99F" w14:textId="4CA1BBC8" w:rsidR="00C419D5" w:rsidRDefault="00C419D5" w:rsidP="00C419D5">
                  <w:pPr>
                    <w:rPr>
                      <w:color w:val="000000" w:themeColor="text1"/>
                      <w:sz w:val="20"/>
                      <w:szCs w:val="20"/>
                    </w:rPr>
                  </w:pPr>
                  <w:r w:rsidRPr="0DC526CC">
                    <w:rPr>
                      <w:color w:val="000000" w:themeColor="text1"/>
                      <w:sz w:val="20"/>
                      <w:szCs w:val="20"/>
                    </w:rPr>
                    <w:t xml:space="preserve">2022-2023 </w:t>
                  </w:r>
                  <w:r w:rsidR="00DA05F9">
                    <w:rPr>
                      <w:color w:val="000000" w:themeColor="text1"/>
                      <w:sz w:val="20"/>
                      <w:szCs w:val="20"/>
                    </w:rPr>
                    <w:t>-</w:t>
                  </w:r>
                  <w:r w:rsidRPr="0DC526CC">
                    <w:rPr>
                      <w:color w:val="000000" w:themeColor="text1"/>
                      <w:sz w:val="20"/>
                      <w:szCs w:val="20"/>
                    </w:rPr>
                    <w:t xml:space="preserve"> 1 pupil </w:t>
                  </w:r>
                  <w:r w:rsidR="00DA05F9">
                    <w:rPr>
                      <w:color w:val="000000" w:themeColor="text1"/>
                      <w:sz w:val="20"/>
                      <w:szCs w:val="20"/>
                    </w:rPr>
                    <w:t>-</w:t>
                  </w:r>
                  <w:r w:rsidRPr="0DC526CC">
                    <w:rPr>
                      <w:color w:val="000000" w:themeColor="text1"/>
                      <w:sz w:val="20"/>
                      <w:szCs w:val="20"/>
                    </w:rPr>
                    <w:t xml:space="preserve"> 1 session</w:t>
                  </w:r>
                </w:p>
                <w:p w14:paraId="558328B7" w14:textId="1164C819" w:rsidR="00C419D5" w:rsidRDefault="00C419D5" w:rsidP="00C419D5">
                  <w:pPr>
                    <w:rPr>
                      <w:color w:val="000000" w:themeColor="text1"/>
                      <w:sz w:val="20"/>
                      <w:szCs w:val="20"/>
                    </w:rPr>
                  </w:pPr>
                  <w:r w:rsidRPr="0DC526CC">
                    <w:rPr>
                      <w:color w:val="000000" w:themeColor="text1"/>
                      <w:sz w:val="20"/>
                      <w:szCs w:val="20"/>
                    </w:rPr>
                    <w:t>2023</w:t>
                  </w:r>
                  <w:r>
                    <w:rPr>
                      <w:color w:val="000000" w:themeColor="text1"/>
                      <w:sz w:val="20"/>
                      <w:szCs w:val="20"/>
                    </w:rPr>
                    <w:t>-</w:t>
                  </w:r>
                  <w:r w:rsidRPr="00C419D5">
                    <w:rPr>
                      <w:color w:val="5D6FCF" w:themeColor="accent2" w:themeTint="99"/>
                      <w:sz w:val="20"/>
                      <w:szCs w:val="20"/>
                    </w:rPr>
                    <w:t>24</w:t>
                  </w:r>
                  <w:r>
                    <w:rPr>
                      <w:color w:val="000000" w:themeColor="text1"/>
                      <w:sz w:val="20"/>
                      <w:szCs w:val="20"/>
                    </w:rPr>
                    <w:t xml:space="preserve"> </w:t>
                  </w:r>
                  <w:r w:rsidR="00DA05F9">
                    <w:rPr>
                      <w:color w:val="000000" w:themeColor="text1"/>
                      <w:sz w:val="20"/>
                      <w:szCs w:val="20"/>
                    </w:rPr>
                    <w:t>-</w:t>
                  </w:r>
                  <w:r w:rsidRPr="0DC526CC">
                    <w:rPr>
                      <w:color w:val="000000" w:themeColor="text1"/>
                      <w:sz w:val="20"/>
                      <w:szCs w:val="20"/>
                    </w:rPr>
                    <w:t xml:space="preserve"> 1 pupil </w:t>
                  </w:r>
                  <w:r w:rsidR="00DA05F9">
                    <w:rPr>
                      <w:color w:val="000000" w:themeColor="text1"/>
                      <w:sz w:val="20"/>
                      <w:szCs w:val="20"/>
                    </w:rPr>
                    <w:t>-</w:t>
                  </w:r>
                  <w:r w:rsidRPr="0DC526CC">
                    <w:rPr>
                      <w:color w:val="000000" w:themeColor="text1"/>
                      <w:sz w:val="20"/>
                      <w:szCs w:val="20"/>
                    </w:rPr>
                    <w:t xml:space="preserve"> 1 session</w:t>
                  </w:r>
                </w:p>
                <w:p w14:paraId="195DFC1E" w14:textId="2B5D3444" w:rsidR="00C419D5" w:rsidRDefault="00C419D5" w:rsidP="00C419D5">
                  <w:pPr>
                    <w:rPr>
                      <w:color w:val="000000"/>
                      <w:sz w:val="20"/>
                      <w:szCs w:val="20"/>
                    </w:rPr>
                  </w:pPr>
                  <w:r w:rsidRPr="00EE255B">
                    <w:rPr>
                      <w:color w:val="5D6FCF" w:themeColor="accent2" w:themeTint="99"/>
                      <w:sz w:val="20"/>
                      <w:szCs w:val="20"/>
                    </w:rPr>
                    <w:t>24 to date</w:t>
                  </w:r>
                  <w:r>
                    <w:rPr>
                      <w:color w:val="5D6FCF" w:themeColor="accent2" w:themeTint="99"/>
                      <w:sz w:val="20"/>
                      <w:szCs w:val="20"/>
                    </w:rPr>
                    <w:t xml:space="preserve"> </w:t>
                  </w:r>
                  <w:r w:rsidR="00DA05F9">
                    <w:rPr>
                      <w:color w:val="5D6FCF" w:themeColor="accent2" w:themeTint="99"/>
                      <w:sz w:val="20"/>
                      <w:szCs w:val="20"/>
                    </w:rPr>
                    <w:t>-</w:t>
                  </w:r>
                  <w:r>
                    <w:rPr>
                      <w:color w:val="5D6FCF" w:themeColor="accent2" w:themeTint="99"/>
                      <w:sz w:val="20"/>
                      <w:szCs w:val="20"/>
                    </w:rPr>
                    <w:t xml:space="preserve"> 1 pupil - 4 sessions</w:t>
                  </w:r>
                </w:p>
              </w:tc>
              <w:tc>
                <w:tcPr>
                  <w:tcW w:w="2491" w:type="dxa"/>
                  <w:vAlign w:val="center"/>
                </w:tcPr>
                <w:p w14:paraId="459DD873" w14:textId="78677F0E" w:rsidR="00C419D5" w:rsidRDefault="00C419D5" w:rsidP="00C419D5">
                  <w:pPr>
                    <w:rPr>
                      <w:color w:val="000000"/>
                      <w:sz w:val="20"/>
                      <w:szCs w:val="20"/>
                    </w:rPr>
                  </w:pPr>
                  <w:r w:rsidRPr="0DC526CC">
                    <w:rPr>
                      <w:color w:val="000000" w:themeColor="text1"/>
                      <w:sz w:val="20"/>
                      <w:szCs w:val="20"/>
                    </w:rPr>
                    <w:t>FTE TA’s</w:t>
                  </w:r>
                </w:p>
              </w:tc>
              <w:tc>
                <w:tcPr>
                  <w:tcW w:w="3860" w:type="dxa"/>
                </w:tcPr>
                <w:p w14:paraId="5F4FE037" w14:textId="0A52D927" w:rsidR="00C419D5" w:rsidRPr="008776A2" w:rsidRDefault="00C419D5" w:rsidP="00C419D5">
                  <w:pPr>
                    <w:rPr>
                      <w:color w:val="5D6FCF" w:themeColor="accent2" w:themeTint="99"/>
                      <w:sz w:val="20"/>
                      <w:szCs w:val="20"/>
                    </w:rPr>
                  </w:pPr>
                  <w:r w:rsidRPr="0DC526CC">
                    <w:rPr>
                      <w:color w:val="000000" w:themeColor="text1"/>
                      <w:sz w:val="20"/>
                      <w:szCs w:val="20"/>
                    </w:rPr>
                    <w:t>9 TAs</w:t>
                  </w:r>
                  <w:r w:rsidR="008776A2">
                    <w:rPr>
                      <w:color w:val="000000" w:themeColor="text1"/>
                      <w:sz w:val="20"/>
                      <w:szCs w:val="20"/>
                    </w:rPr>
                    <w:t xml:space="preserve"> </w:t>
                  </w:r>
                  <w:r w:rsidR="008776A2" w:rsidRPr="008776A2">
                    <w:rPr>
                      <w:color w:val="5D6FCF" w:themeColor="accent2" w:themeTint="99"/>
                      <w:sz w:val="20"/>
                      <w:szCs w:val="20"/>
                    </w:rPr>
                    <w:t>9 TAs</w:t>
                  </w:r>
                </w:p>
                <w:p w14:paraId="16597473" w14:textId="33E2BA03" w:rsidR="00C419D5" w:rsidRPr="00D84632" w:rsidRDefault="00C419D5" w:rsidP="00C419D5">
                  <w:pPr>
                    <w:rPr>
                      <w:color w:val="5D6FCF" w:themeColor="accent2" w:themeTint="99"/>
                      <w:sz w:val="20"/>
                      <w:szCs w:val="20"/>
                    </w:rPr>
                  </w:pPr>
                  <w:r w:rsidRPr="0DC526CC">
                    <w:rPr>
                      <w:color w:val="000000" w:themeColor="text1"/>
                      <w:sz w:val="20"/>
                      <w:szCs w:val="20"/>
                    </w:rPr>
                    <w:t>2 EYPs</w:t>
                  </w:r>
                  <w:r w:rsidR="008776A2">
                    <w:rPr>
                      <w:color w:val="000000" w:themeColor="text1"/>
                      <w:sz w:val="20"/>
                      <w:szCs w:val="20"/>
                    </w:rPr>
                    <w:t xml:space="preserve"> </w:t>
                  </w:r>
                  <w:r w:rsidR="00D84632" w:rsidRPr="00D84632">
                    <w:rPr>
                      <w:color w:val="5D6FCF" w:themeColor="accent2" w:themeTint="99"/>
                      <w:sz w:val="20"/>
                      <w:szCs w:val="20"/>
                    </w:rPr>
                    <w:t xml:space="preserve">3 EYPS </w:t>
                  </w:r>
                </w:p>
                <w:p w14:paraId="00D52AC9" w14:textId="3EAE3384" w:rsidR="00C419D5" w:rsidRPr="00D84632" w:rsidRDefault="00C419D5" w:rsidP="00C419D5">
                  <w:pPr>
                    <w:rPr>
                      <w:color w:val="5D6FCF" w:themeColor="accent2" w:themeTint="99"/>
                      <w:sz w:val="20"/>
                      <w:szCs w:val="20"/>
                    </w:rPr>
                  </w:pPr>
                  <w:r w:rsidRPr="0DC526CC">
                    <w:rPr>
                      <w:color w:val="000000" w:themeColor="text1"/>
                      <w:sz w:val="20"/>
                      <w:szCs w:val="20"/>
                    </w:rPr>
                    <w:t>1 Learning Mentor (31.10.23)</w:t>
                  </w:r>
                  <w:r w:rsidR="00D84632">
                    <w:rPr>
                      <w:color w:val="000000" w:themeColor="text1"/>
                      <w:sz w:val="20"/>
                      <w:szCs w:val="20"/>
                    </w:rPr>
                    <w:t xml:space="preserve"> </w:t>
                  </w:r>
                  <w:r w:rsidR="00D84632" w:rsidRPr="00D84632">
                    <w:rPr>
                      <w:color w:val="5D6FCF" w:themeColor="accent2" w:themeTint="99"/>
                      <w:sz w:val="20"/>
                      <w:szCs w:val="20"/>
                    </w:rPr>
                    <w:t>0 learning mentor</w:t>
                  </w:r>
                </w:p>
                <w:p w14:paraId="355919A0" w14:textId="77777777" w:rsidR="00C419D5" w:rsidRDefault="00C419D5" w:rsidP="00C419D5">
                  <w:pPr>
                    <w:rPr>
                      <w:color w:val="000000" w:themeColor="text1"/>
                      <w:sz w:val="20"/>
                      <w:szCs w:val="20"/>
                    </w:rPr>
                  </w:pPr>
                  <w:r w:rsidRPr="0DC526CC">
                    <w:rPr>
                      <w:color w:val="000000" w:themeColor="text1"/>
                      <w:sz w:val="20"/>
                      <w:szCs w:val="20"/>
                    </w:rPr>
                    <w:t>12.2 SEND TAs</w:t>
                  </w:r>
                </w:p>
                <w:p w14:paraId="0D6C0084" w14:textId="77777777" w:rsidR="00C413DD" w:rsidRDefault="00C413DD" w:rsidP="00C419D5">
                  <w:pPr>
                    <w:rPr>
                      <w:color w:val="000000" w:themeColor="text1"/>
                      <w:sz w:val="20"/>
                      <w:szCs w:val="20"/>
                    </w:rPr>
                  </w:pPr>
                </w:p>
                <w:p w14:paraId="53858D8A" w14:textId="37172179" w:rsidR="00C413DD" w:rsidRDefault="00C413DD" w:rsidP="00C419D5">
                  <w:pPr>
                    <w:rPr>
                      <w:color w:val="000000"/>
                      <w:sz w:val="20"/>
                      <w:szCs w:val="20"/>
                    </w:rPr>
                  </w:pPr>
                </w:p>
              </w:tc>
            </w:tr>
            <w:tr w:rsidR="004F083A" w14:paraId="56F53C43" w14:textId="77777777" w:rsidTr="008A46F4">
              <w:trPr>
                <w:trHeight w:val="397"/>
                <w:jc w:val="center"/>
              </w:trPr>
              <w:tc>
                <w:tcPr>
                  <w:tcW w:w="3002" w:type="dxa"/>
                  <w:vAlign w:val="center"/>
                </w:tcPr>
                <w:p w14:paraId="53D9FA09" w14:textId="478ECF0A" w:rsidR="004F083A" w:rsidRDefault="004F083A" w:rsidP="004F083A">
                  <w:pPr>
                    <w:jc w:val="center"/>
                    <w:rPr>
                      <w:color w:val="000000"/>
                      <w:sz w:val="20"/>
                      <w:szCs w:val="20"/>
                    </w:rPr>
                  </w:pPr>
                  <w:r w:rsidRPr="0DC526CC">
                    <w:rPr>
                      <w:color w:val="000000" w:themeColor="text1"/>
                      <w:sz w:val="20"/>
                      <w:szCs w:val="20"/>
                    </w:rPr>
                    <w:lastRenderedPageBreak/>
                    <w:t>Number of the SEND register classified as EAL</w:t>
                  </w:r>
                </w:p>
              </w:tc>
              <w:tc>
                <w:tcPr>
                  <w:tcW w:w="3321" w:type="dxa"/>
                </w:tcPr>
                <w:p w14:paraId="202120A0" w14:textId="77777777" w:rsidR="004F083A" w:rsidRDefault="004F083A" w:rsidP="004F083A">
                  <w:pPr>
                    <w:rPr>
                      <w:color w:val="000000" w:themeColor="text1"/>
                      <w:sz w:val="20"/>
                      <w:szCs w:val="20"/>
                    </w:rPr>
                  </w:pPr>
                  <w:r w:rsidRPr="0DC526CC">
                    <w:rPr>
                      <w:color w:val="000000" w:themeColor="text1"/>
                      <w:sz w:val="20"/>
                      <w:szCs w:val="20"/>
                    </w:rPr>
                    <w:t>3 (16 altogether in school)</w:t>
                  </w:r>
                </w:p>
                <w:p w14:paraId="6C5A1F7B" w14:textId="2D663212" w:rsidR="008776A2" w:rsidRDefault="008776A2" w:rsidP="008776A2">
                  <w:pPr>
                    <w:rPr>
                      <w:color w:val="000000"/>
                      <w:sz w:val="20"/>
                      <w:szCs w:val="20"/>
                    </w:rPr>
                  </w:pPr>
                  <w:r w:rsidRPr="008776A2">
                    <w:rPr>
                      <w:color w:val="5D6FCF" w:themeColor="accent2" w:themeTint="99"/>
                      <w:sz w:val="20"/>
                      <w:szCs w:val="20"/>
                    </w:rPr>
                    <w:t>2 (17 EAL in school)</w:t>
                  </w:r>
                </w:p>
              </w:tc>
              <w:tc>
                <w:tcPr>
                  <w:tcW w:w="2491" w:type="dxa"/>
                  <w:vAlign w:val="center"/>
                </w:tcPr>
                <w:p w14:paraId="5876A752" w14:textId="77AA42AD" w:rsidR="004F083A" w:rsidRDefault="004F083A" w:rsidP="004F083A">
                  <w:pPr>
                    <w:rPr>
                      <w:color w:val="000000"/>
                      <w:sz w:val="20"/>
                      <w:szCs w:val="20"/>
                    </w:rPr>
                  </w:pPr>
                  <w:r w:rsidRPr="0DC526CC">
                    <w:rPr>
                      <w:color w:val="000000" w:themeColor="text1"/>
                      <w:sz w:val="20"/>
                      <w:szCs w:val="20"/>
                    </w:rPr>
                    <w:t>Number of pupils in receipt of Pupil Premium</w:t>
                  </w:r>
                </w:p>
              </w:tc>
              <w:tc>
                <w:tcPr>
                  <w:tcW w:w="3860" w:type="dxa"/>
                </w:tcPr>
                <w:p w14:paraId="24EAB381" w14:textId="77777777" w:rsidR="00AD5C95" w:rsidRDefault="004F083A" w:rsidP="00AD5C95">
                  <w:pPr>
                    <w:rPr>
                      <w:color w:val="5D6FCF" w:themeColor="accent2" w:themeTint="99"/>
                      <w:sz w:val="20"/>
                      <w:szCs w:val="20"/>
                    </w:rPr>
                  </w:pPr>
                  <w:r w:rsidRPr="0DC526CC">
                    <w:rPr>
                      <w:color w:val="000000" w:themeColor="text1"/>
                      <w:sz w:val="20"/>
                      <w:szCs w:val="20"/>
                    </w:rPr>
                    <w:t>129</w:t>
                  </w:r>
                  <w:r w:rsidR="00AD5C95">
                    <w:rPr>
                      <w:color w:val="000000" w:themeColor="text1"/>
                      <w:sz w:val="20"/>
                      <w:szCs w:val="20"/>
                    </w:rPr>
                    <w:t xml:space="preserve"> </w:t>
                  </w:r>
                  <w:r w:rsidRPr="0DC526CC">
                    <w:rPr>
                      <w:color w:val="000000" w:themeColor="text1"/>
                      <w:sz w:val="20"/>
                      <w:szCs w:val="20"/>
                    </w:rPr>
                    <w:t>(Plus EYPP 12)</w:t>
                  </w:r>
                  <w:r w:rsidR="00AD5C95" w:rsidRPr="00AD5C95">
                    <w:rPr>
                      <w:color w:val="5D6FCF" w:themeColor="accent2" w:themeTint="99"/>
                      <w:sz w:val="20"/>
                      <w:szCs w:val="20"/>
                    </w:rPr>
                    <w:t xml:space="preserve"> </w:t>
                  </w:r>
                </w:p>
                <w:p w14:paraId="5AFDD585" w14:textId="223DFFB5" w:rsidR="004F083A" w:rsidRDefault="00AD5C95" w:rsidP="00AD5C95">
                  <w:pPr>
                    <w:rPr>
                      <w:color w:val="000000"/>
                      <w:sz w:val="20"/>
                      <w:szCs w:val="20"/>
                    </w:rPr>
                  </w:pPr>
                  <w:r w:rsidRPr="00AD5C95">
                    <w:rPr>
                      <w:color w:val="5D6FCF" w:themeColor="accent2" w:themeTint="99"/>
                      <w:sz w:val="20"/>
                      <w:szCs w:val="20"/>
                    </w:rPr>
                    <w:t>135</w:t>
                  </w:r>
                  <w:r>
                    <w:rPr>
                      <w:color w:val="5D6FCF" w:themeColor="accent2" w:themeTint="99"/>
                      <w:sz w:val="20"/>
                      <w:szCs w:val="20"/>
                    </w:rPr>
                    <w:t xml:space="preserve"> plus 49 accessing early years pupil premium</w:t>
                  </w:r>
                </w:p>
              </w:tc>
            </w:tr>
            <w:tr w:rsidR="004F083A" w14:paraId="279BF40D" w14:textId="77777777" w:rsidTr="008A46F4">
              <w:trPr>
                <w:trHeight w:val="397"/>
                <w:jc w:val="center"/>
              </w:trPr>
              <w:tc>
                <w:tcPr>
                  <w:tcW w:w="3002" w:type="dxa"/>
                  <w:vAlign w:val="center"/>
                  <w:hideMark/>
                </w:tcPr>
                <w:p w14:paraId="1915B43A" w14:textId="6078E079" w:rsidR="004F083A" w:rsidRDefault="004F083A" w:rsidP="004F083A">
                  <w:pPr>
                    <w:jc w:val="center"/>
                    <w:rPr>
                      <w:color w:val="000000"/>
                      <w:sz w:val="20"/>
                      <w:szCs w:val="20"/>
                    </w:rPr>
                  </w:pPr>
                  <w:r w:rsidRPr="0DC526CC">
                    <w:rPr>
                      <w:color w:val="000000" w:themeColor="text1"/>
                      <w:sz w:val="20"/>
                      <w:szCs w:val="20"/>
                    </w:rPr>
                    <w:t>Pastoral support</w:t>
                  </w:r>
                </w:p>
              </w:tc>
              <w:tc>
                <w:tcPr>
                  <w:tcW w:w="3321" w:type="dxa"/>
                </w:tcPr>
                <w:p w14:paraId="2DBF52B6" w14:textId="6E01C66F" w:rsidR="004F083A" w:rsidRDefault="004F083A" w:rsidP="004F083A">
                  <w:pPr>
                    <w:rPr>
                      <w:color w:val="000000" w:themeColor="text1"/>
                      <w:sz w:val="20"/>
                      <w:szCs w:val="20"/>
                    </w:rPr>
                  </w:pPr>
                  <w:r w:rsidRPr="0DC526CC">
                    <w:rPr>
                      <w:color w:val="000000" w:themeColor="text1"/>
                      <w:sz w:val="20"/>
                      <w:szCs w:val="20"/>
                    </w:rPr>
                    <w:t xml:space="preserve">23 children seen regularly by Safeguarding support (SEND </w:t>
                  </w:r>
                  <w:r w:rsidR="00E74A75">
                    <w:rPr>
                      <w:color w:val="000000" w:themeColor="text1"/>
                      <w:sz w:val="20"/>
                      <w:szCs w:val="20"/>
                    </w:rPr>
                    <w:t>-</w:t>
                  </w:r>
                  <w:r w:rsidRPr="0DC526CC">
                    <w:rPr>
                      <w:color w:val="000000" w:themeColor="text1"/>
                      <w:sz w:val="20"/>
                      <w:szCs w:val="20"/>
                    </w:rPr>
                    <w:t xml:space="preserve"> 11)</w:t>
                  </w:r>
                  <w:r w:rsidR="00E74A75">
                    <w:rPr>
                      <w:color w:val="000000" w:themeColor="text1"/>
                      <w:sz w:val="20"/>
                      <w:szCs w:val="20"/>
                    </w:rPr>
                    <w:t>, p</w:t>
                  </w:r>
                  <w:r w:rsidRPr="0DC526CC">
                    <w:rPr>
                      <w:color w:val="000000" w:themeColor="text1"/>
                      <w:sz w:val="20"/>
                      <w:szCs w:val="20"/>
                    </w:rPr>
                    <w:t>lus others as and when necessary.</w:t>
                  </w:r>
                </w:p>
                <w:p w14:paraId="3D117613" w14:textId="406720B0" w:rsidR="004F083A" w:rsidRDefault="004F083A" w:rsidP="004F083A">
                  <w:pPr>
                    <w:rPr>
                      <w:color w:val="000000" w:themeColor="text1"/>
                      <w:sz w:val="20"/>
                      <w:szCs w:val="20"/>
                    </w:rPr>
                  </w:pPr>
                  <w:r w:rsidRPr="0DC526CC">
                    <w:rPr>
                      <w:color w:val="000000" w:themeColor="text1"/>
                      <w:sz w:val="20"/>
                      <w:szCs w:val="20"/>
                    </w:rPr>
                    <w:t xml:space="preserve">65 pupils will receive support from our learning mentor this term </w:t>
                  </w:r>
                  <w:r w:rsidR="00E74A75">
                    <w:rPr>
                      <w:color w:val="000000" w:themeColor="text1"/>
                      <w:sz w:val="20"/>
                      <w:szCs w:val="20"/>
                    </w:rPr>
                    <w:t>-</w:t>
                  </w:r>
                  <w:r w:rsidRPr="0DC526CC">
                    <w:rPr>
                      <w:color w:val="000000" w:themeColor="text1"/>
                      <w:sz w:val="20"/>
                      <w:szCs w:val="20"/>
                    </w:rPr>
                    <w:t xml:space="preserve"> of these 39 SEND register and 10 on monitoring register.</w:t>
                  </w:r>
                </w:p>
                <w:p w14:paraId="70AFDF66" w14:textId="566D603A" w:rsidR="008776A2" w:rsidRDefault="008776A2" w:rsidP="004F083A">
                  <w:pPr>
                    <w:rPr>
                      <w:color w:val="000000"/>
                      <w:sz w:val="20"/>
                      <w:szCs w:val="20"/>
                    </w:rPr>
                  </w:pPr>
                </w:p>
              </w:tc>
              <w:tc>
                <w:tcPr>
                  <w:tcW w:w="2491" w:type="dxa"/>
                </w:tcPr>
                <w:p w14:paraId="261A2D17" w14:textId="7BA6F7C1" w:rsidR="004F083A" w:rsidRDefault="004F083A" w:rsidP="004F083A">
                  <w:pPr>
                    <w:rPr>
                      <w:color w:val="000000"/>
                      <w:sz w:val="20"/>
                      <w:szCs w:val="20"/>
                    </w:rPr>
                  </w:pPr>
                  <w:r w:rsidRPr="0DC526CC">
                    <w:rPr>
                      <w:color w:val="000000" w:themeColor="text1"/>
                      <w:sz w:val="20"/>
                      <w:szCs w:val="20"/>
                    </w:rPr>
                    <w:t>Number of pupils classified as SEND in receipt of Pupil Premium</w:t>
                  </w:r>
                </w:p>
              </w:tc>
              <w:tc>
                <w:tcPr>
                  <w:tcW w:w="3860" w:type="dxa"/>
                </w:tcPr>
                <w:p w14:paraId="0D66C6BA" w14:textId="77777777" w:rsidR="004F083A" w:rsidRDefault="004F083A" w:rsidP="004F083A">
                  <w:pPr>
                    <w:rPr>
                      <w:color w:val="000000" w:themeColor="text1"/>
                      <w:sz w:val="20"/>
                      <w:szCs w:val="20"/>
                    </w:rPr>
                  </w:pPr>
                  <w:r w:rsidRPr="0DC526CC">
                    <w:rPr>
                      <w:color w:val="000000" w:themeColor="text1"/>
                      <w:sz w:val="20"/>
                      <w:szCs w:val="20"/>
                    </w:rPr>
                    <w:t>31</w:t>
                  </w:r>
                </w:p>
                <w:p w14:paraId="55408786" w14:textId="0F7D8210" w:rsidR="00AD5C95" w:rsidRDefault="00AD5C95" w:rsidP="004F083A">
                  <w:pPr>
                    <w:rPr>
                      <w:color w:val="000000"/>
                      <w:sz w:val="20"/>
                      <w:szCs w:val="20"/>
                    </w:rPr>
                  </w:pPr>
                  <w:r w:rsidRPr="00AD5C95">
                    <w:rPr>
                      <w:color w:val="5D6FCF" w:themeColor="accent2" w:themeTint="99"/>
                      <w:sz w:val="20"/>
                      <w:szCs w:val="20"/>
                    </w:rPr>
                    <w:t>43</w:t>
                  </w:r>
                </w:p>
              </w:tc>
            </w:tr>
            <w:tr w:rsidR="004F083A" w14:paraId="405034B6" w14:textId="77777777" w:rsidTr="008A46F4">
              <w:trPr>
                <w:trHeight w:val="397"/>
                <w:jc w:val="center"/>
              </w:trPr>
              <w:tc>
                <w:tcPr>
                  <w:tcW w:w="3002" w:type="dxa"/>
                  <w:vAlign w:val="center"/>
                  <w:hideMark/>
                </w:tcPr>
                <w:p w14:paraId="24EE5E6E" w14:textId="7568EDCF" w:rsidR="004F083A" w:rsidRDefault="004F083A" w:rsidP="004F083A">
                  <w:pPr>
                    <w:jc w:val="center"/>
                    <w:rPr>
                      <w:color w:val="000000"/>
                      <w:sz w:val="20"/>
                      <w:szCs w:val="20"/>
                    </w:rPr>
                  </w:pPr>
                  <w:r w:rsidRPr="0DC526CC">
                    <w:rPr>
                      <w:color w:val="000000" w:themeColor="text1"/>
                      <w:sz w:val="20"/>
                      <w:szCs w:val="20"/>
                    </w:rPr>
                    <w:t>Student Mobility</w:t>
                  </w:r>
                </w:p>
              </w:tc>
              <w:tc>
                <w:tcPr>
                  <w:tcW w:w="3321" w:type="dxa"/>
                </w:tcPr>
                <w:p w14:paraId="5578115D" w14:textId="5F1691DA" w:rsidR="004F083A" w:rsidRDefault="004F083A" w:rsidP="004F083A">
                  <w:pPr>
                    <w:rPr>
                      <w:color w:val="000000" w:themeColor="text1"/>
                      <w:sz w:val="20"/>
                      <w:szCs w:val="20"/>
                    </w:rPr>
                  </w:pPr>
                  <w:r w:rsidRPr="0DC526CC">
                    <w:rPr>
                      <w:color w:val="000000" w:themeColor="text1"/>
                      <w:sz w:val="20"/>
                      <w:szCs w:val="20"/>
                    </w:rPr>
                    <w:t xml:space="preserve">2022-2023 </w:t>
                  </w:r>
                  <w:r w:rsidR="00E74A75">
                    <w:rPr>
                      <w:color w:val="000000" w:themeColor="text1"/>
                      <w:sz w:val="20"/>
                      <w:szCs w:val="20"/>
                    </w:rPr>
                    <w:t>-</w:t>
                  </w:r>
                  <w:r w:rsidRPr="0DC526CC">
                    <w:rPr>
                      <w:color w:val="000000" w:themeColor="text1"/>
                      <w:sz w:val="20"/>
                      <w:szCs w:val="20"/>
                    </w:rPr>
                    <w:t xml:space="preserve"> 39 arrivals and 17 departures outside usual dates</w:t>
                  </w:r>
                </w:p>
                <w:p w14:paraId="0A95BBE8" w14:textId="3D902FA4" w:rsidR="004F083A" w:rsidRDefault="004F083A" w:rsidP="004F083A">
                  <w:pPr>
                    <w:rPr>
                      <w:color w:val="000000" w:themeColor="text1"/>
                      <w:sz w:val="20"/>
                      <w:szCs w:val="20"/>
                    </w:rPr>
                  </w:pPr>
                  <w:r w:rsidRPr="0DC526CC">
                    <w:rPr>
                      <w:color w:val="000000" w:themeColor="text1"/>
                      <w:sz w:val="20"/>
                      <w:szCs w:val="20"/>
                    </w:rPr>
                    <w:t xml:space="preserve">2023-24 </w:t>
                  </w:r>
                  <w:r w:rsidR="00E74A75">
                    <w:rPr>
                      <w:color w:val="000000" w:themeColor="text1"/>
                      <w:sz w:val="20"/>
                      <w:szCs w:val="20"/>
                    </w:rPr>
                    <w:t>-</w:t>
                  </w:r>
                  <w:r w:rsidRPr="0DC526CC">
                    <w:rPr>
                      <w:color w:val="000000" w:themeColor="text1"/>
                      <w:sz w:val="20"/>
                      <w:szCs w:val="20"/>
                    </w:rPr>
                    <w:t xml:space="preserve"> 7 arrivals and 5 departures</w:t>
                  </w:r>
                </w:p>
                <w:p w14:paraId="4032D16F" w14:textId="394980C2" w:rsidR="008776A2" w:rsidRPr="00A8266D" w:rsidRDefault="00A8266D" w:rsidP="004F083A">
                  <w:pPr>
                    <w:rPr>
                      <w:color w:val="5D6FCF" w:themeColor="accent2" w:themeTint="99"/>
                      <w:sz w:val="20"/>
                      <w:szCs w:val="20"/>
                    </w:rPr>
                  </w:pPr>
                  <w:r w:rsidRPr="00A8266D">
                    <w:rPr>
                      <w:color w:val="5D6FCF" w:themeColor="accent2" w:themeTint="99"/>
                      <w:sz w:val="20"/>
                      <w:szCs w:val="20"/>
                    </w:rPr>
                    <w:t xml:space="preserve">42 arrivals and 24 departures </w:t>
                  </w:r>
                  <w:r w:rsidR="00AD5C95">
                    <w:rPr>
                      <w:color w:val="5D6FCF" w:themeColor="accent2" w:themeTint="99"/>
                      <w:sz w:val="20"/>
                      <w:szCs w:val="20"/>
                    </w:rPr>
                    <w:t>outside usual dates</w:t>
                  </w:r>
                </w:p>
                <w:p w14:paraId="6B052465" w14:textId="47CFFF60" w:rsidR="008776A2" w:rsidRDefault="008776A2" w:rsidP="004F083A">
                  <w:pPr>
                    <w:rPr>
                      <w:color w:val="000000"/>
                      <w:sz w:val="20"/>
                      <w:szCs w:val="20"/>
                    </w:rPr>
                  </w:pPr>
                  <w:r w:rsidRPr="008776A2">
                    <w:rPr>
                      <w:color w:val="5D6FCF" w:themeColor="accent2" w:themeTint="99"/>
                      <w:sz w:val="20"/>
                      <w:szCs w:val="20"/>
                    </w:rPr>
                    <w:t>2024-25</w:t>
                  </w:r>
                  <w:r w:rsidR="00A8266D">
                    <w:rPr>
                      <w:color w:val="5D6FCF" w:themeColor="accent2" w:themeTint="99"/>
                      <w:sz w:val="20"/>
                      <w:szCs w:val="20"/>
                    </w:rPr>
                    <w:t xml:space="preserve"> </w:t>
                  </w:r>
                  <w:r w:rsidR="00AD5C95">
                    <w:rPr>
                      <w:color w:val="5D6FCF" w:themeColor="accent2" w:themeTint="99"/>
                      <w:sz w:val="20"/>
                      <w:szCs w:val="20"/>
                    </w:rPr>
                    <w:t xml:space="preserve">23 arrivals and </w:t>
                  </w:r>
                  <w:r w:rsidR="00A8266D">
                    <w:rPr>
                      <w:color w:val="5D6FCF" w:themeColor="accent2" w:themeTint="99"/>
                      <w:sz w:val="20"/>
                      <w:szCs w:val="20"/>
                    </w:rPr>
                    <w:t xml:space="preserve">34 departures </w:t>
                  </w:r>
                </w:p>
              </w:tc>
              <w:tc>
                <w:tcPr>
                  <w:tcW w:w="2491" w:type="dxa"/>
                  <w:vAlign w:val="center"/>
                </w:tcPr>
                <w:p w14:paraId="3F521D58" w14:textId="6C933238" w:rsidR="004F083A" w:rsidRDefault="004F083A" w:rsidP="004F083A">
                  <w:pPr>
                    <w:rPr>
                      <w:color w:val="000000"/>
                      <w:sz w:val="20"/>
                      <w:szCs w:val="20"/>
                    </w:rPr>
                  </w:pPr>
                  <w:r w:rsidRPr="0DC526CC">
                    <w:rPr>
                      <w:color w:val="000000" w:themeColor="text1"/>
                      <w:sz w:val="20"/>
                      <w:szCs w:val="20"/>
                    </w:rPr>
                    <w:t>Deprivation Indicator</w:t>
                  </w:r>
                </w:p>
              </w:tc>
              <w:tc>
                <w:tcPr>
                  <w:tcW w:w="3860" w:type="dxa"/>
                </w:tcPr>
                <w:p w14:paraId="49FE6AB3" w14:textId="65FA7FC9" w:rsidR="004F083A" w:rsidRDefault="004F083A" w:rsidP="004F083A">
                  <w:pPr>
                    <w:rPr>
                      <w:color w:val="000000"/>
                      <w:sz w:val="20"/>
                      <w:szCs w:val="20"/>
                    </w:rPr>
                  </w:pPr>
                  <w:r w:rsidRPr="0DC526CC">
                    <w:rPr>
                      <w:color w:val="000000" w:themeColor="text1"/>
                      <w:sz w:val="20"/>
                      <w:szCs w:val="20"/>
                    </w:rPr>
                    <w:t>Above average for last 3 years on IDSR</w:t>
                  </w:r>
                </w:p>
              </w:tc>
            </w:tr>
            <w:tr w:rsidR="004F083A" w14:paraId="121482FA" w14:textId="77777777" w:rsidTr="008A46F4">
              <w:trPr>
                <w:trHeight w:val="397"/>
                <w:jc w:val="center"/>
              </w:trPr>
              <w:tc>
                <w:tcPr>
                  <w:tcW w:w="3002" w:type="dxa"/>
                  <w:vAlign w:val="center"/>
                </w:tcPr>
                <w:p w14:paraId="6003023B" w14:textId="1D161814" w:rsidR="004F083A" w:rsidRDefault="004F083A" w:rsidP="004F083A">
                  <w:pPr>
                    <w:jc w:val="center"/>
                    <w:rPr>
                      <w:color w:val="000000"/>
                      <w:sz w:val="20"/>
                      <w:szCs w:val="20"/>
                    </w:rPr>
                  </w:pPr>
                  <w:r w:rsidRPr="0DC526CC">
                    <w:rPr>
                      <w:color w:val="000000" w:themeColor="text1"/>
                      <w:sz w:val="20"/>
                      <w:szCs w:val="20"/>
                    </w:rPr>
                    <w:t xml:space="preserve">Current Ofsted Rating </w:t>
                  </w:r>
                </w:p>
              </w:tc>
              <w:tc>
                <w:tcPr>
                  <w:tcW w:w="3321" w:type="dxa"/>
                </w:tcPr>
                <w:p w14:paraId="6E7982A6" w14:textId="558FE7B5" w:rsidR="004F083A" w:rsidRDefault="004F083A" w:rsidP="004F083A">
                  <w:pPr>
                    <w:rPr>
                      <w:color w:val="000000"/>
                      <w:sz w:val="20"/>
                      <w:szCs w:val="20"/>
                    </w:rPr>
                  </w:pPr>
                  <w:r w:rsidRPr="0DC526CC">
                    <w:rPr>
                      <w:color w:val="000000" w:themeColor="text1"/>
                      <w:sz w:val="20"/>
                      <w:szCs w:val="20"/>
                    </w:rPr>
                    <w:t>Good</w:t>
                  </w:r>
                </w:p>
              </w:tc>
              <w:tc>
                <w:tcPr>
                  <w:tcW w:w="2491" w:type="dxa"/>
                  <w:vAlign w:val="center"/>
                </w:tcPr>
                <w:p w14:paraId="469605C0" w14:textId="2DAD5B4E" w:rsidR="004F083A" w:rsidRDefault="004F083A" w:rsidP="004F083A">
                  <w:pPr>
                    <w:rPr>
                      <w:color w:val="000000"/>
                      <w:sz w:val="20"/>
                      <w:szCs w:val="20"/>
                    </w:rPr>
                  </w:pPr>
                  <w:r w:rsidRPr="0DC526CC">
                    <w:rPr>
                      <w:color w:val="000000" w:themeColor="text1"/>
                      <w:sz w:val="20"/>
                      <w:szCs w:val="20"/>
                    </w:rPr>
                    <w:t xml:space="preserve">Number of LAC/PLAC </w:t>
                  </w:r>
                </w:p>
              </w:tc>
              <w:tc>
                <w:tcPr>
                  <w:tcW w:w="3860" w:type="dxa"/>
                </w:tcPr>
                <w:p w14:paraId="05F8DE25" w14:textId="77777777" w:rsidR="004F083A" w:rsidRDefault="004F083A" w:rsidP="004F083A">
                  <w:pPr>
                    <w:rPr>
                      <w:color w:val="000000" w:themeColor="text1"/>
                      <w:sz w:val="20"/>
                      <w:szCs w:val="20"/>
                    </w:rPr>
                  </w:pPr>
                  <w:r w:rsidRPr="0DC526CC">
                    <w:rPr>
                      <w:color w:val="000000" w:themeColor="text1"/>
                      <w:sz w:val="20"/>
                      <w:szCs w:val="20"/>
                    </w:rPr>
                    <w:t>LAC 1 / PLAC 4</w:t>
                  </w:r>
                </w:p>
                <w:p w14:paraId="046782E0" w14:textId="3EE536A0" w:rsidR="00D84632" w:rsidRDefault="00D84632" w:rsidP="004F083A">
                  <w:pPr>
                    <w:rPr>
                      <w:color w:val="000000"/>
                      <w:sz w:val="20"/>
                      <w:szCs w:val="20"/>
                    </w:rPr>
                  </w:pPr>
                  <w:r w:rsidRPr="00023D43">
                    <w:rPr>
                      <w:color w:val="5D6FCF" w:themeColor="accent2" w:themeTint="99"/>
                      <w:sz w:val="20"/>
                      <w:szCs w:val="20"/>
                    </w:rPr>
                    <w:t>LAC</w:t>
                  </w:r>
                  <w:r w:rsidR="00023D43" w:rsidRPr="00023D43">
                    <w:rPr>
                      <w:color w:val="5D6FCF" w:themeColor="accent2" w:themeTint="99"/>
                      <w:sz w:val="20"/>
                      <w:szCs w:val="20"/>
                    </w:rPr>
                    <w:t xml:space="preserve"> 4</w:t>
                  </w:r>
                  <w:r w:rsidR="00492907">
                    <w:rPr>
                      <w:color w:val="5D6FCF" w:themeColor="accent2" w:themeTint="99"/>
                      <w:sz w:val="20"/>
                      <w:szCs w:val="20"/>
                    </w:rPr>
                    <w:t xml:space="preserve"> </w:t>
                  </w:r>
                  <w:r w:rsidR="00023D43" w:rsidRPr="00023D43">
                    <w:rPr>
                      <w:color w:val="5D6FCF" w:themeColor="accent2" w:themeTint="99"/>
                      <w:sz w:val="20"/>
                      <w:szCs w:val="20"/>
                    </w:rPr>
                    <w:t>/ PLAC 6</w:t>
                  </w:r>
                </w:p>
              </w:tc>
            </w:tr>
            <w:tr w:rsidR="004F083A" w14:paraId="45026D53" w14:textId="77777777" w:rsidTr="008A46F4">
              <w:trPr>
                <w:trHeight w:val="397"/>
                <w:jc w:val="center"/>
              </w:trPr>
              <w:tc>
                <w:tcPr>
                  <w:tcW w:w="3002" w:type="dxa"/>
                  <w:vAlign w:val="center"/>
                </w:tcPr>
                <w:p w14:paraId="7B495F68" w14:textId="5A0AC100" w:rsidR="004F083A" w:rsidRDefault="004F083A" w:rsidP="004F083A">
                  <w:pPr>
                    <w:jc w:val="center"/>
                    <w:rPr>
                      <w:color w:val="000000"/>
                      <w:sz w:val="20"/>
                      <w:szCs w:val="20"/>
                    </w:rPr>
                  </w:pPr>
                  <w:r w:rsidRPr="0DC526CC">
                    <w:rPr>
                      <w:color w:val="000000" w:themeColor="text1"/>
                      <w:sz w:val="20"/>
                      <w:szCs w:val="20"/>
                    </w:rPr>
                    <w:t xml:space="preserve">Number at Risk of SEND </w:t>
                  </w:r>
                </w:p>
              </w:tc>
              <w:tc>
                <w:tcPr>
                  <w:tcW w:w="3321" w:type="dxa"/>
                </w:tcPr>
                <w:p w14:paraId="69B873F2" w14:textId="2E76F44B" w:rsidR="004F083A" w:rsidRDefault="00AD5C95" w:rsidP="004F083A">
                  <w:pPr>
                    <w:rPr>
                      <w:color w:val="000000" w:themeColor="text1"/>
                      <w:sz w:val="20"/>
                      <w:szCs w:val="20"/>
                    </w:rPr>
                  </w:pPr>
                  <w:r>
                    <w:rPr>
                      <w:color w:val="000000" w:themeColor="text1"/>
                      <w:sz w:val="20"/>
                      <w:szCs w:val="20"/>
                    </w:rPr>
                    <w:t>26 chil</w:t>
                  </w:r>
                  <w:r w:rsidR="004F083A" w:rsidRPr="0DC526CC">
                    <w:rPr>
                      <w:color w:val="000000" w:themeColor="text1"/>
                      <w:sz w:val="20"/>
                      <w:szCs w:val="20"/>
                    </w:rPr>
                    <w:t>dren currently on monitoring</w:t>
                  </w:r>
                </w:p>
                <w:p w14:paraId="48DE1131" w14:textId="6A7DD44F" w:rsidR="00AD5C95" w:rsidRDefault="00AD5C95" w:rsidP="004F083A">
                  <w:pPr>
                    <w:rPr>
                      <w:color w:val="000000"/>
                      <w:sz w:val="20"/>
                      <w:szCs w:val="20"/>
                    </w:rPr>
                  </w:pPr>
                  <w:r w:rsidRPr="00AD5C95">
                    <w:rPr>
                      <w:color w:val="5D6FCF" w:themeColor="accent2" w:themeTint="99"/>
                      <w:sz w:val="20"/>
                      <w:szCs w:val="20"/>
                    </w:rPr>
                    <w:t xml:space="preserve">48 children on monitoring </w:t>
                  </w:r>
                </w:p>
              </w:tc>
              <w:tc>
                <w:tcPr>
                  <w:tcW w:w="2491" w:type="dxa"/>
                  <w:vAlign w:val="center"/>
                </w:tcPr>
                <w:p w14:paraId="0A465ABF" w14:textId="556CD3A0" w:rsidR="004F083A" w:rsidRDefault="004F083A" w:rsidP="004F083A">
                  <w:pPr>
                    <w:rPr>
                      <w:color w:val="000000"/>
                      <w:sz w:val="20"/>
                      <w:szCs w:val="20"/>
                    </w:rPr>
                  </w:pPr>
                  <w:r w:rsidRPr="0DC526CC">
                    <w:rPr>
                      <w:color w:val="000000" w:themeColor="text1"/>
                      <w:sz w:val="20"/>
                      <w:szCs w:val="20"/>
                    </w:rPr>
                    <w:t xml:space="preserve">Number of LA/PLAC classified as SEND </w:t>
                  </w:r>
                </w:p>
              </w:tc>
              <w:tc>
                <w:tcPr>
                  <w:tcW w:w="3860" w:type="dxa"/>
                </w:tcPr>
                <w:p w14:paraId="68EE948C" w14:textId="77777777" w:rsidR="004F083A" w:rsidRDefault="004F083A" w:rsidP="004F083A">
                  <w:pPr>
                    <w:rPr>
                      <w:color w:val="000000" w:themeColor="text1"/>
                      <w:sz w:val="20"/>
                      <w:szCs w:val="20"/>
                    </w:rPr>
                  </w:pPr>
                  <w:r w:rsidRPr="0DC526CC">
                    <w:rPr>
                      <w:color w:val="000000" w:themeColor="text1"/>
                      <w:sz w:val="20"/>
                      <w:szCs w:val="20"/>
                    </w:rPr>
                    <w:t>0</w:t>
                  </w:r>
                </w:p>
                <w:p w14:paraId="481411FA" w14:textId="75C3F128" w:rsidR="00D84632" w:rsidRDefault="005F5C13" w:rsidP="004F083A">
                  <w:pPr>
                    <w:rPr>
                      <w:color w:val="000000"/>
                      <w:sz w:val="20"/>
                      <w:szCs w:val="20"/>
                    </w:rPr>
                  </w:pPr>
                  <w:r>
                    <w:rPr>
                      <w:color w:val="5D6FCF" w:themeColor="accent2" w:themeTint="99"/>
                      <w:sz w:val="20"/>
                      <w:szCs w:val="20"/>
                    </w:rPr>
                    <w:t>4</w:t>
                  </w:r>
                </w:p>
              </w:tc>
            </w:tr>
          </w:tbl>
          <w:p w14:paraId="62DC9A08" w14:textId="77777777" w:rsidR="00CA0649" w:rsidRPr="007250AA" w:rsidRDefault="00CA0649" w:rsidP="00CA0649">
            <w:pPr>
              <w:rPr>
                <w:b/>
                <w:sz w:val="24"/>
                <w:szCs w:val="24"/>
              </w:rPr>
            </w:pPr>
          </w:p>
        </w:tc>
      </w:tr>
    </w:tbl>
    <w:p w14:paraId="3B2398A2" w14:textId="5203CF46" w:rsidR="000252C5" w:rsidRDefault="0075202E" w:rsidP="00AB142A">
      <w:r w:rsidRPr="007A20F8">
        <w:rPr>
          <w:color w:val="000000"/>
          <w:sz w:val="20"/>
          <w:szCs w:val="20"/>
        </w:rPr>
        <w:lastRenderedPageBreak/>
        <w:t>National</w:t>
      </w:r>
      <w:r>
        <w:rPr>
          <w:color w:val="000000"/>
          <w:sz w:val="20"/>
          <w:szCs w:val="20"/>
        </w:rPr>
        <w:t xml:space="preserve"> and local</w:t>
      </w:r>
      <w:r w:rsidRPr="007A20F8">
        <w:rPr>
          <w:color w:val="000000"/>
          <w:sz w:val="20"/>
          <w:szCs w:val="20"/>
        </w:rPr>
        <w:t xml:space="preserve"> </w:t>
      </w:r>
      <w:r>
        <w:rPr>
          <w:color w:val="000000"/>
          <w:sz w:val="20"/>
          <w:szCs w:val="20"/>
        </w:rPr>
        <w:t>s</w:t>
      </w:r>
      <w:r w:rsidRPr="007A20F8">
        <w:rPr>
          <w:color w:val="000000"/>
          <w:sz w:val="20"/>
          <w:szCs w:val="20"/>
        </w:rPr>
        <w:t xml:space="preserve">tatistics taken from </w:t>
      </w:r>
      <w:hyperlink r:id="rId11" w:history="1">
        <w:r w:rsidRPr="00593B7D">
          <w:rPr>
            <w:rStyle w:val="Hyperlink"/>
            <w:sz w:val="20"/>
            <w:szCs w:val="20"/>
          </w:rPr>
          <w:t>https://bit.ly/3F5k0bU</w:t>
        </w:r>
      </w:hyperlink>
      <w:r>
        <w:rPr>
          <w:color w:val="000000"/>
          <w:sz w:val="20"/>
          <w:szCs w:val="20"/>
        </w:rPr>
        <w:t xml:space="preserve"> </w:t>
      </w:r>
      <w:r w:rsidRPr="007A20F8">
        <w:rPr>
          <w:color w:val="000000"/>
          <w:sz w:val="20"/>
          <w:szCs w:val="20"/>
        </w:rPr>
        <w:t xml:space="preserve"> and </w:t>
      </w:r>
      <w:r>
        <w:t xml:space="preserve"> </w:t>
      </w:r>
      <w:hyperlink r:id="rId12" w:history="1">
        <w:r w:rsidR="00F3368A" w:rsidRPr="00BD7A4B">
          <w:rPr>
            <w:rStyle w:val="Hyperlink"/>
          </w:rPr>
          <w:t>https://bit.ly/45T2xkS</w:t>
        </w:r>
      </w:hyperlink>
      <w:r w:rsidR="00F3368A">
        <w:t xml:space="preserve"> </w:t>
      </w:r>
    </w:p>
    <w:p w14:paraId="2D03B098" w14:textId="77777777" w:rsidR="009B696B" w:rsidRDefault="009B696B" w:rsidP="009B696B">
      <w:pPr>
        <w:pStyle w:val="TableParagraph"/>
        <w:spacing w:line="268" w:lineRule="exact"/>
        <w:ind w:left="0"/>
        <w:rPr>
          <w:rFonts w:asciiTheme="minorHAnsi" w:hAnsiTheme="minorHAnsi" w:cstheme="minorBidi"/>
          <w:b/>
          <w:bCs/>
        </w:rPr>
      </w:pPr>
      <w:r w:rsidRPr="0DC526CC">
        <w:rPr>
          <w:rFonts w:asciiTheme="minorHAnsi" w:hAnsiTheme="minorHAnsi" w:cstheme="minorBidi"/>
          <w:b/>
          <w:bCs/>
        </w:rPr>
        <w:t xml:space="preserve">SEND Profile or narrative of school </w:t>
      </w:r>
    </w:p>
    <w:p w14:paraId="1DBC6C2A" w14:textId="1A2763D5" w:rsidR="009B696B" w:rsidRDefault="009B696B" w:rsidP="009B696B">
      <w:pPr>
        <w:pStyle w:val="TableParagraph"/>
        <w:spacing w:line="268" w:lineRule="exact"/>
        <w:ind w:left="0"/>
      </w:pPr>
      <w:r>
        <w:t>Dream Big, Shine Bright</w:t>
      </w:r>
    </w:p>
    <w:p w14:paraId="608E4393" w14:textId="77777777" w:rsidR="009B696B" w:rsidRDefault="009B696B" w:rsidP="009B696B">
      <w:pPr>
        <w:pStyle w:val="TableParagraph"/>
        <w:spacing w:line="268" w:lineRule="exact"/>
        <w:ind w:left="0"/>
      </w:pPr>
      <w:r>
        <w:t>Respect</w:t>
      </w:r>
    </w:p>
    <w:p w14:paraId="4CC34C36" w14:textId="77777777" w:rsidR="009B696B" w:rsidRDefault="009B696B" w:rsidP="009B696B">
      <w:pPr>
        <w:pStyle w:val="TableParagraph"/>
        <w:spacing w:line="268" w:lineRule="exact"/>
        <w:ind w:left="0"/>
      </w:pPr>
      <w:r>
        <w:t>Hard Work</w:t>
      </w:r>
    </w:p>
    <w:p w14:paraId="7B4F81B0" w14:textId="77777777" w:rsidR="009B696B" w:rsidRDefault="009B696B" w:rsidP="009B696B">
      <w:pPr>
        <w:pStyle w:val="TableParagraph"/>
        <w:spacing w:line="268" w:lineRule="exact"/>
        <w:ind w:left="0"/>
      </w:pPr>
      <w:r>
        <w:t>Pride</w:t>
      </w:r>
    </w:p>
    <w:p w14:paraId="342F477B" w14:textId="77777777" w:rsidR="009B696B" w:rsidRDefault="009B696B" w:rsidP="009B696B">
      <w:pPr>
        <w:pStyle w:val="TableParagraph"/>
        <w:spacing w:line="268" w:lineRule="exact"/>
        <w:ind w:left="0"/>
      </w:pPr>
      <w:r>
        <w:t>Kindness</w:t>
      </w:r>
    </w:p>
    <w:p w14:paraId="14D60DFB" w14:textId="77777777" w:rsidR="009B696B" w:rsidRDefault="009B696B" w:rsidP="009B696B">
      <w:pPr>
        <w:pStyle w:val="TableParagraph"/>
        <w:spacing w:line="268" w:lineRule="exact"/>
        <w:ind w:left="0"/>
      </w:pPr>
      <w:r>
        <w:t>Honesty</w:t>
      </w:r>
    </w:p>
    <w:p w14:paraId="72E316EB" w14:textId="77777777" w:rsidR="009B696B" w:rsidRDefault="009B696B" w:rsidP="009B696B">
      <w:pPr>
        <w:pStyle w:val="TableParagraph"/>
        <w:spacing w:line="268" w:lineRule="exact"/>
        <w:ind w:left="0"/>
      </w:pPr>
    </w:p>
    <w:p w14:paraId="0CF3332E" w14:textId="012E16E6" w:rsidR="009B696B" w:rsidRDefault="009B696B" w:rsidP="009B696B">
      <w:pPr>
        <w:pStyle w:val="TableParagraph"/>
        <w:spacing w:line="268" w:lineRule="exact"/>
        <w:ind w:left="0"/>
      </w:pPr>
      <w:r>
        <w:t xml:space="preserve">OFSTED May 2019 </w:t>
      </w:r>
      <w:r w:rsidR="00C73839">
        <w:t>-</w:t>
      </w:r>
      <w:r>
        <w:t xml:space="preserve"> Good across the board.</w:t>
      </w:r>
    </w:p>
    <w:p w14:paraId="68FF1E49" w14:textId="77777777" w:rsidR="009B696B" w:rsidRDefault="009B696B" w:rsidP="009B696B">
      <w:pPr>
        <w:pStyle w:val="TableParagraph"/>
        <w:spacing w:line="268" w:lineRule="exact"/>
        <w:ind w:left="0"/>
      </w:pPr>
    </w:p>
    <w:p w14:paraId="1E39C7AA" w14:textId="77777777" w:rsidR="009B696B" w:rsidRDefault="009B696B" w:rsidP="009B696B">
      <w:pPr>
        <w:pStyle w:val="TableParagraph"/>
        <w:spacing w:line="268" w:lineRule="exact"/>
        <w:ind w:left="0"/>
      </w:pPr>
      <w:r>
        <w:lastRenderedPageBreak/>
        <w:t>“The provision for pupils with SEND is well matched to their needs. The evaluation of support plans shows that effective strategies are used to ensure that these pupils make good progress.”</w:t>
      </w:r>
    </w:p>
    <w:p w14:paraId="29AD82E0" w14:textId="77777777" w:rsidR="009B696B" w:rsidRDefault="009B696B" w:rsidP="009B696B">
      <w:pPr>
        <w:pStyle w:val="TableParagraph"/>
        <w:spacing w:line="268" w:lineRule="exact"/>
        <w:ind w:left="0"/>
      </w:pPr>
    </w:p>
    <w:p w14:paraId="0082951C" w14:textId="483E2579" w:rsidR="009B696B" w:rsidRDefault="009B696B" w:rsidP="009B696B">
      <w:pPr>
        <w:pStyle w:val="TableParagraph"/>
        <w:spacing w:line="268" w:lineRule="exact"/>
        <w:ind w:left="0"/>
      </w:pPr>
      <w:r>
        <w:t>Infant school. 3-7. Larger than average school.</w:t>
      </w:r>
    </w:p>
    <w:p w14:paraId="324E7C39" w14:textId="77777777" w:rsidR="00DE286E" w:rsidRDefault="00DE286E" w:rsidP="009B696B">
      <w:pPr>
        <w:pStyle w:val="TableParagraph"/>
        <w:spacing w:line="268" w:lineRule="exact"/>
        <w:ind w:left="0"/>
      </w:pPr>
    </w:p>
    <w:p w14:paraId="13306814" w14:textId="1528353B" w:rsidR="00AD5C95" w:rsidRDefault="00AD5C95" w:rsidP="009B696B">
      <w:pPr>
        <w:pStyle w:val="TableParagraph"/>
        <w:spacing w:line="268" w:lineRule="exact"/>
        <w:ind w:left="0"/>
        <w:rPr>
          <w:color w:val="5D6FCF" w:themeColor="accent2" w:themeTint="99"/>
        </w:rPr>
      </w:pPr>
      <w:r w:rsidRPr="00AD5C95">
        <w:rPr>
          <w:color w:val="5D6FCF" w:themeColor="accent2" w:themeTint="99"/>
        </w:rPr>
        <w:t xml:space="preserve">OFSTED July 2024 </w:t>
      </w:r>
      <w:r w:rsidR="00B37D6A">
        <w:rPr>
          <w:color w:val="5D6FCF" w:themeColor="accent2" w:themeTint="99"/>
        </w:rPr>
        <w:t>-</w:t>
      </w:r>
      <w:r w:rsidRPr="00AD5C95">
        <w:rPr>
          <w:color w:val="5D6FCF" w:themeColor="accent2" w:themeTint="99"/>
        </w:rPr>
        <w:t xml:space="preserve"> good in all areas </w:t>
      </w:r>
    </w:p>
    <w:p w14:paraId="12BBDEAB" w14:textId="2DD530A4" w:rsidR="00AD5C95" w:rsidRPr="00B54B31" w:rsidRDefault="00D84632" w:rsidP="009B696B">
      <w:pPr>
        <w:pStyle w:val="TableParagraph"/>
        <w:spacing w:line="268" w:lineRule="exact"/>
        <w:ind w:left="0"/>
        <w:rPr>
          <w:color w:val="5D6FCF" w:themeColor="accent2" w:themeTint="99"/>
        </w:rPr>
      </w:pPr>
      <w:r w:rsidRPr="00B54B31">
        <w:rPr>
          <w:color w:val="5D6FCF" w:themeColor="accent2" w:themeTint="99"/>
        </w:rPr>
        <w:t>‘</w:t>
      </w:r>
      <w:r w:rsidR="00AD5C95" w:rsidRPr="00B54B31">
        <w:rPr>
          <w:color w:val="5D6FCF" w:themeColor="accent2" w:themeTint="99"/>
        </w:rPr>
        <w:t>The school has designed an ambitious curriculum that meets the needs of pupils at the school, including those with SEND.</w:t>
      </w:r>
      <w:r w:rsidRPr="00B54B31">
        <w:rPr>
          <w:color w:val="5D6FCF" w:themeColor="accent2" w:themeTint="99"/>
        </w:rPr>
        <w:t xml:space="preserve">’ </w:t>
      </w:r>
    </w:p>
    <w:p w14:paraId="66B7D818" w14:textId="5D95EBD1" w:rsidR="00D84632" w:rsidRPr="00B54B31" w:rsidRDefault="00D84632" w:rsidP="009B696B">
      <w:pPr>
        <w:pStyle w:val="TableParagraph"/>
        <w:spacing w:line="268" w:lineRule="exact"/>
        <w:ind w:left="0"/>
        <w:rPr>
          <w:color w:val="5D6FCF" w:themeColor="accent2" w:themeTint="99"/>
        </w:rPr>
      </w:pPr>
      <w:r w:rsidRPr="00B54B31">
        <w:rPr>
          <w:color w:val="5D6FCF" w:themeColor="accent2" w:themeTint="99"/>
        </w:rPr>
        <w:t>‘Most pupils, including those with SEND and/or who are disadvantaged, leave the school with a confident grasp of phonics.’</w:t>
      </w:r>
    </w:p>
    <w:p w14:paraId="5B8492B5" w14:textId="5A7CA1FD" w:rsidR="00D84632" w:rsidRPr="00D84632" w:rsidRDefault="00D84632" w:rsidP="009B696B">
      <w:pPr>
        <w:pStyle w:val="TableParagraph"/>
        <w:spacing w:line="268" w:lineRule="exact"/>
        <w:ind w:left="0"/>
        <w:rPr>
          <w:color w:val="5D6FCF" w:themeColor="accent2" w:themeTint="99"/>
        </w:rPr>
      </w:pPr>
      <w:r w:rsidRPr="00B54B31">
        <w:rPr>
          <w:color w:val="5D6FCF" w:themeColor="accent2" w:themeTint="99"/>
        </w:rPr>
        <w:t>‘The school provides effective support for pupils with SEND. Small group and one-to-one time with an adult provide focused teaching to pupils. These sessions</w:t>
      </w:r>
      <w:r w:rsidRPr="00D84632">
        <w:rPr>
          <w:color w:val="5D6FCF" w:themeColor="accent2" w:themeTint="99"/>
        </w:rPr>
        <w:t xml:space="preserve"> are used appropriately to ensure that pupils do not fall behind in their learning. Adults know pupils well. Staff foster positive relationships. This enables them to adapt activities to meet the needs of pupils.’</w:t>
      </w:r>
    </w:p>
    <w:p w14:paraId="2C9EFC75" w14:textId="77777777" w:rsidR="009B696B" w:rsidRDefault="009B696B" w:rsidP="009B696B">
      <w:pPr>
        <w:pStyle w:val="TableParagraph"/>
        <w:spacing w:line="268" w:lineRule="exact"/>
        <w:ind w:left="0"/>
      </w:pPr>
    </w:p>
    <w:p w14:paraId="650B1D94" w14:textId="23BC3A90" w:rsidR="009B696B" w:rsidRPr="00C413DD" w:rsidRDefault="009B696B" w:rsidP="009B696B">
      <w:pPr>
        <w:pStyle w:val="TableParagraph"/>
        <w:spacing w:line="268" w:lineRule="exact"/>
        <w:ind w:left="0"/>
        <w:rPr>
          <w:color w:val="5D6FCF" w:themeColor="accent2" w:themeTint="99"/>
        </w:rPr>
      </w:pPr>
      <w:r>
        <w:t xml:space="preserve">SENCO </w:t>
      </w:r>
      <w:r w:rsidR="00AA140C">
        <w:t>-</w:t>
      </w:r>
      <w:r>
        <w:t xml:space="preserve"> Mrs Keys (Karin) 4 days a week.</w:t>
      </w:r>
      <w:r w:rsidR="00AD5C95">
        <w:t xml:space="preserve"> </w:t>
      </w:r>
      <w:r w:rsidR="00AD5C95" w:rsidRPr="00AD5C95">
        <w:rPr>
          <w:color w:val="5D6FCF" w:themeColor="accent2" w:themeTint="99"/>
        </w:rPr>
        <w:t>Now Liz Snell 4 days per wee</w:t>
      </w:r>
      <w:r w:rsidR="00300F49">
        <w:rPr>
          <w:color w:val="5D6FCF" w:themeColor="accent2" w:themeTint="99"/>
        </w:rPr>
        <w:t xml:space="preserve">k - </w:t>
      </w:r>
      <w:r w:rsidR="00F0375A">
        <w:rPr>
          <w:color w:val="5D6FCF" w:themeColor="accent2" w:themeTint="99"/>
        </w:rPr>
        <w:t>nonteaching</w:t>
      </w:r>
      <w:r w:rsidR="00300F49">
        <w:rPr>
          <w:color w:val="5D6FCF" w:themeColor="accent2" w:themeTint="99"/>
        </w:rPr>
        <w:t xml:space="preserve"> role</w:t>
      </w:r>
    </w:p>
    <w:p w14:paraId="5B5D0A30" w14:textId="72E6D8B9" w:rsidR="009B696B" w:rsidRDefault="009B696B" w:rsidP="009B696B">
      <w:pPr>
        <w:pStyle w:val="TableParagraph"/>
        <w:spacing w:line="268" w:lineRule="exact"/>
        <w:ind w:left="0"/>
      </w:pPr>
      <w:r>
        <w:t xml:space="preserve">Pastoral team </w:t>
      </w:r>
      <w:r w:rsidR="00B54B31">
        <w:t>-</w:t>
      </w:r>
      <w:r>
        <w:t xml:space="preserve"> full time Safeguarding.</w:t>
      </w:r>
    </w:p>
    <w:p w14:paraId="1B5CC58E" w14:textId="0A070F44" w:rsidR="009B696B" w:rsidRDefault="009B696B" w:rsidP="009B696B">
      <w:pPr>
        <w:pStyle w:val="TableParagraph"/>
        <w:spacing w:line="268" w:lineRule="exact"/>
        <w:ind w:left="0"/>
      </w:pPr>
      <w:r>
        <w:t xml:space="preserve">SLT / Staffing Team </w:t>
      </w:r>
      <w:r w:rsidR="00B54B31">
        <w:t>-</w:t>
      </w:r>
      <w:r>
        <w:t xml:space="preserve"> Report that they are all good at asking each other </w:t>
      </w:r>
      <w:r w:rsidR="00B54B31">
        <w:t>-</w:t>
      </w:r>
      <w:r>
        <w:t xml:space="preserve"> “Are you okay, do you need help?”</w:t>
      </w:r>
    </w:p>
    <w:p w14:paraId="05FD9E4C" w14:textId="77777777" w:rsidR="00300F49" w:rsidRDefault="00300F49" w:rsidP="009B696B">
      <w:pPr>
        <w:pStyle w:val="TableParagraph"/>
        <w:spacing w:line="268" w:lineRule="exact"/>
        <w:ind w:left="0"/>
      </w:pPr>
    </w:p>
    <w:p w14:paraId="01460E63" w14:textId="3DDE1145" w:rsidR="00DE6954" w:rsidRPr="006644B5" w:rsidRDefault="006644B5" w:rsidP="009B696B">
      <w:pPr>
        <w:pStyle w:val="TableParagraph"/>
        <w:spacing w:line="268" w:lineRule="exact"/>
        <w:ind w:left="0"/>
        <w:rPr>
          <w:b/>
          <w:bCs/>
          <w:color w:val="5D6FCF" w:themeColor="accent2" w:themeTint="99"/>
          <w:u w:val="single"/>
        </w:rPr>
      </w:pPr>
      <w:r w:rsidRPr="006644B5">
        <w:rPr>
          <w:b/>
          <w:bCs/>
          <w:color w:val="5D6FCF" w:themeColor="accent2" w:themeTint="99"/>
          <w:u w:val="single"/>
        </w:rPr>
        <w:t>24.06.25</w:t>
      </w:r>
    </w:p>
    <w:p w14:paraId="5CA50845" w14:textId="7B0A0BB2" w:rsidR="00300F49" w:rsidRDefault="00DE6954" w:rsidP="00DE6954">
      <w:pPr>
        <w:pStyle w:val="TableParagraph"/>
        <w:numPr>
          <w:ilvl w:val="0"/>
          <w:numId w:val="37"/>
        </w:numPr>
        <w:spacing w:line="268" w:lineRule="exact"/>
        <w:rPr>
          <w:color w:val="5D6FCF" w:themeColor="accent2" w:themeTint="99"/>
        </w:rPr>
      </w:pPr>
      <w:r>
        <w:rPr>
          <w:color w:val="5D6FCF" w:themeColor="accent2" w:themeTint="99"/>
        </w:rPr>
        <w:t xml:space="preserve">Headteacher has been in post since January 2019, </w:t>
      </w:r>
      <w:r w:rsidR="006B1BB4">
        <w:rPr>
          <w:color w:val="5D6FCF" w:themeColor="accent2" w:themeTint="99"/>
        </w:rPr>
        <w:t xml:space="preserve">but </w:t>
      </w:r>
      <w:r>
        <w:rPr>
          <w:color w:val="5D6FCF" w:themeColor="accent2" w:themeTint="99"/>
        </w:rPr>
        <w:t xml:space="preserve">was involved with the school </w:t>
      </w:r>
      <w:r w:rsidR="00816F73">
        <w:rPr>
          <w:color w:val="5D6FCF" w:themeColor="accent2" w:themeTint="99"/>
        </w:rPr>
        <w:t xml:space="preserve">as an EHT in </w:t>
      </w:r>
      <w:r>
        <w:rPr>
          <w:color w:val="5D6FCF" w:themeColor="accent2" w:themeTint="99"/>
        </w:rPr>
        <w:t>the year before.</w:t>
      </w:r>
    </w:p>
    <w:p w14:paraId="56F358E4" w14:textId="35187E8C" w:rsidR="006B1BB4" w:rsidRDefault="006B1BB4" w:rsidP="00DE6954">
      <w:pPr>
        <w:pStyle w:val="TableParagraph"/>
        <w:numPr>
          <w:ilvl w:val="0"/>
          <w:numId w:val="37"/>
        </w:numPr>
        <w:spacing w:line="268" w:lineRule="exact"/>
        <w:rPr>
          <w:color w:val="5D6FCF" w:themeColor="accent2" w:themeTint="99"/>
        </w:rPr>
      </w:pPr>
      <w:r>
        <w:rPr>
          <w:color w:val="5D6FCF" w:themeColor="accent2" w:themeTint="99"/>
        </w:rPr>
        <w:t>SENDCO has been in place since September 2024.</w:t>
      </w:r>
    </w:p>
    <w:p w14:paraId="124EBDDF" w14:textId="6B2BD4AD" w:rsidR="00DA6E7E" w:rsidRDefault="00BD13EF" w:rsidP="00DE6954">
      <w:pPr>
        <w:pStyle w:val="TableParagraph"/>
        <w:numPr>
          <w:ilvl w:val="0"/>
          <w:numId w:val="37"/>
        </w:numPr>
        <w:spacing w:line="268" w:lineRule="exact"/>
        <w:rPr>
          <w:color w:val="5D6FCF" w:themeColor="accent2" w:themeTint="99"/>
        </w:rPr>
      </w:pPr>
      <w:r>
        <w:rPr>
          <w:color w:val="5D6FCF" w:themeColor="accent2" w:themeTint="99"/>
        </w:rPr>
        <w:t>The number of EHCP’s has doubled since the initial review</w:t>
      </w:r>
      <w:r w:rsidR="00F36D19">
        <w:rPr>
          <w:color w:val="5D6FCF" w:themeColor="accent2" w:themeTint="99"/>
        </w:rPr>
        <w:t>, particularly those with high needs funding.</w:t>
      </w:r>
    </w:p>
    <w:p w14:paraId="32C29708" w14:textId="7F4227FA" w:rsidR="00BD13EF" w:rsidRDefault="00551138" w:rsidP="00DE6954">
      <w:pPr>
        <w:pStyle w:val="TableParagraph"/>
        <w:numPr>
          <w:ilvl w:val="0"/>
          <w:numId w:val="37"/>
        </w:numPr>
        <w:spacing w:line="268" w:lineRule="exact"/>
        <w:rPr>
          <w:color w:val="5D6FCF" w:themeColor="accent2" w:themeTint="99"/>
        </w:rPr>
      </w:pPr>
      <w:r>
        <w:rPr>
          <w:color w:val="5D6FCF" w:themeColor="accent2" w:themeTint="99"/>
        </w:rPr>
        <w:t xml:space="preserve">Approximately 50% of the EHCP children </w:t>
      </w:r>
      <w:r w:rsidR="000B0B4C">
        <w:rPr>
          <w:color w:val="5D6FCF" w:themeColor="accent2" w:themeTint="99"/>
        </w:rPr>
        <w:t xml:space="preserve">have </w:t>
      </w:r>
      <w:r w:rsidR="008F3A69">
        <w:rPr>
          <w:color w:val="5D6FCF" w:themeColor="accent2" w:themeTint="99"/>
        </w:rPr>
        <w:t>profound</w:t>
      </w:r>
      <w:r w:rsidR="000B0B4C">
        <w:rPr>
          <w:color w:val="5D6FCF" w:themeColor="accent2" w:themeTint="99"/>
        </w:rPr>
        <w:t xml:space="preserve"> ASD needs: pre-verbal; </w:t>
      </w:r>
      <w:r w:rsidR="006B1BB4">
        <w:rPr>
          <w:color w:val="5D6FCF" w:themeColor="accent2" w:themeTint="99"/>
        </w:rPr>
        <w:t>not toilet trained.</w:t>
      </w:r>
    </w:p>
    <w:p w14:paraId="7AE538C3" w14:textId="4F985F15" w:rsidR="000B0B4C" w:rsidRDefault="000B0B4C" w:rsidP="00DE6954">
      <w:pPr>
        <w:pStyle w:val="TableParagraph"/>
        <w:numPr>
          <w:ilvl w:val="0"/>
          <w:numId w:val="37"/>
        </w:numPr>
        <w:spacing w:line="268" w:lineRule="exact"/>
        <w:rPr>
          <w:color w:val="5D6FCF" w:themeColor="accent2" w:themeTint="99"/>
        </w:rPr>
      </w:pPr>
      <w:r>
        <w:rPr>
          <w:color w:val="5D6FCF" w:themeColor="accent2" w:themeTint="99"/>
        </w:rPr>
        <w:t xml:space="preserve">Noticed an increase in </w:t>
      </w:r>
      <w:r w:rsidR="008523A3">
        <w:rPr>
          <w:color w:val="5D6FCF" w:themeColor="accent2" w:themeTint="99"/>
        </w:rPr>
        <w:t xml:space="preserve">children with </w:t>
      </w:r>
      <w:r>
        <w:rPr>
          <w:color w:val="5D6FCF" w:themeColor="accent2" w:themeTint="99"/>
        </w:rPr>
        <w:t>PICA and self-harm</w:t>
      </w:r>
      <w:r w:rsidR="00566553">
        <w:rPr>
          <w:color w:val="5D6FCF" w:themeColor="accent2" w:themeTint="99"/>
        </w:rPr>
        <w:t>.</w:t>
      </w:r>
    </w:p>
    <w:p w14:paraId="52163670" w14:textId="6758703B" w:rsidR="008523A3" w:rsidRDefault="008523A3" w:rsidP="00DE6954">
      <w:pPr>
        <w:pStyle w:val="TableParagraph"/>
        <w:numPr>
          <w:ilvl w:val="0"/>
          <w:numId w:val="37"/>
        </w:numPr>
        <w:spacing w:line="268" w:lineRule="exact"/>
        <w:rPr>
          <w:color w:val="5D6FCF" w:themeColor="accent2" w:themeTint="99"/>
        </w:rPr>
      </w:pPr>
      <w:r>
        <w:rPr>
          <w:color w:val="5D6FCF" w:themeColor="accent2" w:themeTint="99"/>
        </w:rPr>
        <w:t>Staff support for EHCP children is deployed on a needs basis.</w:t>
      </w:r>
    </w:p>
    <w:p w14:paraId="44A56FE2" w14:textId="2CCEB93B" w:rsidR="00ED7FB3" w:rsidRDefault="00ED7FB3" w:rsidP="00DE6954">
      <w:pPr>
        <w:pStyle w:val="TableParagraph"/>
        <w:numPr>
          <w:ilvl w:val="0"/>
          <w:numId w:val="37"/>
        </w:numPr>
        <w:spacing w:line="268" w:lineRule="exact"/>
        <w:rPr>
          <w:color w:val="5D6FCF" w:themeColor="accent2" w:themeTint="99"/>
        </w:rPr>
      </w:pPr>
      <w:r>
        <w:rPr>
          <w:color w:val="5D6FCF" w:themeColor="accent2" w:themeTint="99"/>
        </w:rPr>
        <w:t xml:space="preserve">Increase in </w:t>
      </w:r>
      <w:r w:rsidR="00A41EEA">
        <w:rPr>
          <w:color w:val="5D6FCF" w:themeColor="accent2" w:themeTint="99"/>
        </w:rPr>
        <w:t>attendance</w:t>
      </w:r>
      <w:r w:rsidR="006F2B17">
        <w:rPr>
          <w:color w:val="5D6FCF" w:themeColor="accent2" w:themeTint="99"/>
        </w:rPr>
        <w:t xml:space="preserve"> from initial review.</w:t>
      </w:r>
    </w:p>
    <w:p w14:paraId="03E9248B" w14:textId="41D4E29B" w:rsidR="00CF78F0" w:rsidRDefault="00CF78F0" w:rsidP="00DE6954">
      <w:pPr>
        <w:pStyle w:val="TableParagraph"/>
        <w:numPr>
          <w:ilvl w:val="0"/>
          <w:numId w:val="37"/>
        </w:numPr>
        <w:spacing w:line="268" w:lineRule="exact"/>
        <w:rPr>
          <w:color w:val="5D6FCF" w:themeColor="accent2" w:themeTint="99"/>
        </w:rPr>
      </w:pPr>
      <w:r>
        <w:rPr>
          <w:color w:val="5D6FCF" w:themeColor="accent2" w:themeTint="99"/>
        </w:rPr>
        <w:t xml:space="preserve">Full time </w:t>
      </w:r>
      <w:r w:rsidR="007972B4">
        <w:rPr>
          <w:color w:val="5D6FCF" w:themeColor="accent2" w:themeTint="99"/>
        </w:rPr>
        <w:t>safeguarding lead</w:t>
      </w:r>
      <w:r w:rsidR="00A41EEA">
        <w:rPr>
          <w:color w:val="5D6FCF" w:themeColor="accent2" w:themeTint="99"/>
        </w:rPr>
        <w:t xml:space="preserve"> in place</w:t>
      </w:r>
      <w:r w:rsidR="003F12D6">
        <w:rPr>
          <w:color w:val="5D6FCF" w:themeColor="accent2" w:themeTint="99"/>
        </w:rPr>
        <w:t>, who also supports some children on the SEND register.</w:t>
      </w:r>
    </w:p>
    <w:p w14:paraId="7E2678B0" w14:textId="58D66A4B" w:rsidR="003F12D6" w:rsidRDefault="003F12D6" w:rsidP="00DE6954">
      <w:pPr>
        <w:pStyle w:val="TableParagraph"/>
        <w:numPr>
          <w:ilvl w:val="0"/>
          <w:numId w:val="37"/>
        </w:numPr>
        <w:spacing w:line="268" w:lineRule="exact"/>
        <w:rPr>
          <w:color w:val="5D6FCF" w:themeColor="accent2" w:themeTint="99"/>
        </w:rPr>
      </w:pPr>
      <w:r>
        <w:rPr>
          <w:color w:val="5D6FCF" w:themeColor="accent2" w:themeTint="99"/>
        </w:rPr>
        <w:t>SEND TA’s run the nurture provision.</w:t>
      </w:r>
    </w:p>
    <w:p w14:paraId="77E29AF0" w14:textId="4B5EE6FE" w:rsidR="0008039D" w:rsidRDefault="0008039D" w:rsidP="0008039D">
      <w:pPr>
        <w:pStyle w:val="TableParagraph"/>
        <w:spacing w:line="268" w:lineRule="exact"/>
        <w:ind w:left="0"/>
      </w:pPr>
    </w:p>
    <w:tbl>
      <w:tblPr>
        <w:tblStyle w:val="TableGrid"/>
        <w:tblW w:w="12900" w:type="dxa"/>
        <w:tblInd w:w="-5" w:type="dxa"/>
        <w:tblLook w:val="04A0" w:firstRow="1" w:lastRow="0" w:firstColumn="1" w:lastColumn="0" w:noHBand="0" w:noVBand="1"/>
      </w:tblPr>
      <w:tblGrid>
        <w:gridCol w:w="12900"/>
      </w:tblGrid>
      <w:tr w:rsidR="00A70445" w:rsidRPr="007250AA" w14:paraId="314A27C1" w14:textId="77777777" w:rsidTr="00A70445">
        <w:trPr>
          <w:trHeight w:val="227"/>
        </w:trPr>
        <w:tc>
          <w:tcPr>
            <w:tcW w:w="12900" w:type="dxa"/>
            <w:shd w:val="clear" w:color="auto" w:fill="E9BB1B" w:themeFill="accent5"/>
          </w:tcPr>
          <w:p w14:paraId="05308425" w14:textId="77777777" w:rsidR="00A70445" w:rsidRPr="007250AA" w:rsidRDefault="00A70445" w:rsidP="00EE255B">
            <w:pPr>
              <w:jc w:val="center"/>
              <w:rPr>
                <w:b/>
                <w:bCs/>
                <w:sz w:val="28"/>
                <w:szCs w:val="28"/>
              </w:rPr>
            </w:pPr>
            <w:r>
              <w:br w:type="page"/>
            </w:r>
            <w:r w:rsidRPr="0DC526CC">
              <w:rPr>
                <w:b/>
                <w:bCs/>
                <w:sz w:val="28"/>
                <w:szCs w:val="28"/>
              </w:rPr>
              <w:t>Key Findings</w:t>
            </w:r>
            <w:r>
              <w:rPr>
                <w:b/>
                <w:bCs/>
                <w:sz w:val="28"/>
                <w:szCs w:val="28"/>
              </w:rPr>
              <w:t xml:space="preserve"> 2023-24</w:t>
            </w:r>
          </w:p>
        </w:tc>
      </w:tr>
      <w:tr w:rsidR="00A70445" w:rsidRPr="007250AA" w14:paraId="360764AD" w14:textId="77777777" w:rsidTr="00A70445">
        <w:tc>
          <w:tcPr>
            <w:tcW w:w="12900" w:type="dxa"/>
            <w:shd w:val="clear" w:color="auto" w:fill="F1D676" w:themeFill="accent5" w:themeFillTint="99"/>
            <w:vAlign w:val="center"/>
          </w:tcPr>
          <w:p w14:paraId="04E3E651" w14:textId="77777777" w:rsidR="00A70445" w:rsidRPr="007250AA" w:rsidRDefault="00A70445" w:rsidP="00EE255B">
            <w:pPr>
              <w:jc w:val="center"/>
              <w:rPr>
                <w:b/>
                <w:bCs/>
                <w:sz w:val="24"/>
                <w:szCs w:val="24"/>
              </w:rPr>
            </w:pPr>
            <w:r w:rsidRPr="0DC526CC">
              <w:rPr>
                <w:sz w:val="24"/>
                <w:szCs w:val="24"/>
              </w:rPr>
              <w:t xml:space="preserve">Areas of </w:t>
            </w:r>
            <w:r w:rsidRPr="0DC526CC">
              <w:rPr>
                <w:b/>
                <w:bCs/>
                <w:sz w:val="24"/>
                <w:szCs w:val="24"/>
              </w:rPr>
              <w:t>strength</w:t>
            </w:r>
            <w:r w:rsidRPr="0DC526CC">
              <w:rPr>
                <w:sz w:val="24"/>
                <w:szCs w:val="24"/>
              </w:rPr>
              <w:t xml:space="preserve"> identified during the initial review</w:t>
            </w:r>
          </w:p>
        </w:tc>
      </w:tr>
      <w:tr w:rsidR="00A70445" w:rsidRPr="003A42E4" w14:paraId="47235602" w14:textId="77777777" w:rsidTr="00A70445">
        <w:trPr>
          <w:trHeight w:val="275"/>
        </w:trPr>
        <w:tc>
          <w:tcPr>
            <w:tcW w:w="12900" w:type="dxa"/>
          </w:tcPr>
          <w:p w14:paraId="54AE23FA"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Staff Team – openness, enthusiasm, desire to meet pupil needs, feel valued and listened to.</w:t>
            </w:r>
          </w:p>
          <w:p w14:paraId="37A71393"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Leadership – know where they are on the SEND journey and lead an inclusive culture and ethos.</w:t>
            </w:r>
          </w:p>
          <w:p w14:paraId="1FA6BB81"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Staff wellbeing is prioritised.</w:t>
            </w:r>
          </w:p>
          <w:p w14:paraId="5A741A2E"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High profile of SEND and the shared desire to be inclusive</w:t>
            </w:r>
          </w:p>
          <w:p w14:paraId="331D3A24"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lastRenderedPageBreak/>
              <w:t>All staff met are clear of their role regarding SEND and could explain the referral process.</w:t>
            </w:r>
          </w:p>
          <w:p w14:paraId="034C5258"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There has been SEND focused CPD that focuses on pupil need, recognised by all staff.</w:t>
            </w:r>
          </w:p>
          <w:p w14:paraId="21FFB697"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Statutory documentation is in place and renewed annually.</w:t>
            </w:r>
          </w:p>
          <w:p w14:paraId="6A0C704F"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EYFS – The environment and curriculum access ensured all pupils needs were met. Some of the pupils have very complex needs.</w:t>
            </w:r>
          </w:p>
          <w:p w14:paraId="7A3D730B"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Range of different spaces available for learners to access e.g. sensory space, de-escalation, small work rooms.</w:t>
            </w:r>
          </w:p>
          <w:p w14:paraId="22735FDD"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Pupils were confident to talk to reviewers and were very polite.</w:t>
            </w:r>
          </w:p>
          <w:p w14:paraId="3F31664B"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School works hard to ensure pupils experience successful transitions into school, leaving school and within school.</w:t>
            </w:r>
          </w:p>
          <w:p w14:paraId="652E303F"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Strong relationships with families and awareness of personal circumstance.</w:t>
            </w:r>
          </w:p>
          <w:p w14:paraId="37FDDB65"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Strong relations between staff and pupils, staff clearly know individuals.</w:t>
            </w:r>
          </w:p>
          <w:p w14:paraId="20D68ADC"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All pupils fully included in school life – trips, clubs etc.</w:t>
            </w:r>
          </w:p>
          <w:p w14:paraId="6199D33E"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Identified pupils work is evidenced via an online portal which parents are encouraged to engage with.</w:t>
            </w:r>
          </w:p>
          <w:p w14:paraId="6549C9A3"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Well considered team approach to the deployment of staff which is reviewed regularly.</w:t>
            </w:r>
          </w:p>
          <w:p w14:paraId="5AC9636E"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Strong TA team who are knowledgeable and feel valued and are happy to raise concerns / seek advice.</w:t>
            </w:r>
          </w:p>
          <w:p w14:paraId="7AF85E68"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Discrete scaffolded support of learning was observed that enhanced the quality of teaching. A model of best practice.</w:t>
            </w:r>
          </w:p>
          <w:p w14:paraId="254AA7C1"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Group interventions are monitored by the SLT.</w:t>
            </w:r>
          </w:p>
          <w:p w14:paraId="3C126736"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Regular pupil progress meeting and SEND progress meetings that review progress. Timely parent involvement to ensure views are considered as well as updated on personal circumstances.</w:t>
            </w:r>
          </w:p>
          <w:p w14:paraId="290E6320" w14:textId="77777777" w:rsidR="00A70445" w:rsidRPr="003A42E4" w:rsidRDefault="00A70445" w:rsidP="00A70445">
            <w:pPr>
              <w:pStyle w:val="ListParagraph"/>
              <w:numPr>
                <w:ilvl w:val="0"/>
                <w:numId w:val="22"/>
              </w:numPr>
              <w:spacing w:line="240" w:lineRule="auto"/>
              <w:rPr>
                <w:b/>
                <w:bCs/>
                <w:sz w:val="20"/>
                <w:szCs w:val="20"/>
              </w:rPr>
            </w:pPr>
            <w:r w:rsidRPr="0DC526CC">
              <w:rPr>
                <w:sz w:val="20"/>
                <w:szCs w:val="20"/>
              </w:rPr>
              <w:t>SEND register – with particular reference to C &amp; I.</w:t>
            </w:r>
          </w:p>
          <w:p w14:paraId="27FD9AAB" w14:textId="77777777" w:rsidR="00A70445" w:rsidRPr="003A42E4" w:rsidRDefault="00A70445" w:rsidP="00A70445">
            <w:pPr>
              <w:pStyle w:val="ListParagraph"/>
              <w:numPr>
                <w:ilvl w:val="0"/>
                <w:numId w:val="22"/>
              </w:numPr>
              <w:spacing w:line="240" w:lineRule="auto"/>
              <w:rPr>
                <w:sz w:val="20"/>
                <w:szCs w:val="20"/>
              </w:rPr>
            </w:pPr>
            <w:r w:rsidRPr="0DC526CC">
              <w:rPr>
                <w:sz w:val="20"/>
                <w:szCs w:val="20"/>
              </w:rPr>
              <w:t>SLT identify concerns in provision and provide support accordingly to reduce the impact of weaker tracking of pupil progress.</w:t>
            </w:r>
          </w:p>
        </w:tc>
      </w:tr>
    </w:tbl>
    <w:p w14:paraId="0C0FA968" w14:textId="77777777" w:rsidR="00233A4C" w:rsidRDefault="00233A4C" w:rsidP="0008039D">
      <w:pPr>
        <w:pStyle w:val="TableParagraph"/>
        <w:spacing w:line="268" w:lineRule="exact"/>
        <w:ind w:left="0"/>
      </w:pPr>
    </w:p>
    <w:tbl>
      <w:tblPr>
        <w:tblStyle w:val="TableGrid"/>
        <w:tblW w:w="12955" w:type="dxa"/>
        <w:tblInd w:w="-5" w:type="dxa"/>
        <w:tblLook w:val="04A0" w:firstRow="1" w:lastRow="0" w:firstColumn="1" w:lastColumn="0" w:noHBand="0" w:noVBand="1"/>
      </w:tblPr>
      <w:tblGrid>
        <w:gridCol w:w="4378"/>
        <w:gridCol w:w="71"/>
        <w:gridCol w:w="4198"/>
        <w:gridCol w:w="284"/>
        <w:gridCol w:w="1395"/>
        <w:gridCol w:w="82"/>
        <w:gridCol w:w="82"/>
        <w:gridCol w:w="1027"/>
        <w:gridCol w:w="25"/>
        <w:gridCol w:w="110"/>
        <w:gridCol w:w="30"/>
        <w:gridCol w:w="54"/>
        <w:gridCol w:w="85"/>
        <w:gridCol w:w="1134"/>
      </w:tblGrid>
      <w:tr w:rsidR="00C019E4" w:rsidRPr="007250AA" w14:paraId="6F86D6C1" w14:textId="0D78BBC0" w:rsidTr="00EE255B">
        <w:trPr>
          <w:trHeight w:val="174"/>
        </w:trPr>
        <w:tc>
          <w:tcPr>
            <w:tcW w:w="12955" w:type="dxa"/>
            <w:gridSpan w:val="14"/>
            <w:shd w:val="clear" w:color="auto" w:fill="E9BB1B" w:themeFill="accent5"/>
            <w:vAlign w:val="center"/>
          </w:tcPr>
          <w:p w14:paraId="6BC77A0E" w14:textId="295CE3FC" w:rsidR="00C019E4" w:rsidRPr="008A46F4" w:rsidRDefault="00C019E4" w:rsidP="008A46F4">
            <w:pPr>
              <w:jc w:val="center"/>
              <w:rPr>
                <w:b/>
                <w:sz w:val="24"/>
                <w:szCs w:val="24"/>
              </w:rPr>
            </w:pPr>
            <w:r w:rsidRPr="008A46F4">
              <w:rPr>
                <w:b/>
                <w:sz w:val="24"/>
                <w:szCs w:val="24"/>
              </w:rPr>
              <w:t>1. Intent</w:t>
            </w:r>
          </w:p>
        </w:tc>
      </w:tr>
      <w:tr w:rsidR="00C019E4" w:rsidRPr="007250AA" w14:paraId="39DAF728" w14:textId="6B4024FD" w:rsidTr="00032F21">
        <w:trPr>
          <w:trHeight w:val="174"/>
        </w:trPr>
        <w:tc>
          <w:tcPr>
            <w:tcW w:w="4449" w:type="dxa"/>
            <w:gridSpan w:val="2"/>
            <w:shd w:val="clear" w:color="auto" w:fill="F1D676" w:themeFill="accent5" w:themeFillTint="99"/>
            <w:vAlign w:val="center"/>
          </w:tcPr>
          <w:p w14:paraId="79213693" w14:textId="765C3A0E" w:rsidR="00C019E4" w:rsidRPr="00B82CC4" w:rsidRDefault="00C019E4" w:rsidP="008A46F4">
            <w:pPr>
              <w:jc w:val="center"/>
              <w:rPr>
                <w:b/>
                <w:sz w:val="20"/>
                <w:szCs w:val="20"/>
              </w:rPr>
            </w:pPr>
            <w:r>
              <w:rPr>
                <w:b/>
                <w:sz w:val="20"/>
                <w:szCs w:val="20"/>
              </w:rPr>
              <w:t xml:space="preserve">Review 1 Self Audit </w:t>
            </w:r>
            <w:r w:rsidR="001A5029">
              <w:rPr>
                <w:b/>
                <w:sz w:val="20"/>
                <w:szCs w:val="20"/>
              </w:rPr>
              <w:t xml:space="preserve">- </w:t>
            </w:r>
            <w:r w:rsidR="00A70445">
              <w:rPr>
                <w:b/>
                <w:sz w:val="20"/>
                <w:szCs w:val="20"/>
              </w:rPr>
              <w:t>63</w:t>
            </w:r>
            <w:r>
              <w:rPr>
                <w:b/>
                <w:sz w:val="20"/>
                <w:szCs w:val="20"/>
              </w:rPr>
              <w:t xml:space="preserve"> %</w:t>
            </w:r>
          </w:p>
        </w:tc>
        <w:tc>
          <w:tcPr>
            <w:tcW w:w="4482" w:type="dxa"/>
            <w:gridSpan w:val="2"/>
            <w:shd w:val="clear" w:color="auto" w:fill="F1D676" w:themeFill="accent5" w:themeFillTint="99"/>
            <w:vAlign w:val="center"/>
          </w:tcPr>
          <w:p w14:paraId="2009FA7B" w14:textId="6BD8A126" w:rsidR="00C019E4" w:rsidRPr="00B82CC4" w:rsidRDefault="00C019E4" w:rsidP="008A46F4">
            <w:pPr>
              <w:jc w:val="center"/>
              <w:rPr>
                <w:b/>
                <w:sz w:val="20"/>
                <w:szCs w:val="20"/>
              </w:rPr>
            </w:pPr>
            <w:r>
              <w:rPr>
                <w:b/>
                <w:sz w:val="20"/>
                <w:szCs w:val="20"/>
              </w:rPr>
              <w:t>End of Project Self Audit Confident Score</w:t>
            </w:r>
            <w:r w:rsidR="001A5029">
              <w:rPr>
                <w:b/>
                <w:sz w:val="20"/>
                <w:szCs w:val="20"/>
              </w:rPr>
              <w:t xml:space="preserve"> -</w:t>
            </w:r>
            <w:r>
              <w:rPr>
                <w:b/>
                <w:sz w:val="20"/>
                <w:szCs w:val="20"/>
              </w:rPr>
              <w:t xml:space="preserve"> </w:t>
            </w:r>
            <w:r w:rsidR="00A70445">
              <w:rPr>
                <w:b/>
                <w:sz w:val="20"/>
                <w:szCs w:val="20"/>
              </w:rPr>
              <w:t>74</w:t>
            </w:r>
            <w:r>
              <w:rPr>
                <w:b/>
                <w:sz w:val="20"/>
                <w:szCs w:val="20"/>
              </w:rPr>
              <w:t xml:space="preserve">% </w:t>
            </w:r>
          </w:p>
        </w:tc>
        <w:tc>
          <w:tcPr>
            <w:tcW w:w="4024" w:type="dxa"/>
            <w:gridSpan w:val="10"/>
            <w:shd w:val="clear" w:color="auto" w:fill="F1D676" w:themeFill="accent5" w:themeFillTint="99"/>
          </w:tcPr>
          <w:p w14:paraId="16D7F5E0" w14:textId="21CF13BD" w:rsidR="00C019E4" w:rsidRDefault="00C019E4" w:rsidP="008A46F4">
            <w:pPr>
              <w:jc w:val="center"/>
              <w:rPr>
                <w:b/>
                <w:sz w:val="20"/>
                <w:szCs w:val="20"/>
              </w:rPr>
            </w:pPr>
            <w:r>
              <w:rPr>
                <w:b/>
                <w:sz w:val="20"/>
                <w:szCs w:val="20"/>
              </w:rPr>
              <w:t xml:space="preserve">Final Review Score - </w:t>
            </w:r>
            <w:r w:rsidR="00A76C8C">
              <w:rPr>
                <w:b/>
                <w:sz w:val="20"/>
                <w:szCs w:val="20"/>
              </w:rPr>
              <w:t>9</w:t>
            </w:r>
            <w:r w:rsidR="00720A50">
              <w:rPr>
                <w:b/>
                <w:sz w:val="20"/>
                <w:szCs w:val="20"/>
              </w:rPr>
              <w:t>3</w:t>
            </w:r>
            <w:r>
              <w:rPr>
                <w:b/>
                <w:sz w:val="20"/>
                <w:szCs w:val="20"/>
              </w:rPr>
              <w:t>%</w:t>
            </w:r>
          </w:p>
        </w:tc>
      </w:tr>
      <w:tr w:rsidR="00C019E4" w:rsidRPr="007250AA" w14:paraId="2B662E06" w14:textId="584ECDC0" w:rsidTr="00F33988">
        <w:trPr>
          <w:trHeight w:val="174"/>
        </w:trPr>
        <w:tc>
          <w:tcPr>
            <w:tcW w:w="8931" w:type="dxa"/>
            <w:gridSpan w:val="4"/>
            <w:vAlign w:val="center"/>
          </w:tcPr>
          <w:p w14:paraId="22E9ACCA" w14:textId="77777777" w:rsidR="00C019E4" w:rsidRPr="00B82CC4" w:rsidRDefault="00C019E4" w:rsidP="008A46F4">
            <w:pPr>
              <w:jc w:val="center"/>
              <w:rPr>
                <w:sz w:val="20"/>
                <w:szCs w:val="20"/>
                <w:lang w:val="en-GB"/>
              </w:rPr>
            </w:pPr>
            <w:r w:rsidRPr="00B82CC4">
              <w:rPr>
                <w:sz w:val="20"/>
                <w:szCs w:val="20"/>
                <w:lang w:val="en-GB"/>
              </w:rPr>
              <w:t xml:space="preserve">Self-Audit (SA) Statements </w:t>
            </w:r>
          </w:p>
        </w:tc>
        <w:tc>
          <w:tcPr>
            <w:tcW w:w="1395" w:type="dxa"/>
            <w:vAlign w:val="center"/>
          </w:tcPr>
          <w:p w14:paraId="799692D4" w14:textId="77777777" w:rsidR="00C019E4" w:rsidRPr="00320531" w:rsidRDefault="00C019E4" w:rsidP="008A46F4">
            <w:pPr>
              <w:jc w:val="center"/>
              <w:rPr>
                <w:sz w:val="20"/>
                <w:szCs w:val="20"/>
              </w:rPr>
            </w:pPr>
            <w:r w:rsidRPr="00B82CC4">
              <w:rPr>
                <w:sz w:val="20"/>
                <w:szCs w:val="20"/>
                <w:lang w:val="en-GB"/>
              </w:rPr>
              <w:t>SA Confidence score</w:t>
            </w:r>
            <w:r>
              <w:rPr>
                <w:sz w:val="20"/>
                <w:szCs w:val="20"/>
                <w:lang w:val="en-GB"/>
              </w:rPr>
              <w:t xml:space="preserve"> Initial Review</w:t>
            </w:r>
          </w:p>
        </w:tc>
        <w:tc>
          <w:tcPr>
            <w:tcW w:w="1410" w:type="dxa"/>
            <w:gridSpan w:val="7"/>
            <w:vAlign w:val="center"/>
          </w:tcPr>
          <w:p w14:paraId="208BB9DE" w14:textId="7B81F953" w:rsidR="00C019E4" w:rsidRPr="00320531" w:rsidRDefault="00C019E4" w:rsidP="008A46F4">
            <w:pPr>
              <w:jc w:val="center"/>
              <w:rPr>
                <w:sz w:val="20"/>
                <w:szCs w:val="20"/>
              </w:rPr>
            </w:pPr>
            <w:r w:rsidRPr="00B82CC4">
              <w:rPr>
                <w:sz w:val="20"/>
                <w:szCs w:val="20"/>
                <w:lang w:val="en-GB"/>
              </w:rPr>
              <w:t>SA Confidence score</w:t>
            </w:r>
            <w:r>
              <w:rPr>
                <w:sz w:val="20"/>
                <w:szCs w:val="20"/>
                <w:lang w:val="en-GB"/>
              </w:rPr>
              <w:t xml:space="preserve"> End of Project </w:t>
            </w:r>
          </w:p>
        </w:tc>
        <w:tc>
          <w:tcPr>
            <w:tcW w:w="1219" w:type="dxa"/>
            <w:gridSpan w:val="2"/>
          </w:tcPr>
          <w:p w14:paraId="623834FD" w14:textId="18D1E7C3" w:rsidR="00C019E4" w:rsidRPr="004352FF" w:rsidRDefault="00C019E4" w:rsidP="008A46F4">
            <w:pPr>
              <w:jc w:val="center"/>
              <w:rPr>
                <w:color w:val="5D6FCF" w:themeColor="accent2" w:themeTint="99"/>
                <w:sz w:val="20"/>
                <w:szCs w:val="20"/>
                <w:lang w:val="en-GB"/>
              </w:rPr>
            </w:pPr>
            <w:r w:rsidRPr="004352FF">
              <w:rPr>
                <w:color w:val="5D6FCF" w:themeColor="accent2" w:themeTint="99"/>
                <w:sz w:val="20"/>
                <w:szCs w:val="20"/>
                <w:lang w:val="en-GB"/>
              </w:rPr>
              <w:t>SA Confidence Score 2025</w:t>
            </w:r>
          </w:p>
        </w:tc>
      </w:tr>
      <w:tr w:rsidR="00C413DD" w:rsidRPr="007250AA" w14:paraId="7997351A" w14:textId="0D5C67D6" w:rsidTr="00F33988">
        <w:trPr>
          <w:trHeight w:val="897"/>
        </w:trPr>
        <w:tc>
          <w:tcPr>
            <w:tcW w:w="8931" w:type="dxa"/>
            <w:gridSpan w:val="4"/>
          </w:tcPr>
          <w:p w14:paraId="0A0074C0" w14:textId="77777777" w:rsidR="00C413DD" w:rsidRPr="00B82CC4" w:rsidRDefault="00C413DD" w:rsidP="00C413DD">
            <w:pPr>
              <w:rPr>
                <w:sz w:val="20"/>
                <w:szCs w:val="20"/>
                <w:lang w:val="en-GB"/>
              </w:rPr>
            </w:pPr>
            <w:r w:rsidRPr="00B82CC4">
              <w:rPr>
                <w:sz w:val="20"/>
                <w:szCs w:val="20"/>
                <w:lang w:val="en-GB"/>
              </w:rPr>
              <w:t xml:space="preserve">1.1 Leaders and governors work together, using evidence, to establish a clear vision, ethos and strategic intent for learners with SEND at the school. </w:t>
            </w:r>
          </w:p>
          <w:p w14:paraId="4E8B91B0" w14:textId="77777777" w:rsidR="00C413DD" w:rsidRPr="00B82CC4" w:rsidRDefault="00C413DD" w:rsidP="00C413DD">
            <w:pPr>
              <w:rPr>
                <w:sz w:val="20"/>
                <w:szCs w:val="20"/>
                <w:lang w:val="en-GB"/>
              </w:rPr>
            </w:pPr>
          </w:p>
          <w:p w14:paraId="5B60DFA8" w14:textId="77777777" w:rsidR="00C413DD" w:rsidRPr="00B82CC4" w:rsidRDefault="00C413DD" w:rsidP="00C413DD">
            <w:pPr>
              <w:rPr>
                <w:sz w:val="20"/>
                <w:szCs w:val="20"/>
                <w:lang w:val="en-GB"/>
              </w:rPr>
            </w:pPr>
            <w:r w:rsidRPr="00B82CC4">
              <w:rPr>
                <w:sz w:val="20"/>
                <w:szCs w:val="20"/>
                <w:lang w:val="en-GB"/>
              </w:rPr>
              <w:t>1.2 Leaders and governors set ambitious targets for learners with SEND and ensure that all staff are ambitious for the academic attainment of all learners, regardless of starting points and the challenges they face.</w:t>
            </w:r>
          </w:p>
          <w:p w14:paraId="2E711E41" w14:textId="77777777" w:rsidR="00C413DD" w:rsidRPr="00B82CC4" w:rsidRDefault="00C413DD" w:rsidP="00C413DD">
            <w:pPr>
              <w:rPr>
                <w:sz w:val="20"/>
                <w:szCs w:val="20"/>
                <w:lang w:val="en-GB"/>
              </w:rPr>
            </w:pPr>
          </w:p>
          <w:p w14:paraId="44A25E82" w14:textId="77777777" w:rsidR="00C413DD" w:rsidRPr="00B82CC4" w:rsidRDefault="00C413DD" w:rsidP="00C413DD">
            <w:pPr>
              <w:rPr>
                <w:sz w:val="20"/>
                <w:szCs w:val="20"/>
                <w:lang w:val="en-GB"/>
              </w:rPr>
            </w:pPr>
            <w:r w:rsidRPr="00B82CC4">
              <w:rPr>
                <w:sz w:val="20"/>
                <w:szCs w:val="20"/>
                <w:lang w:val="en-GB"/>
              </w:rPr>
              <w:t xml:space="preserve">1.3 Governors both support and hold leaders to account for the effective implementation of the school's vision and strategic intent for learners with SEND. </w:t>
            </w:r>
          </w:p>
          <w:p w14:paraId="2410723A" w14:textId="77777777" w:rsidR="00C413DD" w:rsidRPr="00B82CC4" w:rsidRDefault="00C413DD" w:rsidP="00C413DD">
            <w:pPr>
              <w:rPr>
                <w:sz w:val="20"/>
                <w:szCs w:val="20"/>
                <w:lang w:val="en-GB"/>
              </w:rPr>
            </w:pPr>
          </w:p>
          <w:p w14:paraId="25FADC1C" w14:textId="77777777" w:rsidR="00C413DD" w:rsidRDefault="00C413DD" w:rsidP="00C413DD">
            <w:pPr>
              <w:rPr>
                <w:sz w:val="20"/>
                <w:szCs w:val="20"/>
                <w:lang w:val="en-GB"/>
              </w:rPr>
            </w:pPr>
            <w:r w:rsidRPr="00B82CC4">
              <w:rPr>
                <w:sz w:val="20"/>
                <w:szCs w:val="20"/>
                <w:lang w:val="en-GB"/>
              </w:rPr>
              <w:t>1.4 SEND is represented on the senior leadership team. As a result, school leaders are well informed on the impact SEND provision has on learners in the school.</w:t>
            </w:r>
          </w:p>
          <w:p w14:paraId="23DAEB20" w14:textId="77777777" w:rsidR="00C413DD" w:rsidRPr="00B82CC4" w:rsidRDefault="00C413DD" w:rsidP="00C413DD">
            <w:pPr>
              <w:rPr>
                <w:sz w:val="20"/>
                <w:szCs w:val="20"/>
                <w:lang w:val="en-GB"/>
              </w:rPr>
            </w:pPr>
          </w:p>
          <w:p w14:paraId="207AF302" w14:textId="77777777" w:rsidR="00C413DD" w:rsidRPr="00B82CC4" w:rsidRDefault="00C413DD" w:rsidP="00C413DD">
            <w:pPr>
              <w:rPr>
                <w:sz w:val="20"/>
                <w:szCs w:val="20"/>
                <w:lang w:val="en-GB"/>
              </w:rPr>
            </w:pPr>
            <w:r w:rsidRPr="00B82CC4">
              <w:rPr>
                <w:sz w:val="20"/>
                <w:szCs w:val="20"/>
                <w:lang w:val="en-GB"/>
              </w:rPr>
              <w:t>1.5 Learners with SEND do not work disproportionately with less qualified / experienced staff.</w:t>
            </w:r>
          </w:p>
          <w:p w14:paraId="27C95909" w14:textId="77777777" w:rsidR="00C413DD" w:rsidRPr="00B82CC4" w:rsidRDefault="00C413DD" w:rsidP="00C413DD">
            <w:pPr>
              <w:rPr>
                <w:sz w:val="20"/>
                <w:szCs w:val="20"/>
                <w:lang w:val="en-GB"/>
              </w:rPr>
            </w:pPr>
          </w:p>
          <w:p w14:paraId="726988C8" w14:textId="77777777" w:rsidR="00C413DD" w:rsidRPr="00B82CC4" w:rsidRDefault="00C413DD" w:rsidP="00C413DD">
            <w:pPr>
              <w:rPr>
                <w:sz w:val="20"/>
                <w:szCs w:val="20"/>
                <w:lang w:val="en-GB"/>
              </w:rPr>
            </w:pPr>
            <w:r w:rsidRPr="00B82CC4">
              <w:rPr>
                <w:sz w:val="20"/>
                <w:szCs w:val="20"/>
                <w:lang w:val="en-GB"/>
              </w:rPr>
              <w:t>1.6 SEND has a high profile in the school. There is a culture of high aspiration for all learners.</w:t>
            </w:r>
          </w:p>
          <w:p w14:paraId="55B14AAE" w14:textId="77777777" w:rsidR="00C413DD" w:rsidRPr="00B82CC4" w:rsidRDefault="00C413DD" w:rsidP="00C413DD">
            <w:pPr>
              <w:rPr>
                <w:sz w:val="20"/>
                <w:szCs w:val="20"/>
                <w:lang w:val="en-GB"/>
              </w:rPr>
            </w:pPr>
          </w:p>
          <w:p w14:paraId="0D8ACFF4" w14:textId="77777777" w:rsidR="00C413DD" w:rsidRPr="00B82CC4" w:rsidRDefault="00C413DD" w:rsidP="00C413DD">
            <w:pPr>
              <w:rPr>
                <w:sz w:val="20"/>
                <w:szCs w:val="20"/>
                <w:lang w:val="en-GB"/>
              </w:rPr>
            </w:pPr>
            <w:r w:rsidRPr="00B82CC4">
              <w:rPr>
                <w:sz w:val="20"/>
                <w:szCs w:val="20"/>
                <w:lang w:val="en-GB"/>
              </w:rPr>
              <w:t>1.7 The school's curriculum intent and implementation for learners with SEND are embedded securely and consistently across the school.</w:t>
            </w:r>
          </w:p>
          <w:p w14:paraId="215875D8" w14:textId="77777777" w:rsidR="00C413DD" w:rsidRPr="00B82CC4" w:rsidRDefault="00C413DD" w:rsidP="00C413DD">
            <w:pPr>
              <w:rPr>
                <w:sz w:val="20"/>
                <w:szCs w:val="20"/>
                <w:lang w:val="en-GB"/>
              </w:rPr>
            </w:pPr>
          </w:p>
          <w:p w14:paraId="59ADADC4" w14:textId="77777777" w:rsidR="00C413DD" w:rsidRPr="00B82CC4" w:rsidRDefault="00C413DD" w:rsidP="00C413DD">
            <w:pPr>
              <w:rPr>
                <w:sz w:val="20"/>
                <w:szCs w:val="20"/>
                <w:lang w:val="en-GB"/>
              </w:rPr>
            </w:pPr>
            <w:r w:rsidRPr="00B82CC4">
              <w:rPr>
                <w:sz w:val="20"/>
                <w:szCs w:val="20"/>
                <w:lang w:val="en-GB"/>
              </w:rPr>
              <w:t>1.8 The curriculum for learners with SEND is ambitious and designed to give them the knowledge and cultural capital they need to succeed in life.</w:t>
            </w:r>
          </w:p>
          <w:p w14:paraId="76F03149" w14:textId="77777777" w:rsidR="00C413DD" w:rsidRPr="00B82CC4" w:rsidRDefault="00C413DD" w:rsidP="00C413DD">
            <w:pPr>
              <w:rPr>
                <w:sz w:val="20"/>
                <w:szCs w:val="20"/>
                <w:lang w:val="en-GB"/>
              </w:rPr>
            </w:pPr>
          </w:p>
          <w:p w14:paraId="779FABBC" w14:textId="3D1FD399" w:rsidR="00C413DD" w:rsidRPr="00B82CC4" w:rsidRDefault="00C413DD" w:rsidP="00C413DD">
            <w:pPr>
              <w:rPr>
                <w:sz w:val="20"/>
                <w:szCs w:val="20"/>
                <w:lang w:val="en-GB"/>
              </w:rPr>
            </w:pPr>
            <w:r w:rsidRPr="00B82CC4">
              <w:rPr>
                <w:sz w:val="20"/>
                <w:szCs w:val="20"/>
                <w:lang w:val="en-GB"/>
              </w:rPr>
              <w:t>1.9 SEND provision is well led. The SENCO has the expertise, knowledge and relevant qualifications to ensure provision and practice at the school is effective.</w:t>
            </w:r>
          </w:p>
        </w:tc>
        <w:tc>
          <w:tcPr>
            <w:tcW w:w="1395" w:type="dxa"/>
          </w:tcPr>
          <w:p w14:paraId="52734090" w14:textId="77777777" w:rsidR="00C413DD" w:rsidRDefault="00C413DD" w:rsidP="00C413DD">
            <w:pPr>
              <w:jc w:val="center"/>
              <w:rPr>
                <w:sz w:val="20"/>
                <w:szCs w:val="20"/>
              </w:rPr>
            </w:pPr>
            <w:r w:rsidRPr="0DC526CC">
              <w:rPr>
                <w:sz w:val="20"/>
                <w:szCs w:val="20"/>
              </w:rPr>
              <w:lastRenderedPageBreak/>
              <w:t>3</w:t>
            </w:r>
          </w:p>
          <w:p w14:paraId="2A80AEC1" w14:textId="77777777" w:rsidR="00C413DD" w:rsidRDefault="00C413DD" w:rsidP="00C413DD">
            <w:pPr>
              <w:jc w:val="center"/>
              <w:rPr>
                <w:sz w:val="20"/>
                <w:szCs w:val="20"/>
              </w:rPr>
            </w:pPr>
          </w:p>
          <w:p w14:paraId="25BCDECF" w14:textId="77777777" w:rsidR="00C413DD" w:rsidRDefault="00C413DD" w:rsidP="00C413DD">
            <w:pPr>
              <w:jc w:val="center"/>
              <w:rPr>
                <w:sz w:val="20"/>
                <w:szCs w:val="20"/>
              </w:rPr>
            </w:pPr>
          </w:p>
          <w:p w14:paraId="59BC639E" w14:textId="77777777" w:rsidR="00C413DD" w:rsidRDefault="00C413DD" w:rsidP="00C413DD">
            <w:pPr>
              <w:jc w:val="center"/>
              <w:rPr>
                <w:sz w:val="20"/>
                <w:szCs w:val="20"/>
              </w:rPr>
            </w:pPr>
            <w:r w:rsidRPr="0DC526CC">
              <w:rPr>
                <w:sz w:val="20"/>
                <w:szCs w:val="20"/>
              </w:rPr>
              <w:t>2</w:t>
            </w:r>
          </w:p>
          <w:p w14:paraId="2B469BFC" w14:textId="77777777" w:rsidR="00C413DD" w:rsidRDefault="00C413DD" w:rsidP="00C413DD">
            <w:pPr>
              <w:jc w:val="center"/>
              <w:rPr>
                <w:sz w:val="20"/>
                <w:szCs w:val="20"/>
              </w:rPr>
            </w:pPr>
          </w:p>
          <w:p w14:paraId="4EDAE87D" w14:textId="77777777" w:rsidR="00C413DD" w:rsidRDefault="00C413DD" w:rsidP="00C413DD">
            <w:pPr>
              <w:jc w:val="center"/>
              <w:rPr>
                <w:sz w:val="20"/>
                <w:szCs w:val="20"/>
              </w:rPr>
            </w:pPr>
          </w:p>
          <w:p w14:paraId="6652BFB8" w14:textId="77777777" w:rsidR="00C413DD" w:rsidRDefault="00C413DD" w:rsidP="00C413DD">
            <w:pPr>
              <w:jc w:val="center"/>
              <w:rPr>
                <w:sz w:val="20"/>
                <w:szCs w:val="20"/>
              </w:rPr>
            </w:pPr>
          </w:p>
          <w:p w14:paraId="3F15EA5D" w14:textId="5BD71BCF" w:rsidR="00C413DD" w:rsidRDefault="00C413DD" w:rsidP="00C413DD">
            <w:pPr>
              <w:jc w:val="center"/>
              <w:rPr>
                <w:sz w:val="20"/>
                <w:szCs w:val="20"/>
              </w:rPr>
            </w:pPr>
            <w:r w:rsidRPr="0DC526CC">
              <w:rPr>
                <w:sz w:val="20"/>
                <w:szCs w:val="20"/>
              </w:rPr>
              <w:t>3</w:t>
            </w:r>
          </w:p>
          <w:p w14:paraId="6E20BCA8" w14:textId="77777777" w:rsidR="004352FF" w:rsidRDefault="004352FF" w:rsidP="009367D0">
            <w:pPr>
              <w:rPr>
                <w:sz w:val="20"/>
                <w:szCs w:val="20"/>
              </w:rPr>
            </w:pPr>
          </w:p>
          <w:p w14:paraId="3739E6FE" w14:textId="77777777" w:rsidR="00C413DD" w:rsidRDefault="00C413DD" w:rsidP="00C413DD">
            <w:pPr>
              <w:jc w:val="center"/>
              <w:rPr>
                <w:sz w:val="20"/>
                <w:szCs w:val="20"/>
              </w:rPr>
            </w:pPr>
          </w:p>
          <w:p w14:paraId="435F6156" w14:textId="77777777" w:rsidR="00C413DD" w:rsidRDefault="00C413DD" w:rsidP="00C413DD">
            <w:pPr>
              <w:jc w:val="center"/>
              <w:rPr>
                <w:sz w:val="20"/>
                <w:szCs w:val="20"/>
              </w:rPr>
            </w:pPr>
            <w:r w:rsidRPr="0DC526CC">
              <w:rPr>
                <w:sz w:val="20"/>
                <w:szCs w:val="20"/>
              </w:rPr>
              <w:t>4</w:t>
            </w:r>
          </w:p>
          <w:p w14:paraId="3D25E986" w14:textId="77777777" w:rsidR="00C413DD" w:rsidRDefault="00C413DD" w:rsidP="00C413DD">
            <w:pPr>
              <w:jc w:val="center"/>
              <w:rPr>
                <w:sz w:val="20"/>
                <w:szCs w:val="20"/>
              </w:rPr>
            </w:pPr>
          </w:p>
          <w:p w14:paraId="727C85E1" w14:textId="77777777" w:rsidR="00C413DD" w:rsidRDefault="00C413DD" w:rsidP="00C413DD">
            <w:pPr>
              <w:jc w:val="center"/>
              <w:rPr>
                <w:sz w:val="20"/>
                <w:szCs w:val="20"/>
              </w:rPr>
            </w:pPr>
          </w:p>
          <w:p w14:paraId="2E28FE87" w14:textId="77777777" w:rsidR="00C413DD" w:rsidRDefault="00C413DD" w:rsidP="00C413DD">
            <w:pPr>
              <w:jc w:val="center"/>
              <w:rPr>
                <w:sz w:val="20"/>
                <w:szCs w:val="20"/>
              </w:rPr>
            </w:pPr>
            <w:r w:rsidRPr="0DC526CC">
              <w:rPr>
                <w:sz w:val="20"/>
                <w:szCs w:val="20"/>
              </w:rPr>
              <w:t>3</w:t>
            </w:r>
          </w:p>
          <w:p w14:paraId="75B94932" w14:textId="77777777" w:rsidR="00C413DD" w:rsidRDefault="00C413DD" w:rsidP="00C413DD">
            <w:pPr>
              <w:jc w:val="center"/>
              <w:rPr>
                <w:sz w:val="20"/>
                <w:szCs w:val="20"/>
              </w:rPr>
            </w:pPr>
          </w:p>
          <w:p w14:paraId="603A004B" w14:textId="77777777" w:rsidR="00C413DD" w:rsidRDefault="00C413DD" w:rsidP="00C413DD">
            <w:pPr>
              <w:jc w:val="center"/>
              <w:rPr>
                <w:sz w:val="20"/>
                <w:szCs w:val="20"/>
              </w:rPr>
            </w:pPr>
            <w:r w:rsidRPr="0DC526CC">
              <w:rPr>
                <w:sz w:val="20"/>
                <w:szCs w:val="20"/>
              </w:rPr>
              <w:t>4</w:t>
            </w:r>
          </w:p>
          <w:p w14:paraId="2C2A2446" w14:textId="77777777" w:rsidR="00C413DD" w:rsidRDefault="00C413DD" w:rsidP="00C413DD">
            <w:pPr>
              <w:jc w:val="center"/>
              <w:rPr>
                <w:sz w:val="20"/>
                <w:szCs w:val="20"/>
              </w:rPr>
            </w:pPr>
          </w:p>
          <w:p w14:paraId="67BE61E7" w14:textId="77777777" w:rsidR="00C413DD" w:rsidRDefault="00C413DD" w:rsidP="00C413DD">
            <w:pPr>
              <w:jc w:val="center"/>
              <w:rPr>
                <w:sz w:val="20"/>
                <w:szCs w:val="20"/>
              </w:rPr>
            </w:pPr>
            <w:r w:rsidRPr="0DC526CC">
              <w:rPr>
                <w:sz w:val="20"/>
                <w:szCs w:val="20"/>
              </w:rPr>
              <w:t>2</w:t>
            </w:r>
          </w:p>
          <w:p w14:paraId="0DBEB7E8" w14:textId="77777777" w:rsidR="00C413DD" w:rsidRDefault="00C413DD" w:rsidP="00C413DD">
            <w:pPr>
              <w:jc w:val="center"/>
              <w:rPr>
                <w:sz w:val="20"/>
                <w:szCs w:val="20"/>
              </w:rPr>
            </w:pPr>
          </w:p>
          <w:p w14:paraId="68A202B7" w14:textId="77777777" w:rsidR="00C413DD" w:rsidRDefault="00C413DD" w:rsidP="00C413DD">
            <w:pPr>
              <w:jc w:val="center"/>
              <w:rPr>
                <w:sz w:val="20"/>
                <w:szCs w:val="20"/>
              </w:rPr>
            </w:pPr>
          </w:p>
          <w:p w14:paraId="2A4F129B" w14:textId="77777777" w:rsidR="00C413DD" w:rsidRDefault="00C413DD" w:rsidP="00C413DD">
            <w:pPr>
              <w:jc w:val="center"/>
              <w:rPr>
                <w:sz w:val="20"/>
                <w:szCs w:val="20"/>
              </w:rPr>
            </w:pPr>
            <w:r w:rsidRPr="0DC526CC">
              <w:rPr>
                <w:sz w:val="20"/>
                <w:szCs w:val="20"/>
              </w:rPr>
              <w:t>2</w:t>
            </w:r>
          </w:p>
          <w:p w14:paraId="36897BE8" w14:textId="77777777" w:rsidR="00C413DD" w:rsidRDefault="00C413DD" w:rsidP="00C413DD">
            <w:pPr>
              <w:jc w:val="center"/>
              <w:rPr>
                <w:sz w:val="20"/>
                <w:szCs w:val="20"/>
              </w:rPr>
            </w:pPr>
          </w:p>
          <w:p w14:paraId="53634494" w14:textId="77777777" w:rsidR="00C413DD" w:rsidRDefault="00C413DD" w:rsidP="00C413DD">
            <w:pPr>
              <w:jc w:val="center"/>
              <w:rPr>
                <w:sz w:val="20"/>
                <w:szCs w:val="20"/>
              </w:rPr>
            </w:pPr>
          </w:p>
          <w:p w14:paraId="38A2B06C" w14:textId="5D4151C5" w:rsidR="00C413DD" w:rsidRPr="00C413DD" w:rsidRDefault="00C413DD" w:rsidP="00C413DD">
            <w:pPr>
              <w:jc w:val="center"/>
              <w:rPr>
                <w:sz w:val="20"/>
                <w:szCs w:val="20"/>
              </w:rPr>
            </w:pPr>
            <w:r w:rsidRPr="0DC526CC">
              <w:rPr>
                <w:sz w:val="20"/>
                <w:szCs w:val="20"/>
              </w:rPr>
              <w:t>3</w:t>
            </w:r>
          </w:p>
        </w:tc>
        <w:tc>
          <w:tcPr>
            <w:tcW w:w="1410" w:type="dxa"/>
            <w:gridSpan w:val="7"/>
          </w:tcPr>
          <w:p w14:paraId="2881D5AE" w14:textId="77777777" w:rsidR="00C413DD" w:rsidRDefault="00C413DD" w:rsidP="00C413DD">
            <w:pPr>
              <w:jc w:val="center"/>
              <w:rPr>
                <w:sz w:val="20"/>
                <w:szCs w:val="20"/>
              </w:rPr>
            </w:pPr>
            <w:r>
              <w:rPr>
                <w:sz w:val="20"/>
                <w:szCs w:val="20"/>
              </w:rPr>
              <w:lastRenderedPageBreak/>
              <w:t>3</w:t>
            </w:r>
          </w:p>
          <w:p w14:paraId="17EF3E18" w14:textId="77777777" w:rsidR="00C413DD" w:rsidRDefault="00C413DD" w:rsidP="00C413DD">
            <w:pPr>
              <w:jc w:val="center"/>
              <w:rPr>
                <w:sz w:val="20"/>
                <w:szCs w:val="20"/>
              </w:rPr>
            </w:pPr>
          </w:p>
          <w:p w14:paraId="502DD5F1" w14:textId="77777777" w:rsidR="00C413DD" w:rsidRDefault="00C413DD" w:rsidP="00C413DD">
            <w:pPr>
              <w:jc w:val="center"/>
              <w:rPr>
                <w:sz w:val="20"/>
                <w:szCs w:val="20"/>
              </w:rPr>
            </w:pPr>
          </w:p>
          <w:p w14:paraId="09755360" w14:textId="77777777" w:rsidR="00C413DD" w:rsidRDefault="00C413DD" w:rsidP="00C413DD">
            <w:pPr>
              <w:jc w:val="center"/>
              <w:rPr>
                <w:sz w:val="20"/>
                <w:szCs w:val="20"/>
              </w:rPr>
            </w:pPr>
            <w:r>
              <w:rPr>
                <w:sz w:val="20"/>
                <w:szCs w:val="20"/>
              </w:rPr>
              <w:t>3</w:t>
            </w:r>
          </w:p>
          <w:p w14:paraId="750C2EA9" w14:textId="77777777" w:rsidR="00C413DD" w:rsidRDefault="00C413DD" w:rsidP="00C413DD">
            <w:pPr>
              <w:jc w:val="center"/>
              <w:rPr>
                <w:sz w:val="20"/>
                <w:szCs w:val="20"/>
              </w:rPr>
            </w:pPr>
          </w:p>
          <w:p w14:paraId="6F6710B6" w14:textId="77777777" w:rsidR="00C413DD" w:rsidRDefault="00C413DD" w:rsidP="00C413DD">
            <w:pPr>
              <w:jc w:val="center"/>
              <w:rPr>
                <w:sz w:val="20"/>
                <w:szCs w:val="20"/>
              </w:rPr>
            </w:pPr>
          </w:p>
          <w:p w14:paraId="6B9C32EB" w14:textId="77777777" w:rsidR="00C413DD" w:rsidRDefault="00C413DD" w:rsidP="00C413DD">
            <w:pPr>
              <w:jc w:val="center"/>
              <w:rPr>
                <w:sz w:val="20"/>
                <w:szCs w:val="20"/>
              </w:rPr>
            </w:pPr>
          </w:p>
          <w:p w14:paraId="5FF9181E" w14:textId="0F91E8C9" w:rsidR="00C413DD" w:rsidRDefault="00C413DD" w:rsidP="00C413DD">
            <w:pPr>
              <w:jc w:val="center"/>
              <w:rPr>
                <w:sz w:val="20"/>
                <w:szCs w:val="20"/>
              </w:rPr>
            </w:pPr>
            <w:r>
              <w:rPr>
                <w:sz w:val="20"/>
                <w:szCs w:val="20"/>
              </w:rPr>
              <w:t>3</w:t>
            </w:r>
          </w:p>
          <w:p w14:paraId="1F3356CA" w14:textId="77777777" w:rsidR="004352FF" w:rsidRDefault="004352FF" w:rsidP="009367D0">
            <w:pPr>
              <w:rPr>
                <w:sz w:val="20"/>
                <w:szCs w:val="20"/>
              </w:rPr>
            </w:pPr>
          </w:p>
          <w:p w14:paraId="2DAC6A81" w14:textId="77777777" w:rsidR="00C413DD" w:rsidRDefault="00C413DD" w:rsidP="00C413DD">
            <w:pPr>
              <w:jc w:val="center"/>
              <w:rPr>
                <w:sz w:val="20"/>
                <w:szCs w:val="20"/>
              </w:rPr>
            </w:pPr>
          </w:p>
          <w:p w14:paraId="4A7EAA1C" w14:textId="77777777" w:rsidR="00C413DD" w:rsidRDefault="00C413DD" w:rsidP="00C413DD">
            <w:pPr>
              <w:jc w:val="center"/>
              <w:rPr>
                <w:sz w:val="20"/>
                <w:szCs w:val="20"/>
              </w:rPr>
            </w:pPr>
            <w:r>
              <w:rPr>
                <w:sz w:val="20"/>
                <w:szCs w:val="20"/>
              </w:rPr>
              <w:t>4</w:t>
            </w:r>
          </w:p>
          <w:p w14:paraId="7850C671" w14:textId="77777777" w:rsidR="00C413DD" w:rsidRDefault="00C413DD" w:rsidP="00C413DD">
            <w:pPr>
              <w:jc w:val="center"/>
              <w:rPr>
                <w:sz w:val="20"/>
                <w:szCs w:val="20"/>
              </w:rPr>
            </w:pPr>
          </w:p>
          <w:p w14:paraId="4DD9C7D3" w14:textId="77777777" w:rsidR="00C413DD" w:rsidRDefault="00C413DD" w:rsidP="00C413DD">
            <w:pPr>
              <w:jc w:val="center"/>
              <w:rPr>
                <w:sz w:val="20"/>
                <w:szCs w:val="20"/>
              </w:rPr>
            </w:pPr>
          </w:p>
          <w:p w14:paraId="36D3BD59" w14:textId="77777777" w:rsidR="00C413DD" w:rsidRDefault="00C413DD" w:rsidP="00C413DD">
            <w:pPr>
              <w:jc w:val="center"/>
              <w:rPr>
                <w:sz w:val="20"/>
                <w:szCs w:val="20"/>
              </w:rPr>
            </w:pPr>
            <w:r>
              <w:rPr>
                <w:sz w:val="20"/>
                <w:szCs w:val="20"/>
              </w:rPr>
              <w:t>3</w:t>
            </w:r>
          </w:p>
          <w:p w14:paraId="7413D50C" w14:textId="77777777" w:rsidR="00C413DD" w:rsidRDefault="00C413DD" w:rsidP="00C413DD">
            <w:pPr>
              <w:jc w:val="center"/>
              <w:rPr>
                <w:sz w:val="20"/>
                <w:szCs w:val="20"/>
              </w:rPr>
            </w:pPr>
          </w:p>
          <w:p w14:paraId="37E125C5" w14:textId="77777777" w:rsidR="00C413DD" w:rsidRDefault="00C413DD" w:rsidP="00C413DD">
            <w:pPr>
              <w:jc w:val="center"/>
              <w:rPr>
                <w:sz w:val="20"/>
                <w:szCs w:val="20"/>
              </w:rPr>
            </w:pPr>
            <w:r>
              <w:rPr>
                <w:sz w:val="20"/>
                <w:szCs w:val="20"/>
              </w:rPr>
              <w:t>4</w:t>
            </w:r>
          </w:p>
          <w:p w14:paraId="5372CC82" w14:textId="77777777" w:rsidR="00C413DD" w:rsidRDefault="00C413DD" w:rsidP="00C413DD">
            <w:pPr>
              <w:jc w:val="center"/>
              <w:rPr>
                <w:sz w:val="20"/>
                <w:szCs w:val="20"/>
              </w:rPr>
            </w:pPr>
          </w:p>
          <w:p w14:paraId="761C7E2D" w14:textId="77777777" w:rsidR="00C413DD" w:rsidRDefault="00C413DD" w:rsidP="00C413DD">
            <w:pPr>
              <w:jc w:val="center"/>
              <w:rPr>
                <w:sz w:val="20"/>
                <w:szCs w:val="20"/>
              </w:rPr>
            </w:pPr>
            <w:r>
              <w:rPr>
                <w:sz w:val="20"/>
                <w:szCs w:val="20"/>
              </w:rPr>
              <w:t>2</w:t>
            </w:r>
          </w:p>
          <w:p w14:paraId="3E217437" w14:textId="77777777" w:rsidR="00C413DD" w:rsidRDefault="00C413DD" w:rsidP="00C413DD">
            <w:pPr>
              <w:jc w:val="center"/>
              <w:rPr>
                <w:sz w:val="20"/>
                <w:szCs w:val="20"/>
              </w:rPr>
            </w:pPr>
          </w:p>
          <w:p w14:paraId="2474432A" w14:textId="77777777" w:rsidR="00C413DD" w:rsidRDefault="00C413DD" w:rsidP="00C413DD">
            <w:pPr>
              <w:jc w:val="center"/>
              <w:rPr>
                <w:sz w:val="20"/>
                <w:szCs w:val="20"/>
              </w:rPr>
            </w:pPr>
          </w:p>
          <w:p w14:paraId="1B416C4A" w14:textId="77777777" w:rsidR="00C413DD" w:rsidRDefault="00C413DD" w:rsidP="00C413DD">
            <w:pPr>
              <w:jc w:val="center"/>
              <w:rPr>
                <w:sz w:val="20"/>
                <w:szCs w:val="20"/>
              </w:rPr>
            </w:pPr>
            <w:r>
              <w:rPr>
                <w:sz w:val="20"/>
                <w:szCs w:val="20"/>
              </w:rPr>
              <w:t>3</w:t>
            </w:r>
          </w:p>
          <w:p w14:paraId="37E4180B" w14:textId="77777777" w:rsidR="00C413DD" w:rsidRDefault="00C413DD" w:rsidP="00C413DD">
            <w:pPr>
              <w:jc w:val="center"/>
              <w:rPr>
                <w:sz w:val="20"/>
                <w:szCs w:val="20"/>
              </w:rPr>
            </w:pPr>
          </w:p>
          <w:p w14:paraId="447B2A93" w14:textId="77777777" w:rsidR="00C413DD" w:rsidRDefault="00C413DD" w:rsidP="00C413DD">
            <w:pPr>
              <w:jc w:val="center"/>
              <w:rPr>
                <w:sz w:val="20"/>
                <w:szCs w:val="20"/>
              </w:rPr>
            </w:pPr>
          </w:p>
          <w:p w14:paraId="68CF73B7" w14:textId="441D154E" w:rsidR="00C413DD" w:rsidRPr="008754B2" w:rsidRDefault="00C413DD" w:rsidP="00C413DD">
            <w:pPr>
              <w:jc w:val="center"/>
              <w:rPr>
                <w:sz w:val="20"/>
                <w:szCs w:val="20"/>
              </w:rPr>
            </w:pPr>
            <w:r>
              <w:rPr>
                <w:sz w:val="20"/>
                <w:szCs w:val="20"/>
              </w:rPr>
              <w:t>4</w:t>
            </w:r>
          </w:p>
        </w:tc>
        <w:tc>
          <w:tcPr>
            <w:tcW w:w="1219" w:type="dxa"/>
            <w:gridSpan w:val="2"/>
          </w:tcPr>
          <w:p w14:paraId="59164E4A" w14:textId="459DB06C" w:rsidR="00C413DD" w:rsidRPr="004352FF" w:rsidRDefault="004352FF" w:rsidP="00C413DD">
            <w:pPr>
              <w:jc w:val="center"/>
              <w:rPr>
                <w:color w:val="5D6FCF" w:themeColor="accent2" w:themeTint="99"/>
                <w:sz w:val="20"/>
                <w:szCs w:val="20"/>
              </w:rPr>
            </w:pPr>
            <w:r>
              <w:rPr>
                <w:color w:val="5D6FCF" w:themeColor="accent2" w:themeTint="99"/>
                <w:sz w:val="20"/>
                <w:szCs w:val="20"/>
              </w:rPr>
              <w:lastRenderedPageBreak/>
              <w:t>4</w:t>
            </w:r>
          </w:p>
          <w:p w14:paraId="47C64D51" w14:textId="77777777" w:rsidR="00C413DD" w:rsidRPr="004352FF" w:rsidRDefault="00C413DD" w:rsidP="00C413DD">
            <w:pPr>
              <w:jc w:val="center"/>
              <w:rPr>
                <w:color w:val="5D6FCF" w:themeColor="accent2" w:themeTint="99"/>
                <w:sz w:val="20"/>
                <w:szCs w:val="20"/>
              </w:rPr>
            </w:pPr>
          </w:p>
          <w:p w14:paraId="1D90ED80" w14:textId="77777777" w:rsidR="00C413DD" w:rsidRPr="004352FF" w:rsidRDefault="00C413DD" w:rsidP="00C413DD">
            <w:pPr>
              <w:jc w:val="center"/>
              <w:rPr>
                <w:color w:val="5D6FCF" w:themeColor="accent2" w:themeTint="99"/>
                <w:sz w:val="20"/>
                <w:szCs w:val="20"/>
              </w:rPr>
            </w:pPr>
          </w:p>
          <w:p w14:paraId="5BF40F81" w14:textId="28075BB2" w:rsidR="00C413DD" w:rsidRPr="004352FF" w:rsidRDefault="004352FF" w:rsidP="00C413DD">
            <w:pPr>
              <w:jc w:val="center"/>
              <w:rPr>
                <w:color w:val="5D6FCF" w:themeColor="accent2" w:themeTint="99"/>
                <w:sz w:val="20"/>
                <w:szCs w:val="20"/>
              </w:rPr>
            </w:pPr>
            <w:r>
              <w:rPr>
                <w:color w:val="5D6FCF" w:themeColor="accent2" w:themeTint="99"/>
                <w:sz w:val="20"/>
                <w:szCs w:val="20"/>
              </w:rPr>
              <w:t>4</w:t>
            </w:r>
          </w:p>
          <w:p w14:paraId="3D03B70F" w14:textId="77777777" w:rsidR="00C413DD" w:rsidRPr="004352FF" w:rsidRDefault="00C413DD" w:rsidP="00C413DD">
            <w:pPr>
              <w:jc w:val="center"/>
              <w:rPr>
                <w:color w:val="5D6FCF" w:themeColor="accent2" w:themeTint="99"/>
                <w:sz w:val="20"/>
                <w:szCs w:val="20"/>
              </w:rPr>
            </w:pPr>
          </w:p>
          <w:p w14:paraId="52928334" w14:textId="77777777" w:rsidR="00C413DD" w:rsidRPr="004352FF" w:rsidRDefault="00C413DD" w:rsidP="00C413DD">
            <w:pPr>
              <w:jc w:val="center"/>
              <w:rPr>
                <w:color w:val="5D6FCF" w:themeColor="accent2" w:themeTint="99"/>
                <w:sz w:val="20"/>
                <w:szCs w:val="20"/>
              </w:rPr>
            </w:pPr>
          </w:p>
          <w:p w14:paraId="59C04A0A" w14:textId="77777777" w:rsidR="00C413DD" w:rsidRPr="004352FF" w:rsidRDefault="00C413DD" w:rsidP="00C413DD">
            <w:pPr>
              <w:jc w:val="center"/>
              <w:rPr>
                <w:color w:val="5D6FCF" w:themeColor="accent2" w:themeTint="99"/>
                <w:sz w:val="20"/>
                <w:szCs w:val="20"/>
              </w:rPr>
            </w:pPr>
          </w:p>
          <w:p w14:paraId="40E54DE8" w14:textId="77777777" w:rsidR="00C413DD" w:rsidRPr="004352FF" w:rsidRDefault="00C413DD" w:rsidP="00C413DD">
            <w:pPr>
              <w:jc w:val="center"/>
              <w:rPr>
                <w:color w:val="5D6FCF" w:themeColor="accent2" w:themeTint="99"/>
                <w:sz w:val="20"/>
                <w:szCs w:val="20"/>
              </w:rPr>
            </w:pPr>
            <w:r w:rsidRPr="004352FF">
              <w:rPr>
                <w:color w:val="5D6FCF" w:themeColor="accent2" w:themeTint="99"/>
                <w:sz w:val="20"/>
                <w:szCs w:val="20"/>
              </w:rPr>
              <w:t>3</w:t>
            </w:r>
          </w:p>
          <w:p w14:paraId="3AA954FB" w14:textId="77777777" w:rsidR="00C413DD" w:rsidRDefault="00C413DD" w:rsidP="009367D0">
            <w:pPr>
              <w:rPr>
                <w:color w:val="5D6FCF" w:themeColor="accent2" w:themeTint="99"/>
                <w:sz w:val="20"/>
                <w:szCs w:val="20"/>
              </w:rPr>
            </w:pPr>
          </w:p>
          <w:p w14:paraId="15FC570F" w14:textId="77777777" w:rsidR="004352FF" w:rsidRPr="004352FF" w:rsidRDefault="004352FF" w:rsidP="00C413DD">
            <w:pPr>
              <w:jc w:val="center"/>
              <w:rPr>
                <w:color w:val="5D6FCF" w:themeColor="accent2" w:themeTint="99"/>
                <w:sz w:val="20"/>
                <w:szCs w:val="20"/>
              </w:rPr>
            </w:pPr>
          </w:p>
          <w:p w14:paraId="0D2DFED9" w14:textId="77777777" w:rsidR="00C413DD" w:rsidRPr="004352FF" w:rsidRDefault="00C413DD" w:rsidP="00C413DD">
            <w:pPr>
              <w:jc w:val="center"/>
              <w:rPr>
                <w:color w:val="5D6FCF" w:themeColor="accent2" w:themeTint="99"/>
                <w:sz w:val="20"/>
                <w:szCs w:val="20"/>
              </w:rPr>
            </w:pPr>
            <w:r w:rsidRPr="004352FF">
              <w:rPr>
                <w:color w:val="5D6FCF" w:themeColor="accent2" w:themeTint="99"/>
                <w:sz w:val="20"/>
                <w:szCs w:val="20"/>
              </w:rPr>
              <w:t>4</w:t>
            </w:r>
          </w:p>
          <w:p w14:paraId="38968042" w14:textId="77777777" w:rsidR="00C413DD" w:rsidRPr="004352FF" w:rsidRDefault="00C413DD" w:rsidP="00C413DD">
            <w:pPr>
              <w:jc w:val="center"/>
              <w:rPr>
                <w:color w:val="5D6FCF" w:themeColor="accent2" w:themeTint="99"/>
                <w:sz w:val="20"/>
                <w:szCs w:val="20"/>
              </w:rPr>
            </w:pPr>
          </w:p>
          <w:p w14:paraId="00C32B03" w14:textId="77777777" w:rsidR="00C413DD" w:rsidRPr="004352FF" w:rsidRDefault="00C413DD" w:rsidP="00C413DD">
            <w:pPr>
              <w:jc w:val="center"/>
              <w:rPr>
                <w:color w:val="5D6FCF" w:themeColor="accent2" w:themeTint="99"/>
                <w:sz w:val="20"/>
                <w:szCs w:val="20"/>
              </w:rPr>
            </w:pPr>
          </w:p>
          <w:p w14:paraId="5A55CD0F" w14:textId="64DB9977" w:rsidR="00C413DD" w:rsidRPr="004352FF" w:rsidRDefault="00C1566F" w:rsidP="00C413DD">
            <w:pPr>
              <w:jc w:val="center"/>
              <w:rPr>
                <w:color w:val="5D6FCF" w:themeColor="accent2" w:themeTint="99"/>
                <w:sz w:val="20"/>
                <w:szCs w:val="20"/>
              </w:rPr>
            </w:pPr>
            <w:r>
              <w:rPr>
                <w:color w:val="5D6FCF" w:themeColor="accent2" w:themeTint="99"/>
                <w:sz w:val="20"/>
                <w:szCs w:val="20"/>
              </w:rPr>
              <w:t>4</w:t>
            </w:r>
          </w:p>
          <w:p w14:paraId="28A8906B" w14:textId="77777777" w:rsidR="00C413DD" w:rsidRPr="004352FF" w:rsidRDefault="00C413DD" w:rsidP="00C413DD">
            <w:pPr>
              <w:jc w:val="center"/>
              <w:rPr>
                <w:color w:val="5D6FCF" w:themeColor="accent2" w:themeTint="99"/>
                <w:sz w:val="20"/>
                <w:szCs w:val="20"/>
              </w:rPr>
            </w:pPr>
          </w:p>
          <w:p w14:paraId="65B92140" w14:textId="77777777" w:rsidR="00C413DD" w:rsidRPr="004352FF" w:rsidRDefault="00C413DD" w:rsidP="00C413DD">
            <w:pPr>
              <w:jc w:val="center"/>
              <w:rPr>
                <w:color w:val="5D6FCF" w:themeColor="accent2" w:themeTint="99"/>
                <w:sz w:val="20"/>
                <w:szCs w:val="20"/>
              </w:rPr>
            </w:pPr>
            <w:r w:rsidRPr="004352FF">
              <w:rPr>
                <w:color w:val="5D6FCF" w:themeColor="accent2" w:themeTint="99"/>
                <w:sz w:val="20"/>
                <w:szCs w:val="20"/>
              </w:rPr>
              <w:t>4</w:t>
            </w:r>
          </w:p>
          <w:p w14:paraId="0A3D7FED" w14:textId="77777777" w:rsidR="00C413DD" w:rsidRPr="004352FF" w:rsidRDefault="00C413DD" w:rsidP="00C413DD">
            <w:pPr>
              <w:jc w:val="center"/>
              <w:rPr>
                <w:color w:val="5D6FCF" w:themeColor="accent2" w:themeTint="99"/>
                <w:sz w:val="20"/>
                <w:szCs w:val="20"/>
              </w:rPr>
            </w:pPr>
          </w:p>
          <w:p w14:paraId="55F669E9" w14:textId="098F4067" w:rsidR="00C413DD" w:rsidRPr="004352FF" w:rsidRDefault="00C413DD" w:rsidP="00C413DD">
            <w:pPr>
              <w:jc w:val="center"/>
              <w:rPr>
                <w:color w:val="5D6FCF" w:themeColor="accent2" w:themeTint="99"/>
                <w:sz w:val="20"/>
                <w:szCs w:val="20"/>
              </w:rPr>
            </w:pPr>
            <w:r w:rsidRPr="004352FF">
              <w:rPr>
                <w:color w:val="5D6FCF" w:themeColor="accent2" w:themeTint="99"/>
                <w:sz w:val="20"/>
                <w:szCs w:val="20"/>
              </w:rPr>
              <w:t>3</w:t>
            </w:r>
          </w:p>
          <w:p w14:paraId="6949EA61" w14:textId="77777777" w:rsidR="00C413DD" w:rsidRPr="004352FF" w:rsidRDefault="00C413DD" w:rsidP="00C413DD">
            <w:pPr>
              <w:jc w:val="center"/>
              <w:rPr>
                <w:color w:val="5D6FCF" w:themeColor="accent2" w:themeTint="99"/>
                <w:sz w:val="20"/>
                <w:szCs w:val="20"/>
              </w:rPr>
            </w:pPr>
          </w:p>
          <w:p w14:paraId="53B18A2A" w14:textId="77777777" w:rsidR="00C413DD" w:rsidRPr="004352FF" w:rsidRDefault="00C413DD" w:rsidP="00C413DD">
            <w:pPr>
              <w:jc w:val="center"/>
              <w:rPr>
                <w:color w:val="5D6FCF" w:themeColor="accent2" w:themeTint="99"/>
                <w:sz w:val="20"/>
                <w:szCs w:val="20"/>
              </w:rPr>
            </w:pPr>
          </w:p>
          <w:p w14:paraId="5D0E61EB" w14:textId="22F56C50" w:rsidR="00C413DD" w:rsidRPr="004352FF" w:rsidRDefault="004B1739" w:rsidP="00C413DD">
            <w:pPr>
              <w:jc w:val="center"/>
              <w:rPr>
                <w:color w:val="5D6FCF" w:themeColor="accent2" w:themeTint="99"/>
                <w:sz w:val="20"/>
                <w:szCs w:val="20"/>
              </w:rPr>
            </w:pPr>
            <w:r>
              <w:rPr>
                <w:color w:val="5D6FCF" w:themeColor="accent2" w:themeTint="99"/>
                <w:sz w:val="20"/>
                <w:szCs w:val="20"/>
              </w:rPr>
              <w:t>4</w:t>
            </w:r>
          </w:p>
          <w:p w14:paraId="0BCF6D75" w14:textId="77777777" w:rsidR="00C413DD" w:rsidRPr="004352FF" w:rsidRDefault="00C413DD" w:rsidP="00C413DD">
            <w:pPr>
              <w:jc w:val="center"/>
              <w:rPr>
                <w:color w:val="5D6FCF" w:themeColor="accent2" w:themeTint="99"/>
                <w:sz w:val="20"/>
                <w:szCs w:val="20"/>
              </w:rPr>
            </w:pPr>
          </w:p>
          <w:p w14:paraId="2FA6E95D" w14:textId="77777777" w:rsidR="00C413DD" w:rsidRPr="004352FF" w:rsidRDefault="00C413DD" w:rsidP="00C413DD">
            <w:pPr>
              <w:jc w:val="center"/>
              <w:rPr>
                <w:color w:val="5D6FCF" w:themeColor="accent2" w:themeTint="99"/>
                <w:sz w:val="20"/>
                <w:szCs w:val="20"/>
              </w:rPr>
            </w:pPr>
          </w:p>
          <w:p w14:paraId="2D082A3A" w14:textId="31534FAE" w:rsidR="00C413DD" w:rsidRPr="004352FF" w:rsidRDefault="00C413DD" w:rsidP="00C413DD">
            <w:pPr>
              <w:jc w:val="center"/>
              <w:rPr>
                <w:color w:val="5D6FCF" w:themeColor="accent2" w:themeTint="99"/>
                <w:sz w:val="20"/>
                <w:szCs w:val="20"/>
              </w:rPr>
            </w:pPr>
            <w:r w:rsidRPr="004352FF">
              <w:rPr>
                <w:color w:val="5D6FCF" w:themeColor="accent2" w:themeTint="99"/>
                <w:sz w:val="20"/>
                <w:szCs w:val="20"/>
              </w:rPr>
              <w:t>4</w:t>
            </w:r>
          </w:p>
        </w:tc>
      </w:tr>
      <w:tr w:rsidR="00C413DD" w:rsidRPr="007250AA" w14:paraId="7F3DA288" w14:textId="7350DC78" w:rsidTr="00032F21">
        <w:trPr>
          <w:trHeight w:val="1748"/>
        </w:trPr>
        <w:tc>
          <w:tcPr>
            <w:tcW w:w="4449" w:type="dxa"/>
            <w:gridSpan w:val="2"/>
          </w:tcPr>
          <w:p w14:paraId="4CFF8D75" w14:textId="77777777" w:rsidR="00C413DD" w:rsidRDefault="00C413DD" w:rsidP="00C413DD">
            <w:pPr>
              <w:jc w:val="center"/>
              <w:rPr>
                <w:b/>
                <w:bCs/>
              </w:rPr>
            </w:pPr>
            <w:r w:rsidRPr="0DC526CC">
              <w:rPr>
                <w:b/>
                <w:bCs/>
              </w:rPr>
              <w:lastRenderedPageBreak/>
              <w:t>Areas of strength for Outcomes</w:t>
            </w:r>
          </w:p>
          <w:p w14:paraId="02E29607" w14:textId="77777777" w:rsidR="00C413DD" w:rsidRDefault="00C413DD" w:rsidP="00C413DD">
            <w:pPr>
              <w:jc w:val="center"/>
              <w:rPr>
                <w:b/>
                <w:bCs/>
              </w:rPr>
            </w:pPr>
          </w:p>
          <w:p w14:paraId="49A239D3" w14:textId="77777777" w:rsidR="00C413DD" w:rsidRDefault="00C413DD" w:rsidP="0048265A">
            <w:pPr>
              <w:pStyle w:val="ListParagraph"/>
              <w:numPr>
                <w:ilvl w:val="0"/>
                <w:numId w:val="23"/>
              </w:numPr>
              <w:spacing w:line="240" w:lineRule="auto"/>
              <w:ind w:left="176" w:hanging="176"/>
              <w:rPr>
                <w:sz w:val="20"/>
                <w:szCs w:val="20"/>
              </w:rPr>
            </w:pPr>
            <w:r w:rsidRPr="0DC526CC">
              <w:rPr>
                <w:sz w:val="20"/>
                <w:szCs w:val="20"/>
              </w:rPr>
              <w:t>Clear understanding of SEND journey</w:t>
            </w:r>
          </w:p>
          <w:p w14:paraId="6F911EBB" w14:textId="77777777" w:rsidR="00C413DD" w:rsidRDefault="00C413DD" w:rsidP="0048265A">
            <w:pPr>
              <w:pStyle w:val="ListParagraph"/>
              <w:numPr>
                <w:ilvl w:val="0"/>
                <w:numId w:val="23"/>
              </w:numPr>
              <w:spacing w:line="240" w:lineRule="auto"/>
              <w:ind w:left="176" w:hanging="176"/>
              <w:rPr>
                <w:sz w:val="20"/>
                <w:szCs w:val="20"/>
              </w:rPr>
            </w:pPr>
            <w:r w:rsidRPr="0DC526CC">
              <w:rPr>
                <w:sz w:val="20"/>
                <w:szCs w:val="20"/>
              </w:rPr>
              <w:t>Learning mentor</w:t>
            </w:r>
          </w:p>
          <w:p w14:paraId="2D54DCED" w14:textId="77777777" w:rsidR="00C413DD" w:rsidRDefault="00C413DD" w:rsidP="0048265A">
            <w:pPr>
              <w:pStyle w:val="ListParagraph"/>
              <w:numPr>
                <w:ilvl w:val="0"/>
                <w:numId w:val="23"/>
              </w:numPr>
              <w:spacing w:line="240" w:lineRule="auto"/>
              <w:ind w:left="176" w:hanging="176"/>
              <w:rPr>
                <w:sz w:val="20"/>
                <w:szCs w:val="20"/>
              </w:rPr>
            </w:pPr>
            <w:r w:rsidRPr="0DC526CC">
              <w:rPr>
                <w:sz w:val="20"/>
                <w:szCs w:val="20"/>
              </w:rPr>
              <w:t>Leadership Team committed to being inclusive</w:t>
            </w:r>
          </w:p>
          <w:p w14:paraId="2BAC46A4" w14:textId="77777777" w:rsidR="00C413DD" w:rsidRDefault="00C413DD" w:rsidP="0048265A">
            <w:pPr>
              <w:pStyle w:val="ListParagraph"/>
              <w:numPr>
                <w:ilvl w:val="0"/>
                <w:numId w:val="23"/>
              </w:numPr>
              <w:spacing w:line="240" w:lineRule="auto"/>
              <w:ind w:left="176" w:hanging="176"/>
              <w:rPr>
                <w:sz w:val="20"/>
                <w:szCs w:val="20"/>
              </w:rPr>
            </w:pPr>
            <w:r w:rsidRPr="0DC526CC">
              <w:rPr>
                <w:sz w:val="20"/>
                <w:szCs w:val="20"/>
              </w:rPr>
              <w:t>Staff team</w:t>
            </w:r>
          </w:p>
          <w:p w14:paraId="27FD6399" w14:textId="77777777" w:rsidR="00C413DD" w:rsidRDefault="00C413DD" w:rsidP="0048265A">
            <w:pPr>
              <w:pStyle w:val="ListParagraph"/>
              <w:numPr>
                <w:ilvl w:val="0"/>
                <w:numId w:val="23"/>
              </w:numPr>
              <w:spacing w:line="240" w:lineRule="auto"/>
              <w:ind w:left="176" w:hanging="176"/>
              <w:rPr>
                <w:sz w:val="20"/>
                <w:szCs w:val="20"/>
              </w:rPr>
            </w:pPr>
            <w:r w:rsidRPr="0DC526CC">
              <w:rPr>
                <w:sz w:val="20"/>
                <w:szCs w:val="20"/>
              </w:rPr>
              <w:t>Culture and ethos of Queen Mary Infants</w:t>
            </w:r>
          </w:p>
          <w:p w14:paraId="21566F66" w14:textId="3EE2BC66" w:rsidR="00C413DD" w:rsidRPr="00F93C12" w:rsidRDefault="00C413DD" w:rsidP="0048265A">
            <w:pPr>
              <w:pStyle w:val="ListParagraph"/>
              <w:numPr>
                <w:ilvl w:val="0"/>
                <w:numId w:val="23"/>
              </w:numPr>
              <w:spacing w:line="240" w:lineRule="auto"/>
              <w:ind w:left="176" w:hanging="176"/>
              <w:rPr>
                <w:sz w:val="20"/>
                <w:szCs w:val="20"/>
              </w:rPr>
            </w:pPr>
            <w:r>
              <w:rPr>
                <w:sz w:val="20"/>
                <w:szCs w:val="20"/>
              </w:rPr>
              <w:t>A</w:t>
            </w:r>
            <w:r w:rsidRPr="00F93C12">
              <w:rPr>
                <w:sz w:val="20"/>
                <w:szCs w:val="20"/>
              </w:rPr>
              <w:t>ll adults aware of the high profile of SEND and the shared desire to be inclusive</w:t>
            </w:r>
          </w:p>
        </w:tc>
        <w:tc>
          <w:tcPr>
            <w:tcW w:w="4482" w:type="dxa"/>
            <w:gridSpan w:val="2"/>
          </w:tcPr>
          <w:p w14:paraId="6A00645D" w14:textId="77777777" w:rsidR="00C413DD" w:rsidRDefault="00C413DD" w:rsidP="00C413DD">
            <w:pPr>
              <w:jc w:val="center"/>
              <w:rPr>
                <w:b/>
                <w:bCs/>
              </w:rPr>
            </w:pPr>
            <w:r w:rsidRPr="0DC526CC">
              <w:rPr>
                <w:b/>
                <w:bCs/>
              </w:rPr>
              <w:t>Key Recommendations for Outcomes</w:t>
            </w:r>
          </w:p>
          <w:p w14:paraId="2C173767" w14:textId="77777777" w:rsidR="00C413DD" w:rsidRDefault="00C413DD" w:rsidP="00C413DD">
            <w:pPr>
              <w:jc w:val="center"/>
              <w:rPr>
                <w:b/>
                <w:bCs/>
                <w:sz w:val="20"/>
                <w:szCs w:val="20"/>
              </w:rPr>
            </w:pPr>
          </w:p>
          <w:p w14:paraId="4FBC8084" w14:textId="77777777" w:rsidR="00C413DD" w:rsidRPr="00F93C12" w:rsidRDefault="00C413DD" w:rsidP="0048265A">
            <w:pPr>
              <w:pStyle w:val="ListParagraph"/>
              <w:numPr>
                <w:ilvl w:val="0"/>
                <w:numId w:val="24"/>
              </w:numPr>
              <w:spacing w:line="240" w:lineRule="auto"/>
              <w:ind w:left="267" w:hanging="267"/>
              <w:rPr>
                <w:b/>
                <w:bCs/>
                <w:sz w:val="20"/>
                <w:szCs w:val="20"/>
              </w:rPr>
            </w:pPr>
            <w:r w:rsidRPr="0DC526CC">
              <w:rPr>
                <w:sz w:val="20"/>
                <w:szCs w:val="20"/>
              </w:rPr>
              <w:t>Curriculum adaptation for SEND</w:t>
            </w:r>
          </w:p>
          <w:p w14:paraId="6D4806E6" w14:textId="229881E9" w:rsidR="00C413DD" w:rsidRPr="00CB31A6" w:rsidRDefault="00C413DD" w:rsidP="0048265A">
            <w:pPr>
              <w:pStyle w:val="ListParagraph"/>
              <w:numPr>
                <w:ilvl w:val="0"/>
                <w:numId w:val="24"/>
              </w:numPr>
              <w:spacing w:line="240" w:lineRule="auto"/>
              <w:ind w:left="267" w:hanging="267"/>
              <w:rPr>
                <w:b/>
                <w:bCs/>
                <w:sz w:val="20"/>
                <w:szCs w:val="20"/>
              </w:rPr>
            </w:pPr>
            <w:r w:rsidRPr="0DC526CC">
              <w:rPr>
                <w:sz w:val="20"/>
                <w:szCs w:val="20"/>
              </w:rPr>
              <w:t>ML understanding of their roles in response to SEND</w:t>
            </w:r>
          </w:p>
        </w:tc>
        <w:tc>
          <w:tcPr>
            <w:tcW w:w="4024" w:type="dxa"/>
            <w:gridSpan w:val="10"/>
          </w:tcPr>
          <w:p w14:paraId="6C9E8A22" w14:textId="77777777" w:rsidR="00C413DD" w:rsidRDefault="00C413DD" w:rsidP="00C413DD">
            <w:pPr>
              <w:jc w:val="center"/>
              <w:rPr>
                <w:b/>
                <w:bCs/>
              </w:rPr>
            </w:pPr>
            <w:r w:rsidRPr="00CB31A6">
              <w:rPr>
                <w:b/>
                <w:bCs/>
              </w:rPr>
              <w:t>Key Recommendations</w:t>
            </w:r>
          </w:p>
          <w:p w14:paraId="17D5BD53" w14:textId="77777777" w:rsidR="0048265A" w:rsidRDefault="0048265A" w:rsidP="0048265A">
            <w:pPr>
              <w:rPr>
                <w:color w:val="5D6FCF" w:themeColor="accent2" w:themeTint="99"/>
              </w:rPr>
            </w:pPr>
          </w:p>
          <w:p w14:paraId="365FBC50" w14:textId="497380E2" w:rsidR="0048265A" w:rsidRPr="00AF08B3" w:rsidRDefault="00BF0ABC" w:rsidP="000C4132">
            <w:pPr>
              <w:pStyle w:val="ListParagraph"/>
              <w:numPr>
                <w:ilvl w:val="0"/>
                <w:numId w:val="36"/>
              </w:numPr>
              <w:spacing w:after="0" w:line="240" w:lineRule="auto"/>
              <w:ind w:left="317" w:hanging="284"/>
              <w:rPr>
                <w:color w:val="5D6FCF" w:themeColor="accent2" w:themeTint="99"/>
                <w:sz w:val="20"/>
                <w:szCs w:val="20"/>
              </w:rPr>
            </w:pPr>
            <w:r w:rsidRPr="00AF08B3">
              <w:rPr>
                <w:color w:val="5D6FCF" w:themeColor="accent2" w:themeTint="99"/>
                <w:sz w:val="20"/>
                <w:szCs w:val="20"/>
              </w:rPr>
              <w:t>Ensure new SEND governor takes the time to get to know the SENDCO and the needs in the school</w:t>
            </w:r>
            <w:r w:rsidR="00FB3A46">
              <w:rPr>
                <w:color w:val="5D6FCF" w:themeColor="accent2" w:themeTint="99"/>
                <w:sz w:val="20"/>
                <w:szCs w:val="20"/>
              </w:rPr>
              <w:t>.</w:t>
            </w:r>
          </w:p>
          <w:p w14:paraId="4074318A" w14:textId="75E3FECC" w:rsidR="00764DAE" w:rsidRPr="00AF08B3" w:rsidRDefault="00764DAE" w:rsidP="000C4132">
            <w:pPr>
              <w:pStyle w:val="ListParagraph"/>
              <w:numPr>
                <w:ilvl w:val="0"/>
                <w:numId w:val="36"/>
              </w:numPr>
              <w:spacing w:after="0" w:line="240" w:lineRule="auto"/>
              <w:ind w:left="317" w:hanging="284"/>
              <w:rPr>
                <w:color w:val="5D6FCF" w:themeColor="accent2" w:themeTint="99"/>
                <w:sz w:val="20"/>
                <w:szCs w:val="20"/>
              </w:rPr>
            </w:pPr>
            <w:r w:rsidRPr="00AF08B3">
              <w:rPr>
                <w:color w:val="5D6FCF" w:themeColor="accent2" w:themeTint="99"/>
                <w:sz w:val="20"/>
                <w:szCs w:val="20"/>
              </w:rPr>
              <w:t xml:space="preserve">Continue to empower subject leaders to make </w:t>
            </w:r>
            <w:r w:rsidR="00B11BFC" w:rsidRPr="00AF08B3">
              <w:rPr>
                <w:color w:val="5D6FCF" w:themeColor="accent2" w:themeTint="99"/>
                <w:sz w:val="20"/>
                <w:szCs w:val="20"/>
              </w:rPr>
              <w:t>adaptations as necessary for SEND children.</w:t>
            </w:r>
          </w:p>
          <w:p w14:paraId="65D2E2AF" w14:textId="77777777" w:rsidR="00C413DD" w:rsidRDefault="00C413DD" w:rsidP="00C413DD">
            <w:pPr>
              <w:jc w:val="center"/>
              <w:rPr>
                <w:b/>
                <w:bCs/>
              </w:rPr>
            </w:pPr>
          </w:p>
          <w:p w14:paraId="0026E6E7" w14:textId="2E33101E" w:rsidR="00C413DD" w:rsidRPr="00CB31A6" w:rsidRDefault="00C413DD" w:rsidP="00C413DD">
            <w:pPr>
              <w:rPr>
                <w:b/>
                <w:bCs/>
              </w:rPr>
            </w:pPr>
          </w:p>
        </w:tc>
      </w:tr>
      <w:tr w:rsidR="00C413DD" w:rsidRPr="007250AA" w14:paraId="187F3047" w14:textId="1FDDD86E" w:rsidTr="00EE255B">
        <w:trPr>
          <w:trHeight w:val="178"/>
        </w:trPr>
        <w:tc>
          <w:tcPr>
            <w:tcW w:w="12955" w:type="dxa"/>
            <w:gridSpan w:val="14"/>
            <w:shd w:val="clear" w:color="auto" w:fill="E9BB1B" w:themeFill="accent5"/>
            <w:vAlign w:val="center"/>
          </w:tcPr>
          <w:p w14:paraId="1CC4BF44" w14:textId="14D60A3E" w:rsidR="00C413DD" w:rsidRPr="007250AA" w:rsidRDefault="00C16077" w:rsidP="00C413DD">
            <w:pPr>
              <w:jc w:val="center"/>
            </w:pPr>
            <w:r>
              <w:br w:type="page"/>
            </w:r>
            <w:r w:rsidR="00C413DD" w:rsidRPr="007250AA">
              <w:br w:type="page"/>
            </w:r>
            <w:r w:rsidR="00C413DD" w:rsidRPr="00B82CC4">
              <w:rPr>
                <w:b/>
                <w:sz w:val="24"/>
                <w:szCs w:val="24"/>
              </w:rPr>
              <w:t>2. Implementation</w:t>
            </w:r>
          </w:p>
        </w:tc>
      </w:tr>
      <w:tr w:rsidR="00C413DD" w:rsidRPr="007250AA" w14:paraId="10F2785B" w14:textId="62EFA144" w:rsidTr="00032F21">
        <w:trPr>
          <w:trHeight w:val="178"/>
        </w:trPr>
        <w:tc>
          <w:tcPr>
            <w:tcW w:w="4449" w:type="dxa"/>
            <w:gridSpan w:val="2"/>
            <w:shd w:val="clear" w:color="auto" w:fill="F1D676" w:themeFill="accent5" w:themeFillTint="99"/>
            <w:vAlign w:val="center"/>
          </w:tcPr>
          <w:p w14:paraId="1CD01D3D" w14:textId="306A4CFC" w:rsidR="00C413DD" w:rsidRPr="007250AA" w:rsidRDefault="00C413DD" w:rsidP="00C413DD">
            <w:pPr>
              <w:jc w:val="center"/>
            </w:pPr>
            <w:r>
              <w:rPr>
                <w:b/>
                <w:sz w:val="20"/>
                <w:szCs w:val="20"/>
              </w:rPr>
              <w:t xml:space="preserve">Review 1 Self Audit Confident Score - 63%    </w:t>
            </w:r>
          </w:p>
        </w:tc>
        <w:tc>
          <w:tcPr>
            <w:tcW w:w="4482" w:type="dxa"/>
            <w:gridSpan w:val="2"/>
            <w:shd w:val="clear" w:color="auto" w:fill="F1D676" w:themeFill="accent5" w:themeFillTint="99"/>
            <w:vAlign w:val="center"/>
          </w:tcPr>
          <w:p w14:paraId="5CE3243F" w14:textId="33AC7572" w:rsidR="00C413DD" w:rsidRPr="007250AA" w:rsidRDefault="00C413DD" w:rsidP="00C413DD">
            <w:pPr>
              <w:jc w:val="center"/>
            </w:pPr>
            <w:r w:rsidRPr="00E96032">
              <w:rPr>
                <w:b/>
                <w:bCs/>
                <w:sz w:val="20"/>
                <w:szCs w:val="20"/>
                <w:lang w:val="en-GB"/>
              </w:rPr>
              <w:t xml:space="preserve">End of Project </w:t>
            </w:r>
            <w:r w:rsidRPr="00E96032">
              <w:rPr>
                <w:b/>
                <w:bCs/>
                <w:sz w:val="20"/>
                <w:szCs w:val="20"/>
              </w:rPr>
              <w:t>Self</w:t>
            </w:r>
            <w:r>
              <w:rPr>
                <w:b/>
                <w:sz w:val="20"/>
                <w:szCs w:val="20"/>
              </w:rPr>
              <w:t xml:space="preserve"> Audit Confident Score - 73%</w:t>
            </w:r>
          </w:p>
        </w:tc>
        <w:tc>
          <w:tcPr>
            <w:tcW w:w="4024" w:type="dxa"/>
            <w:gridSpan w:val="10"/>
            <w:shd w:val="clear" w:color="auto" w:fill="F1D676" w:themeFill="accent5" w:themeFillTint="99"/>
          </w:tcPr>
          <w:p w14:paraId="1E0A987A" w14:textId="49D3ACDF" w:rsidR="00C413DD" w:rsidRPr="00E96032" w:rsidRDefault="00C413DD" w:rsidP="00C413DD">
            <w:pPr>
              <w:jc w:val="center"/>
              <w:rPr>
                <w:b/>
                <w:bCs/>
                <w:sz w:val="20"/>
                <w:szCs w:val="20"/>
                <w:lang w:val="en-GB"/>
              </w:rPr>
            </w:pPr>
            <w:r>
              <w:rPr>
                <w:b/>
                <w:sz w:val="20"/>
                <w:szCs w:val="20"/>
              </w:rPr>
              <w:t xml:space="preserve">Final Review Score - </w:t>
            </w:r>
            <w:r w:rsidR="00397A4A">
              <w:rPr>
                <w:b/>
                <w:sz w:val="20"/>
                <w:szCs w:val="20"/>
              </w:rPr>
              <w:t>87</w:t>
            </w:r>
            <w:r>
              <w:rPr>
                <w:b/>
                <w:sz w:val="20"/>
                <w:szCs w:val="20"/>
              </w:rPr>
              <w:t>%</w:t>
            </w:r>
          </w:p>
        </w:tc>
      </w:tr>
      <w:tr w:rsidR="00C413DD" w:rsidRPr="007250AA" w14:paraId="5CAB5EA3" w14:textId="4B364724" w:rsidTr="00032F21">
        <w:trPr>
          <w:trHeight w:val="178"/>
        </w:trPr>
        <w:tc>
          <w:tcPr>
            <w:tcW w:w="8931" w:type="dxa"/>
            <w:gridSpan w:val="4"/>
            <w:vAlign w:val="center"/>
          </w:tcPr>
          <w:p w14:paraId="626BC9BD" w14:textId="77777777" w:rsidR="00C413DD" w:rsidRPr="00B82CC4" w:rsidRDefault="00C413DD" w:rsidP="00C413DD">
            <w:pPr>
              <w:jc w:val="center"/>
              <w:rPr>
                <w:sz w:val="20"/>
                <w:szCs w:val="20"/>
              </w:rPr>
            </w:pPr>
            <w:r w:rsidRPr="00B82CC4">
              <w:rPr>
                <w:sz w:val="20"/>
                <w:szCs w:val="20"/>
                <w:lang w:val="en-GB"/>
              </w:rPr>
              <w:t xml:space="preserve">Self-Audit (SA) Statements </w:t>
            </w:r>
          </w:p>
        </w:tc>
        <w:tc>
          <w:tcPr>
            <w:tcW w:w="1395" w:type="dxa"/>
            <w:vAlign w:val="center"/>
          </w:tcPr>
          <w:p w14:paraId="5C274F78" w14:textId="77777777" w:rsidR="00C413DD" w:rsidRPr="00320531" w:rsidRDefault="00C413DD" w:rsidP="00C413DD">
            <w:pPr>
              <w:jc w:val="center"/>
              <w:rPr>
                <w:sz w:val="20"/>
                <w:szCs w:val="20"/>
              </w:rPr>
            </w:pPr>
            <w:r w:rsidRPr="00B82CC4">
              <w:rPr>
                <w:sz w:val="20"/>
                <w:szCs w:val="20"/>
                <w:lang w:val="en-GB"/>
              </w:rPr>
              <w:t>SA Confidence score</w:t>
            </w:r>
            <w:r>
              <w:rPr>
                <w:sz w:val="20"/>
                <w:szCs w:val="20"/>
                <w:lang w:val="en-GB"/>
              </w:rPr>
              <w:t xml:space="preserve"> Initial Review</w:t>
            </w:r>
          </w:p>
        </w:tc>
        <w:tc>
          <w:tcPr>
            <w:tcW w:w="1191" w:type="dxa"/>
            <w:gridSpan w:val="3"/>
            <w:vAlign w:val="center"/>
          </w:tcPr>
          <w:p w14:paraId="6B209970" w14:textId="425B39F3" w:rsidR="00C413DD" w:rsidRPr="00320531" w:rsidRDefault="00C413DD" w:rsidP="00C413DD">
            <w:pPr>
              <w:jc w:val="center"/>
              <w:rPr>
                <w:sz w:val="20"/>
                <w:szCs w:val="20"/>
              </w:rPr>
            </w:pPr>
            <w:r w:rsidRPr="00B82CC4">
              <w:rPr>
                <w:sz w:val="20"/>
                <w:szCs w:val="20"/>
                <w:lang w:val="en-GB"/>
              </w:rPr>
              <w:t>SA Confidence score</w:t>
            </w:r>
            <w:r>
              <w:rPr>
                <w:sz w:val="20"/>
                <w:szCs w:val="20"/>
                <w:lang w:val="en-GB"/>
              </w:rPr>
              <w:t xml:space="preserve"> End of Project</w:t>
            </w:r>
          </w:p>
        </w:tc>
        <w:tc>
          <w:tcPr>
            <w:tcW w:w="1438" w:type="dxa"/>
            <w:gridSpan w:val="6"/>
          </w:tcPr>
          <w:p w14:paraId="7C540591" w14:textId="25A62075" w:rsidR="00C413DD" w:rsidRPr="007712E8" w:rsidRDefault="00C413DD" w:rsidP="00C413DD">
            <w:pPr>
              <w:jc w:val="center"/>
              <w:rPr>
                <w:color w:val="5D6FCF" w:themeColor="accent2" w:themeTint="99"/>
                <w:sz w:val="20"/>
                <w:szCs w:val="20"/>
                <w:lang w:val="en-GB"/>
              </w:rPr>
            </w:pPr>
            <w:r w:rsidRPr="007712E8">
              <w:rPr>
                <w:color w:val="5D6FCF" w:themeColor="accent2" w:themeTint="99"/>
                <w:sz w:val="20"/>
                <w:szCs w:val="20"/>
                <w:lang w:val="en-GB"/>
              </w:rPr>
              <w:t>SA Confidence Score 2025</w:t>
            </w:r>
          </w:p>
        </w:tc>
      </w:tr>
      <w:tr w:rsidR="00C413DD" w:rsidRPr="007250AA" w14:paraId="30570A06" w14:textId="5CF7D96E" w:rsidTr="00032F21">
        <w:trPr>
          <w:trHeight w:val="699"/>
        </w:trPr>
        <w:tc>
          <w:tcPr>
            <w:tcW w:w="8931" w:type="dxa"/>
            <w:gridSpan w:val="4"/>
          </w:tcPr>
          <w:p w14:paraId="355A8448" w14:textId="77777777" w:rsidR="00C413DD" w:rsidRPr="00B82CC4" w:rsidRDefault="00C413DD" w:rsidP="00C413DD">
            <w:pPr>
              <w:rPr>
                <w:sz w:val="20"/>
                <w:szCs w:val="20"/>
                <w:lang w:val="en-GB"/>
              </w:rPr>
            </w:pPr>
            <w:r w:rsidRPr="00B82CC4">
              <w:rPr>
                <w:sz w:val="20"/>
                <w:szCs w:val="20"/>
                <w:lang w:val="en-GB"/>
              </w:rPr>
              <w:t xml:space="preserve">2.1 Leaders with responsibility for SEND are involved in reviewing and helping teachers improve the quality of teaching for all learners. </w:t>
            </w:r>
          </w:p>
          <w:p w14:paraId="6C919BAA" w14:textId="77777777" w:rsidR="00C413DD" w:rsidRPr="00B82CC4" w:rsidRDefault="00C413DD" w:rsidP="00C413DD">
            <w:pPr>
              <w:rPr>
                <w:sz w:val="20"/>
                <w:szCs w:val="20"/>
                <w:lang w:val="en-GB"/>
              </w:rPr>
            </w:pPr>
          </w:p>
          <w:p w14:paraId="290DBCF9" w14:textId="77777777" w:rsidR="00C413DD" w:rsidRDefault="00C413DD" w:rsidP="00C413DD">
            <w:pPr>
              <w:rPr>
                <w:sz w:val="20"/>
                <w:szCs w:val="20"/>
                <w:lang w:val="en-GB"/>
              </w:rPr>
            </w:pPr>
            <w:r w:rsidRPr="00B82CC4">
              <w:rPr>
                <w:sz w:val="20"/>
                <w:szCs w:val="20"/>
                <w:lang w:val="en-GB"/>
              </w:rPr>
              <w:lastRenderedPageBreak/>
              <w:t xml:space="preserve">2.2 The curriculum is successfully adapted, designed or developed to be ambitious and meet the needs of learners with SEND, increasing their fluency and independence. </w:t>
            </w:r>
          </w:p>
          <w:p w14:paraId="0F176BCF" w14:textId="77777777" w:rsidR="00C413DD" w:rsidRPr="00B82CC4" w:rsidRDefault="00C413DD" w:rsidP="00C413DD">
            <w:pPr>
              <w:rPr>
                <w:sz w:val="20"/>
                <w:szCs w:val="20"/>
                <w:lang w:val="en-GB"/>
              </w:rPr>
            </w:pPr>
          </w:p>
          <w:p w14:paraId="108FA564" w14:textId="77777777" w:rsidR="00C413DD" w:rsidRDefault="00C413DD" w:rsidP="00C413DD">
            <w:pPr>
              <w:rPr>
                <w:sz w:val="20"/>
                <w:szCs w:val="20"/>
                <w:lang w:val="en-GB"/>
              </w:rPr>
            </w:pPr>
            <w:r>
              <w:rPr>
                <w:sz w:val="20"/>
                <w:szCs w:val="20"/>
                <w:lang w:val="en-GB"/>
              </w:rPr>
              <w:t xml:space="preserve">2.3 </w:t>
            </w:r>
            <w:r w:rsidRPr="00B82CC4">
              <w:rPr>
                <w:sz w:val="20"/>
                <w:szCs w:val="20"/>
                <w:lang w:val="en-GB"/>
              </w:rPr>
              <w:t>The work given to learners with SEND, over time and across the school, consistently matches the aims of the curriculum.</w:t>
            </w:r>
          </w:p>
          <w:p w14:paraId="71C8A1DA" w14:textId="77777777" w:rsidR="00C413DD" w:rsidRPr="00B82CC4" w:rsidRDefault="00C413DD" w:rsidP="00C413DD">
            <w:pPr>
              <w:rPr>
                <w:sz w:val="20"/>
                <w:szCs w:val="20"/>
                <w:lang w:val="en-GB"/>
              </w:rPr>
            </w:pPr>
          </w:p>
          <w:p w14:paraId="38F60EB3" w14:textId="77777777" w:rsidR="00C413DD" w:rsidRDefault="00C413DD" w:rsidP="00C413DD">
            <w:pPr>
              <w:rPr>
                <w:sz w:val="20"/>
                <w:szCs w:val="20"/>
                <w:lang w:val="en-GB"/>
              </w:rPr>
            </w:pPr>
            <w:r>
              <w:rPr>
                <w:sz w:val="20"/>
                <w:szCs w:val="20"/>
                <w:lang w:val="en-GB"/>
              </w:rPr>
              <w:t xml:space="preserve">2.4 </w:t>
            </w:r>
            <w:r w:rsidRPr="00B82CC4">
              <w:rPr>
                <w:sz w:val="20"/>
                <w:szCs w:val="20"/>
                <w:lang w:val="en-GB"/>
              </w:rPr>
              <w:t>Teachers have good knowledge of the subject(s) and courses they teach and how to adapt them for learners with SEND.</w:t>
            </w:r>
          </w:p>
          <w:p w14:paraId="529EAF16" w14:textId="77777777" w:rsidR="00C413DD" w:rsidRPr="00B82CC4" w:rsidRDefault="00C413DD" w:rsidP="00C413DD">
            <w:pPr>
              <w:rPr>
                <w:sz w:val="20"/>
                <w:szCs w:val="20"/>
                <w:lang w:val="en-GB"/>
              </w:rPr>
            </w:pPr>
          </w:p>
          <w:p w14:paraId="2CAFB277" w14:textId="77777777" w:rsidR="00C413DD" w:rsidRDefault="00C413DD" w:rsidP="00C413DD">
            <w:pPr>
              <w:rPr>
                <w:sz w:val="20"/>
                <w:szCs w:val="20"/>
                <w:lang w:val="en-GB"/>
              </w:rPr>
            </w:pPr>
            <w:r>
              <w:rPr>
                <w:sz w:val="20"/>
                <w:szCs w:val="20"/>
                <w:lang w:val="en-GB"/>
              </w:rPr>
              <w:t xml:space="preserve">2.5 </w:t>
            </w:r>
            <w:r w:rsidRPr="00B82CC4">
              <w:rPr>
                <w:sz w:val="20"/>
                <w:szCs w:val="20"/>
                <w:lang w:val="en-GB"/>
              </w:rPr>
              <w:t>Teachers use assessment well.</w:t>
            </w:r>
          </w:p>
          <w:p w14:paraId="6B5E400B" w14:textId="77777777" w:rsidR="00C413DD" w:rsidRPr="00B82CC4" w:rsidRDefault="00C413DD" w:rsidP="00C413DD">
            <w:pPr>
              <w:rPr>
                <w:sz w:val="20"/>
                <w:szCs w:val="20"/>
                <w:lang w:val="en-GB"/>
              </w:rPr>
            </w:pPr>
          </w:p>
          <w:p w14:paraId="19CBC469" w14:textId="77777777" w:rsidR="00C413DD" w:rsidRDefault="00C413DD" w:rsidP="00C413DD">
            <w:pPr>
              <w:rPr>
                <w:sz w:val="20"/>
                <w:szCs w:val="20"/>
                <w:lang w:val="en-GB"/>
              </w:rPr>
            </w:pPr>
            <w:r>
              <w:rPr>
                <w:sz w:val="20"/>
                <w:szCs w:val="20"/>
                <w:lang w:val="en-GB"/>
              </w:rPr>
              <w:t xml:space="preserve">2.6 </w:t>
            </w:r>
            <w:r w:rsidRPr="00B82CC4">
              <w:rPr>
                <w:sz w:val="20"/>
                <w:szCs w:val="20"/>
                <w:lang w:val="en-GB"/>
              </w:rPr>
              <w:t xml:space="preserve">Teachers create an environment that focuses on all learners. </w:t>
            </w:r>
          </w:p>
          <w:p w14:paraId="393A9E87" w14:textId="77777777" w:rsidR="00C413DD" w:rsidRPr="00B82CC4" w:rsidRDefault="00C413DD" w:rsidP="00C413DD">
            <w:pPr>
              <w:rPr>
                <w:sz w:val="20"/>
                <w:szCs w:val="20"/>
                <w:lang w:val="en-GB"/>
              </w:rPr>
            </w:pPr>
          </w:p>
          <w:p w14:paraId="18E0653B" w14:textId="77777777" w:rsidR="00C413DD" w:rsidRDefault="00C413DD" w:rsidP="00C413DD">
            <w:pPr>
              <w:rPr>
                <w:sz w:val="20"/>
                <w:szCs w:val="20"/>
                <w:lang w:val="en-GB"/>
              </w:rPr>
            </w:pPr>
            <w:r>
              <w:rPr>
                <w:sz w:val="20"/>
                <w:szCs w:val="20"/>
                <w:lang w:val="en-GB"/>
              </w:rPr>
              <w:t xml:space="preserve">2.7 </w:t>
            </w:r>
            <w:r w:rsidRPr="00B82CC4">
              <w:rPr>
                <w:sz w:val="20"/>
                <w:szCs w:val="20"/>
                <w:lang w:val="en-GB"/>
              </w:rPr>
              <w:t xml:space="preserve">All staff are aware of their responsibilities to learners with SEND. </w:t>
            </w:r>
          </w:p>
          <w:p w14:paraId="73984725" w14:textId="77777777" w:rsidR="00C413DD" w:rsidRPr="00B82CC4" w:rsidRDefault="00C413DD" w:rsidP="00C413DD">
            <w:pPr>
              <w:rPr>
                <w:sz w:val="20"/>
                <w:szCs w:val="20"/>
                <w:lang w:val="en-GB"/>
              </w:rPr>
            </w:pPr>
          </w:p>
          <w:p w14:paraId="33EE57EB" w14:textId="77777777" w:rsidR="00C413DD" w:rsidRDefault="00C413DD" w:rsidP="00C413DD">
            <w:pPr>
              <w:rPr>
                <w:sz w:val="20"/>
                <w:szCs w:val="20"/>
                <w:lang w:val="en-GB"/>
              </w:rPr>
            </w:pPr>
            <w:r>
              <w:rPr>
                <w:sz w:val="20"/>
                <w:szCs w:val="20"/>
                <w:lang w:val="en-GB"/>
              </w:rPr>
              <w:t xml:space="preserve">2.8 </w:t>
            </w:r>
            <w:r w:rsidRPr="00B82CC4">
              <w:rPr>
                <w:sz w:val="20"/>
                <w:szCs w:val="20"/>
                <w:lang w:val="en-GB"/>
              </w:rPr>
              <w:t>Leaders with responsibility for SEND are fully involved in the delivery of high quality, whole school CPD.</w:t>
            </w:r>
          </w:p>
          <w:p w14:paraId="59AFA76A" w14:textId="77777777" w:rsidR="00C413DD" w:rsidRPr="00B82CC4" w:rsidRDefault="00C413DD" w:rsidP="00C413DD">
            <w:pPr>
              <w:rPr>
                <w:sz w:val="20"/>
                <w:szCs w:val="20"/>
                <w:lang w:val="en-GB"/>
              </w:rPr>
            </w:pPr>
          </w:p>
          <w:p w14:paraId="42B66D91" w14:textId="77777777" w:rsidR="00C413DD" w:rsidRDefault="00C413DD" w:rsidP="00C413DD">
            <w:pPr>
              <w:rPr>
                <w:sz w:val="20"/>
                <w:szCs w:val="20"/>
                <w:lang w:val="en-GB"/>
              </w:rPr>
            </w:pPr>
            <w:r>
              <w:rPr>
                <w:sz w:val="20"/>
                <w:szCs w:val="20"/>
                <w:lang w:val="en-GB"/>
              </w:rPr>
              <w:t xml:space="preserve">2.9 </w:t>
            </w:r>
            <w:r w:rsidRPr="00B82CC4">
              <w:rPr>
                <w:sz w:val="20"/>
                <w:szCs w:val="20"/>
                <w:lang w:val="en-GB"/>
              </w:rPr>
              <w:t>Statutory documentation is in place, reviewed regularly and of high quality.</w:t>
            </w:r>
          </w:p>
          <w:p w14:paraId="6B962844" w14:textId="77777777" w:rsidR="00C413DD" w:rsidRPr="00B82CC4" w:rsidRDefault="00C413DD" w:rsidP="00C413DD">
            <w:pPr>
              <w:rPr>
                <w:sz w:val="20"/>
                <w:szCs w:val="20"/>
                <w:lang w:val="en-GB"/>
              </w:rPr>
            </w:pPr>
          </w:p>
          <w:p w14:paraId="7A93BBAD" w14:textId="0BB910BC" w:rsidR="00C413DD" w:rsidRPr="00B82CC4" w:rsidRDefault="00C413DD" w:rsidP="00C413DD">
            <w:pPr>
              <w:rPr>
                <w:sz w:val="20"/>
                <w:szCs w:val="20"/>
                <w:lang w:val="en-GB"/>
              </w:rPr>
            </w:pPr>
            <w:r>
              <w:rPr>
                <w:sz w:val="20"/>
                <w:szCs w:val="20"/>
                <w:lang w:val="en-GB"/>
              </w:rPr>
              <w:t xml:space="preserve">2.10 </w:t>
            </w:r>
            <w:r w:rsidRPr="00B82CC4">
              <w:rPr>
                <w:sz w:val="20"/>
                <w:szCs w:val="20"/>
                <w:lang w:val="en-GB"/>
              </w:rPr>
              <w:t>Funding for SEND is transparent and allocated judiciously in order to maximise outcomes for learners with SEND.</w:t>
            </w:r>
          </w:p>
        </w:tc>
        <w:tc>
          <w:tcPr>
            <w:tcW w:w="1395" w:type="dxa"/>
          </w:tcPr>
          <w:p w14:paraId="537D59A5" w14:textId="30EEC8A7" w:rsidR="00C413DD" w:rsidRDefault="00C413DD" w:rsidP="00C413DD">
            <w:pPr>
              <w:jc w:val="center"/>
              <w:rPr>
                <w:sz w:val="20"/>
                <w:szCs w:val="20"/>
              </w:rPr>
            </w:pPr>
            <w:r w:rsidRPr="0DC526CC">
              <w:rPr>
                <w:sz w:val="20"/>
                <w:szCs w:val="20"/>
              </w:rPr>
              <w:lastRenderedPageBreak/>
              <w:t>3</w:t>
            </w:r>
          </w:p>
          <w:p w14:paraId="0AE4FA8B" w14:textId="77777777" w:rsidR="00C413DD" w:rsidRDefault="00C413DD" w:rsidP="00C413DD">
            <w:pPr>
              <w:jc w:val="center"/>
              <w:rPr>
                <w:sz w:val="20"/>
                <w:szCs w:val="20"/>
              </w:rPr>
            </w:pPr>
          </w:p>
          <w:p w14:paraId="551F5F93" w14:textId="77777777" w:rsidR="007712E8" w:rsidRDefault="007712E8" w:rsidP="009367D0">
            <w:pPr>
              <w:rPr>
                <w:sz w:val="20"/>
                <w:szCs w:val="20"/>
              </w:rPr>
            </w:pPr>
          </w:p>
          <w:p w14:paraId="0FD301FF" w14:textId="77777777" w:rsidR="00C413DD" w:rsidRDefault="00C413DD" w:rsidP="00C413DD">
            <w:pPr>
              <w:jc w:val="center"/>
              <w:rPr>
                <w:sz w:val="20"/>
                <w:szCs w:val="20"/>
              </w:rPr>
            </w:pPr>
            <w:r w:rsidRPr="0DC526CC">
              <w:rPr>
                <w:sz w:val="20"/>
                <w:szCs w:val="20"/>
              </w:rPr>
              <w:lastRenderedPageBreak/>
              <w:t>2</w:t>
            </w:r>
          </w:p>
          <w:p w14:paraId="2D004790" w14:textId="77777777" w:rsidR="00C413DD" w:rsidRDefault="00C413DD" w:rsidP="00C413DD">
            <w:pPr>
              <w:jc w:val="center"/>
              <w:rPr>
                <w:sz w:val="20"/>
                <w:szCs w:val="20"/>
              </w:rPr>
            </w:pPr>
          </w:p>
          <w:p w14:paraId="7EC6346D" w14:textId="77777777" w:rsidR="00C413DD" w:rsidRDefault="00C413DD" w:rsidP="00C413DD">
            <w:pPr>
              <w:jc w:val="center"/>
              <w:rPr>
                <w:sz w:val="20"/>
                <w:szCs w:val="20"/>
              </w:rPr>
            </w:pPr>
          </w:p>
          <w:p w14:paraId="14D646FE" w14:textId="539484D6" w:rsidR="00C413DD" w:rsidRDefault="00C413DD" w:rsidP="00C413DD">
            <w:pPr>
              <w:jc w:val="center"/>
              <w:rPr>
                <w:sz w:val="20"/>
                <w:szCs w:val="20"/>
              </w:rPr>
            </w:pPr>
            <w:r w:rsidRPr="0DC526CC">
              <w:rPr>
                <w:sz w:val="20"/>
                <w:szCs w:val="20"/>
              </w:rPr>
              <w:t>3 to 2</w:t>
            </w:r>
          </w:p>
          <w:p w14:paraId="7B6E2874" w14:textId="77777777" w:rsidR="00C413DD" w:rsidRDefault="00C413DD" w:rsidP="00C413DD">
            <w:pPr>
              <w:jc w:val="center"/>
              <w:rPr>
                <w:sz w:val="20"/>
                <w:szCs w:val="20"/>
              </w:rPr>
            </w:pPr>
          </w:p>
          <w:p w14:paraId="4C12F475" w14:textId="77777777" w:rsidR="00C413DD" w:rsidRDefault="00C413DD" w:rsidP="00C413DD">
            <w:pPr>
              <w:jc w:val="center"/>
              <w:rPr>
                <w:sz w:val="20"/>
                <w:szCs w:val="20"/>
              </w:rPr>
            </w:pPr>
          </w:p>
          <w:p w14:paraId="0E391256" w14:textId="77777777" w:rsidR="00C413DD" w:rsidRDefault="00C413DD" w:rsidP="00C413DD">
            <w:pPr>
              <w:jc w:val="center"/>
              <w:rPr>
                <w:sz w:val="20"/>
                <w:szCs w:val="20"/>
              </w:rPr>
            </w:pPr>
            <w:r w:rsidRPr="0DC526CC">
              <w:rPr>
                <w:sz w:val="20"/>
                <w:szCs w:val="20"/>
              </w:rPr>
              <w:t>2</w:t>
            </w:r>
          </w:p>
          <w:p w14:paraId="3E811AF3" w14:textId="77777777" w:rsidR="00C413DD" w:rsidRDefault="00C413DD" w:rsidP="00C413DD">
            <w:pPr>
              <w:jc w:val="center"/>
              <w:rPr>
                <w:sz w:val="20"/>
                <w:szCs w:val="20"/>
              </w:rPr>
            </w:pPr>
          </w:p>
          <w:p w14:paraId="79F3AE78" w14:textId="77777777" w:rsidR="00C413DD" w:rsidRDefault="00C413DD" w:rsidP="00C413DD">
            <w:pPr>
              <w:jc w:val="center"/>
              <w:rPr>
                <w:sz w:val="20"/>
                <w:szCs w:val="20"/>
              </w:rPr>
            </w:pPr>
          </w:p>
          <w:p w14:paraId="14793BC4" w14:textId="03B8DB3D" w:rsidR="00C413DD" w:rsidRDefault="00C413DD" w:rsidP="00C413DD">
            <w:pPr>
              <w:jc w:val="center"/>
              <w:rPr>
                <w:sz w:val="20"/>
                <w:szCs w:val="20"/>
              </w:rPr>
            </w:pPr>
            <w:r w:rsidRPr="0DC526CC">
              <w:rPr>
                <w:sz w:val="20"/>
                <w:szCs w:val="20"/>
              </w:rPr>
              <w:t>4 to 3</w:t>
            </w:r>
          </w:p>
          <w:p w14:paraId="09F67F96" w14:textId="77777777" w:rsidR="00C413DD" w:rsidRDefault="00C413DD" w:rsidP="00C413DD">
            <w:pPr>
              <w:jc w:val="center"/>
              <w:rPr>
                <w:sz w:val="20"/>
                <w:szCs w:val="20"/>
              </w:rPr>
            </w:pPr>
          </w:p>
          <w:p w14:paraId="50894581" w14:textId="77777777" w:rsidR="00C413DD" w:rsidRDefault="00C413DD" w:rsidP="00C413DD">
            <w:pPr>
              <w:jc w:val="center"/>
              <w:rPr>
                <w:sz w:val="20"/>
                <w:szCs w:val="20"/>
              </w:rPr>
            </w:pPr>
            <w:r w:rsidRPr="0DC526CC">
              <w:rPr>
                <w:sz w:val="20"/>
                <w:szCs w:val="20"/>
              </w:rPr>
              <w:t>4</w:t>
            </w:r>
          </w:p>
          <w:p w14:paraId="3D3C3F8E" w14:textId="77777777" w:rsidR="00C413DD" w:rsidRDefault="00C413DD" w:rsidP="00C413DD">
            <w:pPr>
              <w:jc w:val="center"/>
              <w:rPr>
                <w:sz w:val="20"/>
                <w:szCs w:val="20"/>
              </w:rPr>
            </w:pPr>
          </w:p>
          <w:p w14:paraId="4B5EEE52" w14:textId="77777777" w:rsidR="00C413DD" w:rsidRDefault="00C413DD" w:rsidP="00C413DD">
            <w:pPr>
              <w:jc w:val="center"/>
              <w:rPr>
                <w:sz w:val="20"/>
                <w:szCs w:val="20"/>
              </w:rPr>
            </w:pPr>
            <w:r w:rsidRPr="0DC526CC">
              <w:rPr>
                <w:sz w:val="20"/>
                <w:szCs w:val="20"/>
              </w:rPr>
              <w:t>3</w:t>
            </w:r>
          </w:p>
          <w:p w14:paraId="13E9A16C" w14:textId="77777777" w:rsidR="00C413DD" w:rsidRDefault="00C413DD" w:rsidP="00C413DD">
            <w:pPr>
              <w:jc w:val="center"/>
              <w:rPr>
                <w:sz w:val="20"/>
                <w:szCs w:val="20"/>
              </w:rPr>
            </w:pPr>
          </w:p>
          <w:p w14:paraId="04E279B7" w14:textId="77777777" w:rsidR="00C413DD" w:rsidRDefault="00C413DD" w:rsidP="00C413DD">
            <w:pPr>
              <w:jc w:val="center"/>
              <w:rPr>
                <w:sz w:val="20"/>
                <w:szCs w:val="20"/>
              </w:rPr>
            </w:pPr>
            <w:r w:rsidRPr="0DC526CC">
              <w:rPr>
                <w:sz w:val="20"/>
                <w:szCs w:val="20"/>
              </w:rPr>
              <w:t>3</w:t>
            </w:r>
          </w:p>
          <w:p w14:paraId="7F640DE9" w14:textId="77777777" w:rsidR="00C413DD" w:rsidRDefault="00C413DD" w:rsidP="00C413DD">
            <w:pPr>
              <w:jc w:val="center"/>
              <w:rPr>
                <w:sz w:val="20"/>
                <w:szCs w:val="20"/>
              </w:rPr>
            </w:pPr>
          </w:p>
          <w:p w14:paraId="3C7698D5" w14:textId="77777777" w:rsidR="00C413DD" w:rsidRDefault="00C413DD" w:rsidP="00C413DD">
            <w:pPr>
              <w:jc w:val="center"/>
              <w:rPr>
                <w:sz w:val="20"/>
                <w:szCs w:val="20"/>
              </w:rPr>
            </w:pPr>
            <w:r w:rsidRPr="0DC526CC">
              <w:rPr>
                <w:sz w:val="20"/>
                <w:szCs w:val="20"/>
              </w:rPr>
              <w:t>3</w:t>
            </w:r>
          </w:p>
          <w:p w14:paraId="2CD20084" w14:textId="77777777" w:rsidR="00C413DD" w:rsidRDefault="00C413DD" w:rsidP="00C413DD">
            <w:pPr>
              <w:jc w:val="center"/>
              <w:rPr>
                <w:sz w:val="20"/>
                <w:szCs w:val="20"/>
              </w:rPr>
            </w:pPr>
          </w:p>
          <w:p w14:paraId="099364E8" w14:textId="0F6A9954" w:rsidR="00C413DD" w:rsidRPr="00B82CC4" w:rsidRDefault="00C413DD" w:rsidP="00C413DD">
            <w:pPr>
              <w:jc w:val="center"/>
              <w:rPr>
                <w:sz w:val="20"/>
                <w:szCs w:val="20"/>
                <w:lang w:val="en-GB"/>
              </w:rPr>
            </w:pPr>
            <w:r w:rsidRPr="0DC526CC">
              <w:rPr>
                <w:sz w:val="20"/>
                <w:szCs w:val="20"/>
              </w:rPr>
              <w:t>4</w:t>
            </w:r>
          </w:p>
        </w:tc>
        <w:tc>
          <w:tcPr>
            <w:tcW w:w="1191" w:type="dxa"/>
            <w:gridSpan w:val="3"/>
          </w:tcPr>
          <w:p w14:paraId="0788E909" w14:textId="77777777" w:rsidR="00C413DD" w:rsidRDefault="00C413DD" w:rsidP="00C413DD">
            <w:pPr>
              <w:jc w:val="center"/>
              <w:rPr>
                <w:sz w:val="20"/>
                <w:szCs w:val="20"/>
              </w:rPr>
            </w:pPr>
            <w:r>
              <w:rPr>
                <w:sz w:val="20"/>
                <w:szCs w:val="20"/>
              </w:rPr>
              <w:lastRenderedPageBreak/>
              <w:t>3</w:t>
            </w:r>
          </w:p>
          <w:p w14:paraId="2A60B69E" w14:textId="77777777" w:rsidR="00C413DD" w:rsidRDefault="00C413DD" w:rsidP="00C413DD">
            <w:pPr>
              <w:jc w:val="center"/>
              <w:rPr>
                <w:sz w:val="20"/>
                <w:szCs w:val="20"/>
              </w:rPr>
            </w:pPr>
          </w:p>
          <w:p w14:paraId="5B4A95A7" w14:textId="77777777" w:rsidR="00C413DD" w:rsidRDefault="00C413DD" w:rsidP="009367D0">
            <w:pPr>
              <w:rPr>
                <w:sz w:val="20"/>
                <w:szCs w:val="20"/>
              </w:rPr>
            </w:pPr>
          </w:p>
          <w:p w14:paraId="575C01BB" w14:textId="77777777" w:rsidR="00C413DD" w:rsidRDefault="00C413DD" w:rsidP="00C413DD">
            <w:pPr>
              <w:jc w:val="center"/>
              <w:rPr>
                <w:sz w:val="20"/>
                <w:szCs w:val="20"/>
              </w:rPr>
            </w:pPr>
            <w:r>
              <w:rPr>
                <w:sz w:val="20"/>
                <w:szCs w:val="20"/>
              </w:rPr>
              <w:lastRenderedPageBreak/>
              <w:t>3</w:t>
            </w:r>
          </w:p>
          <w:p w14:paraId="7FBB4982" w14:textId="77777777" w:rsidR="00C413DD" w:rsidRDefault="00C413DD" w:rsidP="00C413DD">
            <w:pPr>
              <w:jc w:val="center"/>
              <w:rPr>
                <w:sz w:val="20"/>
                <w:szCs w:val="20"/>
              </w:rPr>
            </w:pPr>
          </w:p>
          <w:p w14:paraId="4EFFF39E" w14:textId="77777777" w:rsidR="00C413DD" w:rsidRDefault="00C413DD" w:rsidP="00C413DD">
            <w:pPr>
              <w:jc w:val="center"/>
              <w:rPr>
                <w:sz w:val="20"/>
                <w:szCs w:val="20"/>
              </w:rPr>
            </w:pPr>
          </w:p>
          <w:p w14:paraId="4C31C3BF" w14:textId="77777777" w:rsidR="00C413DD" w:rsidRDefault="00C413DD" w:rsidP="00C413DD">
            <w:pPr>
              <w:jc w:val="center"/>
              <w:rPr>
                <w:sz w:val="20"/>
                <w:szCs w:val="20"/>
              </w:rPr>
            </w:pPr>
            <w:r>
              <w:rPr>
                <w:sz w:val="20"/>
                <w:szCs w:val="20"/>
              </w:rPr>
              <w:t>2</w:t>
            </w:r>
          </w:p>
          <w:p w14:paraId="2C2F5DF0" w14:textId="77777777" w:rsidR="00C413DD" w:rsidRDefault="00C413DD" w:rsidP="00C413DD">
            <w:pPr>
              <w:jc w:val="center"/>
              <w:rPr>
                <w:sz w:val="20"/>
                <w:szCs w:val="20"/>
              </w:rPr>
            </w:pPr>
          </w:p>
          <w:p w14:paraId="30339B14" w14:textId="77777777" w:rsidR="00C413DD" w:rsidRDefault="00C413DD" w:rsidP="00C413DD">
            <w:pPr>
              <w:jc w:val="center"/>
              <w:rPr>
                <w:sz w:val="20"/>
                <w:szCs w:val="20"/>
              </w:rPr>
            </w:pPr>
          </w:p>
          <w:p w14:paraId="46D10E67" w14:textId="77777777" w:rsidR="00C413DD" w:rsidRDefault="00C413DD" w:rsidP="00C413DD">
            <w:pPr>
              <w:jc w:val="center"/>
              <w:rPr>
                <w:sz w:val="20"/>
                <w:szCs w:val="20"/>
              </w:rPr>
            </w:pPr>
            <w:r>
              <w:rPr>
                <w:sz w:val="20"/>
                <w:szCs w:val="20"/>
              </w:rPr>
              <w:t>2</w:t>
            </w:r>
          </w:p>
          <w:p w14:paraId="5D2271D6" w14:textId="77777777" w:rsidR="00C413DD" w:rsidRDefault="00C413DD" w:rsidP="00C413DD">
            <w:pPr>
              <w:jc w:val="center"/>
              <w:rPr>
                <w:sz w:val="20"/>
                <w:szCs w:val="20"/>
              </w:rPr>
            </w:pPr>
          </w:p>
          <w:p w14:paraId="0D761894" w14:textId="77777777" w:rsidR="00C413DD" w:rsidRDefault="00C413DD" w:rsidP="00C413DD">
            <w:pPr>
              <w:jc w:val="center"/>
              <w:rPr>
                <w:sz w:val="20"/>
                <w:szCs w:val="20"/>
              </w:rPr>
            </w:pPr>
          </w:p>
          <w:p w14:paraId="0699A695" w14:textId="77777777" w:rsidR="00C413DD" w:rsidRDefault="00C413DD" w:rsidP="00C413DD">
            <w:pPr>
              <w:jc w:val="center"/>
              <w:rPr>
                <w:sz w:val="20"/>
                <w:szCs w:val="20"/>
              </w:rPr>
            </w:pPr>
            <w:r>
              <w:rPr>
                <w:sz w:val="20"/>
                <w:szCs w:val="20"/>
              </w:rPr>
              <w:t>3</w:t>
            </w:r>
          </w:p>
          <w:p w14:paraId="4F985A2D" w14:textId="77777777" w:rsidR="00C413DD" w:rsidRDefault="00C413DD" w:rsidP="00C413DD">
            <w:pPr>
              <w:jc w:val="center"/>
              <w:rPr>
                <w:sz w:val="20"/>
                <w:szCs w:val="20"/>
              </w:rPr>
            </w:pPr>
          </w:p>
          <w:p w14:paraId="22C84518" w14:textId="77777777" w:rsidR="00C413DD" w:rsidRDefault="00C413DD" w:rsidP="00C413DD">
            <w:pPr>
              <w:jc w:val="center"/>
              <w:rPr>
                <w:sz w:val="20"/>
                <w:szCs w:val="20"/>
              </w:rPr>
            </w:pPr>
            <w:r>
              <w:rPr>
                <w:sz w:val="20"/>
                <w:szCs w:val="20"/>
              </w:rPr>
              <w:t>4</w:t>
            </w:r>
          </w:p>
          <w:p w14:paraId="780F6DE7" w14:textId="77777777" w:rsidR="00C413DD" w:rsidRDefault="00C413DD" w:rsidP="00C413DD">
            <w:pPr>
              <w:jc w:val="center"/>
              <w:rPr>
                <w:sz w:val="20"/>
                <w:szCs w:val="20"/>
              </w:rPr>
            </w:pPr>
          </w:p>
          <w:p w14:paraId="02F81C00" w14:textId="77777777" w:rsidR="00C413DD" w:rsidRDefault="00C413DD" w:rsidP="00C413DD">
            <w:pPr>
              <w:jc w:val="center"/>
              <w:rPr>
                <w:sz w:val="20"/>
                <w:szCs w:val="20"/>
              </w:rPr>
            </w:pPr>
            <w:r>
              <w:rPr>
                <w:sz w:val="20"/>
                <w:szCs w:val="20"/>
              </w:rPr>
              <w:t>3</w:t>
            </w:r>
          </w:p>
          <w:p w14:paraId="0356E0D4" w14:textId="77777777" w:rsidR="00C413DD" w:rsidRDefault="00C413DD" w:rsidP="00C413DD">
            <w:pPr>
              <w:jc w:val="center"/>
              <w:rPr>
                <w:sz w:val="20"/>
                <w:szCs w:val="20"/>
              </w:rPr>
            </w:pPr>
          </w:p>
          <w:p w14:paraId="36FBDAAB" w14:textId="77777777" w:rsidR="00C413DD" w:rsidRDefault="00C413DD" w:rsidP="00C413DD">
            <w:pPr>
              <w:jc w:val="center"/>
              <w:rPr>
                <w:sz w:val="20"/>
                <w:szCs w:val="20"/>
              </w:rPr>
            </w:pPr>
            <w:r>
              <w:rPr>
                <w:sz w:val="20"/>
                <w:szCs w:val="20"/>
              </w:rPr>
              <w:t>4</w:t>
            </w:r>
          </w:p>
          <w:p w14:paraId="77009EAF" w14:textId="77777777" w:rsidR="00C413DD" w:rsidRDefault="00C413DD" w:rsidP="00C413DD">
            <w:pPr>
              <w:jc w:val="center"/>
              <w:rPr>
                <w:sz w:val="20"/>
                <w:szCs w:val="20"/>
              </w:rPr>
            </w:pPr>
          </w:p>
          <w:p w14:paraId="6DD4A8EA" w14:textId="77777777" w:rsidR="00C413DD" w:rsidRDefault="00C413DD" w:rsidP="00C413DD">
            <w:pPr>
              <w:jc w:val="center"/>
              <w:rPr>
                <w:sz w:val="20"/>
                <w:szCs w:val="20"/>
              </w:rPr>
            </w:pPr>
            <w:r>
              <w:rPr>
                <w:sz w:val="20"/>
                <w:szCs w:val="20"/>
              </w:rPr>
              <w:t>4</w:t>
            </w:r>
          </w:p>
          <w:p w14:paraId="12611744" w14:textId="77777777" w:rsidR="00C413DD" w:rsidRDefault="00C413DD" w:rsidP="00C413DD">
            <w:pPr>
              <w:jc w:val="center"/>
              <w:rPr>
                <w:sz w:val="20"/>
                <w:szCs w:val="20"/>
              </w:rPr>
            </w:pPr>
          </w:p>
          <w:p w14:paraId="7DEE0C33" w14:textId="31C641BA" w:rsidR="00C413DD" w:rsidRPr="0094655B" w:rsidRDefault="00C413DD" w:rsidP="00C413DD">
            <w:pPr>
              <w:jc w:val="center"/>
              <w:rPr>
                <w:sz w:val="20"/>
                <w:szCs w:val="20"/>
              </w:rPr>
            </w:pPr>
            <w:r>
              <w:rPr>
                <w:sz w:val="20"/>
                <w:szCs w:val="20"/>
              </w:rPr>
              <w:t>4</w:t>
            </w:r>
          </w:p>
        </w:tc>
        <w:tc>
          <w:tcPr>
            <w:tcW w:w="1438" w:type="dxa"/>
            <w:gridSpan w:val="6"/>
          </w:tcPr>
          <w:p w14:paraId="7FDAF814" w14:textId="05F798A9" w:rsidR="00C413DD" w:rsidRPr="007712E8" w:rsidRDefault="007712E8" w:rsidP="00C413DD">
            <w:pPr>
              <w:jc w:val="center"/>
              <w:rPr>
                <w:color w:val="5D6FCF" w:themeColor="accent2" w:themeTint="99"/>
                <w:sz w:val="20"/>
                <w:szCs w:val="20"/>
              </w:rPr>
            </w:pPr>
            <w:r>
              <w:rPr>
                <w:color w:val="5D6FCF" w:themeColor="accent2" w:themeTint="99"/>
                <w:sz w:val="20"/>
                <w:szCs w:val="20"/>
              </w:rPr>
              <w:lastRenderedPageBreak/>
              <w:t>4</w:t>
            </w:r>
          </w:p>
          <w:p w14:paraId="0E6C191F" w14:textId="77777777" w:rsidR="00C413DD" w:rsidRDefault="00C413DD" w:rsidP="00C413DD">
            <w:pPr>
              <w:jc w:val="center"/>
              <w:rPr>
                <w:color w:val="5D6FCF" w:themeColor="accent2" w:themeTint="99"/>
                <w:sz w:val="20"/>
                <w:szCs w:val="20"/>
              </w:rPr>
            </w:pPr>
          </w:p>
          <w:p w14:paraId="640C657E" w14:textId="77777777" w:rsidR="00C413DD" w:rsidRPr="007712E8" w:rsidRDefault="00C413DD" w:rsidP="009367D0">
            <w:pPr>
              <w:rPr>
                <w:color w:val="5D6FCF" w:themeColor="accent2" w:themeTint="99"/>
                <w:sz w:val="20"/>
                <w:szCs w:val="20"/>
              </w:rPr>
            </w:pPr>
          </w:p>
          <w:p w14:paraId="4A9E8B8F" w14:textId="77777777"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lastRenderedPageBreak/>
              <w:t>3</w:t>
            </w:r>
          </w:p>
          <w:p w14:paraId="3F5CBF4C" w14:textId="77777777" w:rsidR="00C413DD" w:rsidRPr="007712E8" w:rsidRDefault="00C413DD" w:rsidP="00C413DD">
            <w:pPr>
              <w:jc w:val="center"/>
              <w:rPr>
                <w:color w:val="5D6FCF" w:themeColor="accent2" w:themeTint="99"/>
                <w:sz w:val="20"/>
                <w:szCs w:val="20"/>
              </w:rPr>
            </w:pPr>
          </w:p>
          <w:p w14:paraId="642391FC" w14:textId="77777777" w:rsidR="00C413DD" w:rsidRPr="007712E8" w:rsidRDefault="00C413DD" w:rsidP="00C413DD">
            <w:pPr>
              <w:jc w:val="center"/>
              <w:rPr>
                <w:color w:val="5D6FCF" w:themeColor="accent2" w:themeTint="99"/>
                <w:sz w:val="20"/>
                <w:szCs w:val="20"/>
              </w:rPr>
            </w:pPr>
          </w:p>
          <w:p w14:paraId="43A46669" w14:textId="5AC5B74E"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3</w:t>
            </w:r>
          </w:p>
          <w:p w14:paraId="14F99946" w14:textId="77777777" w:rsidR="00C413DD" w:rsidRPr="007712E8" w:rsidRDefault="00C413DD" w:rsidP="00C413DD">
            <w:pPr>
              <w:jc w:val="center"/>
              <w:rPr>
                <w:color w:val="5D6FCF" w:themeColor="accent2" w:themeTint="99"/>
                <w:sz w:val="20"/>
                <w:szCs w:val="20"/>
              </w:rPr>
            </w:pPr>
          </w:p>
          <w:p w14:paraId="4679BEB6" w14:textId="77777777" w:rsidR="00C413DD" w:rsidRPr="007712E8" w:rsidRDefault="00C413DD" w:rsidP="00C413DD">
            <w:pPr>
              <w:jc w:val="center"/>
              <w:rPr>
                <w:color w:val="5D6FCF" w:themeColor="accent2" w:themeTint="99"/>
                <w:sz w:val="20"/>
                <w:szCs w:val="20"/>
              </w:rPr>
            </w:pPr>
          </w:p>
          <w:p w14:paraId="4796335E" w14:textId="04D558C1"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3</w:t>
            </w:r>
          </w:p>
          <w:p w14:paraId="683D8286" w14:textId="77777777" w:rsidR="00C413DD" w:rsidRPr="007712E8" w:rsidRDefault="00C413DD" w:rsidP="00C413DD">
            <w:pPr>
              <w:jc w:val="center"/>
              <w:rPr>
                <w:color w:val="5D6FCF" w:themeColor="accent2" w:themeTint="99"/>
                <w:sz w:val="20"/>
                <w:szCs w:val="20"/>
              </w:rPr>
            </w:pPr>
          </w:p>
          <w:p w14:paraId="1AC545AB" w14:textId="77777777" w:rsidR="00C413DD" w:rsidRPr="007712E8" w:rsidRDefault="00C413DD" w:rsidP="00C413DD">
            <w:pPr>
              <w:jc w:val="center"/>
              <w:rPr>
                <w:color w:val="5D6FCF" w:themeColor="accent2" w:themeTint="99"/>
                <w:sz w:val="20"/>
                <w:szCs w:val="20"/>
              </w:rPr>
            </w:pPr>
          </w:p>
          <w:p w14:paraId="1D0E75AF" w14:textId="77777777"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3</w:t>
            </w:r>
          </w:p>
          <w:p w14:paraId="4EC575C4" w14:textId="77777777" w:rsidR="00C413DD" w:rsidRPr="007712E8" w:rsidRDefault="00C413DD" w:rsidP="00C413DD">
            <w:pPr>
              <w:jc w:val="center"/>
              <w:rPr>
                <w:color w:val="5D6FCF" w:themeColor="accent2" w:themeTint="99"/>
                <w:sz w:val="20"/>
                <w:szCs w:val="20"/>
              </w:rPr>
            </w:pPr>
          </w:p>
          <w:p w14:paraId="0843CD14" w14:textId="77777777"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4</w:t>
            </w:r>
          </w:p>
          <w:p w14:paraId="2C1F28D2" w14:textId="77777777" w:rsidR="00C413DD" w:rsidRPr="007712E8" w:rsidRDefault="00C413DD" w:rsidP="00C413DD">
            <w:pPr>
              <w:jc w:val="center"/>
              <w:rPr>
                <w:color w:val="5D6FCF" w:themeColor="accent2" w:themeTint="99"/>
                <w:sz w:val="20"/>
                <w:szCs w:val="20"/>
              </w:rPr>
            </w:pPr>
          </w:p>
          <w:p w14:paraId="426DCEBD" w14:textId="6BB2D5C8" w:rsidR="00C413DD" w:rsidRPr="007712E8" w:rsidRDefault="00976054" w:rsidP="00C413DD">
            <w:pPr>
              <w:jc w:val="center"/>
              <w:rPr>
                <w:color w:val="5D6FCF" w:themeColor="accent2" w:themeTint="99"/>
                <w:sz w:val="20"/>
                <w:szCs w:val="20"/>
              </w:rPr>
            </w:pPr>
            <w:r>
              <w:rPr>
                <w:color w:val="5D6FCF" w:themeColor="accent2" w:themeTint="99"/>
                <w:sz w:val="20"/>
                <w:szCs w:val="20"/>
              </w:rPr>
              <w:t>4</w:t>
            </w:r>
          </w:p>
          <w:p w14:paraId="09A10952" w14:textId="77777777" w:rsidR="00C413DD" w:rsidRPr="007712E8" w:rsidRDefault="00C413DD" w:rsidP="00C413DD">
            <w:pPr>
              <w:jc w:val="center"/>
              <w:rPr>
                <w:color w:val="5D6FCF" w:themeColor="accent2" w:themeTint="99"/>
                <w:sz w:val="20"/>
                <w:szCs w:val="20"/>
              </w:rPr>
            </w:pPr>
          </w:p>
          <w:p w14:paraId="01EF4E68" w14:textId="77777777"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4</w:t>
            </w:r>
          </w:p>
          <w:p w14:paraId="549FA76C" w14:textId="77777777" w:rsidR="00C413DD" w:rsidRPr="007712E8" w:rsidRDefault="00C413DD" w:rsidP="00C413DD">
            <w:pPr>
              <w:jc w:val="center"/>
              <w:rPr>
                <w:color w:val="5D6FCF" w:themeColor="accent2" w:themeTint="99"/>
                <w:sz w:val="20"/>
                <w:szCs w:val="20"/>
              </w:rPr>
            </w:pPr>
          </w:p>
          <w:p w14:paraId="0BE6CA8F" w14:textId="77777777"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4</w:t>
            </w:r>
          </w:p>
          <w:p w14:paraId="2FF57EC8" w14:textId="77777777" w:rsidR="00C413DD" w:rsidRPr="007712E8" w:rsidRDefault="00C413DD" w:rsidP="00C413DD">
            <w:pPr>
              <w:jc w:val="center"/>
              <w:rPr>
                <w:color w:val="5D6FCF" w:themeColor="accent2" w:themeTint="99"/>
                <w:sz w:val="20"/>
                <w:szCs w:val="20"/>
              </w:rPr>
            </w:pPr>
          </w:p>
          <w:p w14:paraId="2B5D2927" w14:textId="780D8649" w:rsidR="00C413DD" w:rsidRPr="007712E8" w:rsidRDefault="00C413DD" w:rsidP="00C413DD">
            <w:pPr>
              <w:jc w:val="center"/>
              <w:rPr>
                <w:color w:val="5D6FCF" w:themeColor="accent2" w:themeTint="99"/>
                <w:sz w:val="20"/>
                <w:szCs w:val="20"/>
              </w:rPr>
            </w:pPr>
            <w:r w:rsidRPr="007712E8">
              <w:rPr>
                <w:color w:val="5D6FCF" w:themeColor="accent2" w:themeTint="99"/>
                <w:sz w:val="20"/>
                <w:szCs w:val="20"/>
              </w:rPr>
              <w:t>4</w:t>
            </w:r>
          </w:p>
        </w:tc>
      </w:tr>
      <w:tr w:rsidR="00C413DD" w:rsidRPr="007250AA" w14:paraId="4415954C" w14:textId="7AEC9E69" w:rsidTr="00032F21">
        <w:trPr>
          <w:trHeight w:val="897"/>
        </w:trPr>
        <w:tc>
          <w:tcPr>
            <w:tcW w:w="4449" w:type="dxa"/>
            <w:gridSpan w:val="2"/>
          </w:tcPr>
          <w:p w14:paraId="52E92E53" w14:textId="77777777" w:rsidR="00C413DD" w:rsidRDefault="00C413DD" w:rsidP="00C413DD">
            <w:pPr>
              <w:jc w:val="center"/>
              <w:rPr>
                <w:b/>
                <w:bCs/>
              </w:rPr>
            </w:pPr>
            <w:r w:rsidRPr="0DC526CC">
              <w:rPr>
                <w:b/>
                <w:bCs/>
              </w:rPr>
              <w:lastRenderedPageBreak/>
              <w:t>Areas of strength for Outcomes</w:t>
            </w:r>
          </w:p>
          <w:p w14:paraId="56A30024" w14:textId="77777777" w:rsidR="00C413DD" w:rsidRDefault="00C413DD" w:rsidP="00C413DD">
            <w:pPr>
              <w:jc w:val="center"/>
              <w:rPr>
                <w:b/>
                <w:bCs/>
              </w:rPr>
            </w:pPr>
          </w:p>
          <w:p w14:paraId="464944B0" w14:textId="77777777" w:rsidR="00C413DD" w:rsidRPr="0047663E" w:rsidRDefault="00C413DD" w:rsidP="0048265A">
            <w:pPr>
              <w:pStyle w:val="ListParagraph"/>
              <w:numPr>
                <w:ilvl w:val="0"/>
                <w:numId w:val="25"/>
              </w:numPr>
              <w:spacing w:line="240" w:lineRule="auto"/>
              <w:ind w:left="176" w:hanging="176"/>
              <w:rPr>
                <w:sz w:val="20"/>
                <w:szCs w:val="20"/>
              </w:rPr>
            </w:pPr>
            <w:r w:rsidRPr="0047663E">
              <w:rPr>
                <w:sz w:val="20"/>
                <w:szCs w:val="20"/>
              </w:rPr>
              <w:t>All staff met are clear of their role regarding SEND.</w:t>
            </w:r>
          </w:p>
          <w:p w14:paraId="03DCE517" w14:textId="77777777" w:rsidR="00C413DD" w:rsidRPr="0047663E" w:rsidRDefault="00C413DD" w:rsidP="0048265A">
            <w:pPr>
              <w:pStyle w:val="ListParagraph"/>
              <w:numPr>
                <w:ilvl w:val="0"/>
                <w:numId w:val="25"/>
              </w:numPr>
              <w:spacing w:line="240" w:lineRule="auto"/>
              <w:ind w:left="176" w:hanging="176"/>
              <w:rPr>
                <w:sz w:val="20"/>
                <w:szCs w:val="20"/>
              </w:rPr>
            </w:pPr>
            <w:r w:rsidRPr="0047663E">
              <w:rPr>
                <w:sz w:val="20"/>
                <w:szCs w:val="20"/>
              </w:rPr>
              <w:t>There has been SEND focused CPD that focuses on pupil need, recognised by all staff.</w:t>
            </w:r>
          </w:p>
          <w:p w14:paraId="4C4D4BF7" w14:textId="76239D80" w:rsidR="00C413DD" w:rsidRPr="0047663E" w:rsidRDefault="00C413DD" w:rsidP="0048265A">
            <w:pPr>
              <w:pStyle w:val="ListParagraph"/>
              <w:numPr>
                <w:ilvl w:val="0"/>
                <w:numId w:val="25"/>
              </w:numPr>
              <w:spacing w:line="240" w:lineRule="auto"/>
              <w:ind w:left="176" w:hanging="176"/>
              <w:rPr>
                <w:sz w:val="20"/>
                <w:szCs w:val="20"/>
              </w:rPr>
            </w:pPr>
            <w:r w:rsidRPr="0047663E">
              <w:rPr>
                <w:sz w:val="20"/>
                <w:szCs w:val="20"/>
              </w:rPr>
              <w:t xml:space="preserve">Statutory </w:t>
            </w:r>
            <w:r w:rsidR="0047663E" w:rsidRPr="0047663E">
              <w:rPr>
                <w:sz w:val="20"/>
                <w:szCs w:val="20"/>
              </w:rPr>
              <w:t>documentations</w:t>
            </w:r>
            <w:r w:rsidRPr="0047663E">
              <w:rPr>
                <w:sz w:val="20"/>
                <w:szCs w:val="20"/>
              </w:rPr>
              <w:t xml:space="preserve"> are in place and renewed annually.</w:t>
            </w:r>
          </w:p>
          <w:p w14:paraId="4C682DCD" w14:textId="77777777" w:rsidR="00C413DD" w:rsidRPr="0047663E" w:rsidRDefault="00C413DD" w:rsidP="0048265A">
            <w:pPr>
              <w:pStyle w:val="ListParagraph"/>
              <w:numPr>
                <w:ilvl w:val="0"/>
                <w:numId w:val="25"/>
              </w:numPr>
              <w:spacing w:line="240" w:lineRule="auto"/>
              <w:ind w:left="176" w:hanging="176"/>
              <w:rPr>
                <w:sz w:val="20"/>
                <w:szCs w:val="20"/>
              </w:rPr>
            </w:pPr>
            <w:r w:rsidRPr="0047663E">
              <w:rPr>
                <w:sz w:val="20"/>
                <w:szCs w:val="20"/>
              </w:rPr>
              <w:t>EYFS provision is strong and could be shared with other schools experiencing SEND pupils with complex needs.</w:t>
            </w:r>
          </w:p>
          <w:p w14:paraId="2B17F6E9" w14:textId="77777777" w:rsidR="00C413DD" w:rsidRPr="0047663E" w:rsidRDefault="00C413DD" w:rsidP="0048265A">
            <w:pPr>
              <w:pStyle w:val="ListParagraph"/>
              <w:numPr>
                <w:ilvl w:val="0"/>
                <w:numId w:val="25"/>
              </w:numPr>
              <w:spacing w:line="240" w:lineRule="auto"/>
              <w:ind w:left="176" w:hanging="176"/>
              <w:rPr>
                <w:sz w:val="20"/>
                <w:szCs w:val="20"/>
              </w:rPr>
            </w:pPr>
            <w:r w:rsidRPr="0047663E">
              <w:rPr>
                <w:sz w:val="20"/>
                <w:szCs w:val="20"/>
              </w:rPr>
              <w:t>EYFS – The environment and curriculum access ensured all pupils needs were met. Some of the pupils have very complex needs.</w:t>
            </w:r>
          </w:p>
          <w:p w14:paraId="519CD20E" w14:textId="5449B7AB" w:rsidR="00C413DD" w:rsidRPr="00286F75" w:rsidRDefault="00C413DD" w:rsidP="0048265A">
            <w:pPr>
              <w:pStyle w:val="ListParagraph"/>
              <w:numPr>
                <w:ilvl w:val="0"/>
                <w:numId w:val="25"/>
              </w:numPr>
              <w:spacing w:line="240" w:lineRule="auto"/>
              <w:ind w:left="176" w:hanging="176"/>
            </w:pPr>
            <w:r w:rsidRPr="0047663E">
              <w:rPr>
                <w:sz w:val="20"/>
                <w:szCs w:val="20"/>
              </w:rPr>
              <w:lastRenderedPageBreak/>
              <w:t>Range of different spaces available for learners to access e.g. sensory space, de-escalation, small work rooms.</w:t>
            </w:r>
          </w:p>
        </w:tc>
        <w:tc>
          <w:tcPr>
            <w:tcW w:w="4482" w:type="dxa"/>
            <w:gridSpan w:val="2"/>
          </w:tcPr>
          <w:p w14:paraId="6493DEE9" w14:textId="77777777" w:rsidR="00C413DD" w:rsidRDefault="00C413DD" w:rsidP="00C413DD">
            <w:pPr>
              <w:jc w:val="center"/>
              <w:rPr>
                <w:b/>
                <w:bCs/>
              </w:rPr>
            </w:pPr>
            <w:r w:rsidRPr="0DC526CC">
              <w:rPr>
                <w:b/>
                <w:bCs/>
              </w:rPr>
              <w:lastRenderedPageBreak/>
              <w:t>Key Recommendations for Outcomes</w:t>
            </w:r>
          </w:p>
          <w:p w14:paraId="17DB7C65" w14:textId="77777777" w:rsidR="00C413DD" w:rsidRDefault="00C413DD" w:rsidP="00C413DD">
            <w:pPr>
              <w:jc w:val="center"/>
              <w:rPr>
                <w:sz w:val="20"/>
                <w:szCs w:val="20"/>
              </w:rPr>
            </w:pPr>
          </w:p>
          <w:p w14:paraId="5A3FE9CF" w14:textId="77777777" w:rsidR="00C413DD" w:rsidRPr="0047663E" w:rsidRDefault="00C413DD" w:rsidP="0048265A">
            <w:pPr>
              <w:pStyle w:val="ListParagraph"/>
              <w:numPr>
                <w:ilvl w:val="0"/>
                <w:numId w:val="26"/>
              </w:numPr>
              <w:spacing w:line="240" w:lineRule="auto"/>
              <w:ind w:left="267" w:hanging="284"/>
              <w:rPr>
                <w:sz w:val="20"/>
                <w:szCs w:val="20"/>
              </w:rPr>
            </w:pPr>
            <w:r w:rsidRPr="0047663E">
              <w:rPr>
                <w:sz w:val="20"/>
                <w:szCs w:val="20"/>
              </w:rPr>
              <w:t>Ensure that curriculum implementation aligns with intent and is consistently applied.</w:t>
            </w:r>
          </w:p>
          <w:p w14:paraId="60F9901A" w14:textId="77777777" w:rsidR="00C413DD" w:rsidRPr="0047663E" w:rsidRDefault="00C413DD" w:rsidP="0048265A">
            <w:pPr>
              <w:pStyle w:val="ListParagraph"/>
              <w:numPr>
                <w:ilvl w:val="0"/>
                <w:numId w:val="26"/>
              </w:numPr>
              <w:spacing w:line="240" w:lineRule="auto"/>
              <w:ind w:left="267" w:hanging="284"/>
              <w:rPr>
                <w:sz w:val="20"/>
                <w:szCs w:val="20"/>
              </w:rPr>
            </w:pPr>
            <w:r w:rsidRPr="0047663E">
              <w:rPr>
                <w:sz w:val="20"/>
                <w:szCs w:val="20"/>
              </w:rPr>
              <w:t>Monitor the consistency of adaptation across the curriculum.</w:t>
            </w:r>
          </w:p>
          <w:p w14:paraId="611A107B" w14:textId="77777777" w:rsidR="00C413DD" w:rsidRPr="0047663E" w:rsidRDefault="00C413DD" w:rsidP="0048265A">
            <w:pPr>
              <w:pStyle w:val="ListParagraph"/>
              <w:numPr>
                <w:ilvl w:val="0"/>
                <w:numId w:val="26"/>
              </w:numPr>
              <w:spacing w:line="240" w:lineRule="auto"/>
              <w:ind w:left="267" w:hanging="284"/>
              <w:rPr>
                <w:sz w:val="20"/>
                <w:szCs w:val="20"/>
              </w:rPr>
            </w:pPr>
            <w:r w:rsidRPr="0047663E">
              <w:rPr>
                <w:sz w:val="20"/>
                <w:szCs w:val="20"/>
              </w:rPr>
              <w:t>Consider how you are using ongoing assessment to inform provision.</w:t>
            </w:r>
          </w:p>
          <w:p w14:paraId="55CD67D7" w14:textId="3FF7331F" w:rsidR="00C413DD" w:rsidRPr="00A02518" w:rsidRDefault="00C413DD" w:rsidP="0048265A">
            <w:pPr>
              <w:pStyle w:val="ListParagraph"/>
              <w:numPr>
                <w:ilvl w:val="0"/>
                <w:numId w:val="19"/>
              </w:numPr>
              <w:spacing w:after="0" w:line="240" w:lineRule="auto"/>
              <w:ind w:left="267" w:hanging="284"/>
              <w:rPr>
                <w:sz w:val="20"/>
                <w:szCs w:val="20"/>
              </w:rPr>
            </w:pPr>
            <w:r w:rsidRPr="0047663E">
              <w:rPr>
                <w:sz w:val="20"/>
                <w:szCs w:val="20"/>
              </w:rPr>
              <w:t>Monitoring cycle – tying in SEND throughout curriculum.</w:t>
            </w:r>
          </w:p>
        </w:tc>
        <w:tc>
          <w:tcPr>
            <w:tcW w:w="4024" w:type="dxa"/>
            <w:gridSpan w:val="10"/>
          </w:tcPr>
          <w:p w14:paraId="6151E44F" w14:textId="77777777" w:rsidR="00C413DD" w:rsidRDefault="00C413DD" w:rsidP="00C413DD">
            <w:pPr>
              <w:jc w:val="center"/>
              <w:rPr>
                <w:b/>
                <w:bCs/>
              </w:rPr>
            </w:pPr>
            <w:r w:rsidRPr="00CB31A6">
              <w:rPr>
                <w:b/>
                <w:bCs/>
              </w:rPr>
              <w:t>Key Recommendations</w:t>
            </w:r>
          </w:p>
          <w:p w14:paraId="672D8224" w14:textId="77777777" w:rsidR="0048265A" w:rsidRDefault="0048265A" w:rsidP="0048265A">
            <w:pPr>
              <w:rPr>
                <w:color w:val="5D6FCF" w:themeColor="accent2" w:themeTint="99"/>
              </w:rPr>
            </w:pPr>
          </w:p>
          <w:p w14:paraId="25A49F13" w14:textId="35319628" w:rsidR="00403E78" w:rsidRPr="00755C45" w:rsidRDefault="00DD6DDC" w:rsidP="00403E78">
            <w:pPr>
              <w:pStyle w:val="ListParagraph"/>
              <w:numPr>
                <w:ilvl w:val="0"/>
                <w:numId w:val="19"/>
              </w:numPr>
              <w:spacing w:after="0" w:line="240" w:lineRule="auto"/>
              <w:rPr>
                <w:color w:val="5D6FCF" w:themeColor="accent2" w:themeTint="99"/>
                <w:sz w:val="20"/>
                <w:szCs w:val="20"/>
              </w:rPr>
            </w:pPr>
            <w:r>
              <w:rPr>
                <w:color w:val="5D6FCF" w:themeColor="accent2" w:themeTint="99"/>
                <w:sz w:val="20"/>
                <w:szCs w:val="20"/>
              </w:rPr>
              <w:t>Develop teacher knowledge for when and how to use the assessment data for pupil next steps.</w:t>
            </w:r>
          </w:p>
          <w:p w14:paraId="4182AC7B" w14:textId="08E1D506" w:rsidR="0048265A" w:rsidRPr="00755C45" w:rsidRDefault="00FA4CBB" w:rsidP="00403E78">
            <w:pPr>
              <w:pStyle w:val="ListParagraph"/>
              <w:numPr>
                <w:ilvl w:val="0"/>
                <w:numId w:val="19"/>
              </w:numPr>
              <w:spacing w:after="0" w:line="240" w:lineRule="auto"/>
              <w:rPr>
                <w:color w:val="5D6FCF" w:themeColor="accent2" w:themeTint="99"/>
                <w:sz w:val="20"/>
                <w:szCs w:val="20"/>
              </w:rPr>
            </w:pPr>
            <w:r>
              <w:rPr>
                <w:color w:val="5D6FCF" w:themeColor="accent2" w:themeTint="99"/>
                <w:sz w:val="20"/>
                <w:szCs w:val="20"/>
              </w:rPr>
              <w:t xml:space="preserve">Continue with the BUSS </w:t>
            </w:r>
            <w:r w:rsidR="00860AF5">
              <w:rPr>
                <w:color w:val="5D6FCF" w:themeColor="accent2" w:themeTint="99"/>
                <w:sz w:val="20"/>
                <w:szCs w:val="20"/>
              </w:rPr>
              <w:t>project, measuring the impact.</w:t>
            </w:r>
          </w:p>
          <w:p w14:paraId="1ACD71CB" w14:textId="77777777" w:rsidR="00C413DD" w:rsidRDefault="00C413DD" w:rsidP="00C413DD">
            <w:pPr>
              <w:jc w:val="center"/>
              <w:rPr>
                <w:b/>
                <w:bCs/>
              </w:rPr>
            </w:pPr>
          </w:p>
          <w:p w14:paraId="628627F7" w14:textId="77ABA285" w:rsidR="00C413DD" w:rsidRPr="00CB31A6" w:rsidRDefault="00C413DD" w:rsidP="00C413DD">
            <w:pPr>
              <w:rPr>
                <w:b/>
                <w:bCs/>
              </w:rPr>
            </w:pPr>
          </w:p>
        </w:tc>
      </w:tr>
      <w:tr w:rsidR="00C413DD" w:rsidRPr="007250AA" w14:paraId="22515903" w14:textId="5CE4C253" w:rsidTr="00EE255B">
        <w:trPr>
          <w:trHeight w:val="178"/>
        </w:trPr>
        <w:tc>
          <w:tcPr>
            <w:tcW w:w="12955" w:type="dxa"/>
            <w:gridSpan w:val="14"/>
            <w:shd w:val="clear" w:color="auto" w:fill="E9BB1B" w:themeFill="accent5"/>
            <w:vAlign w:val="center"/>
          </w:tcPr>
          <w:p w14:paraId="4EFFE170" w14:textId="2B2F11B0" w:rsidR="00C413DD" w:rsidRDefault="00C16077" w:rsidP="00C413DD">
            <w:pPr>
              <w:jc w:val="center"/>
              <w:rPr>
                <w:b/>
                <w:sz w:val="24"/>
                <w:szCs w:val="24"/>
              </w:rPr>
            </w:pPr>
            <w:r>
              <w:br w:type="page"/>
            </w:r>
            <w:r w:rsidR="00C413DD">
              <w:rPr>
                <w:b/>
                <w:sz w:val="24"/>
                <w:szCs w:val="24"/>
              </w:rPr>
              <w:t xml:space="preserve">3. </w:t>
            </w:r>
            <w:r w:rsidR="00C413DD" w:rsidRPr="007250AA">
              <w:rPr>
                <w:b/>
                <w:sz w:val="24"/>
                <w:szCs w:val="24"/>
              </w:rPr>
              <w:t>Impact</w:t>
            </w:r>
          </w:p>
        </w:tc>
      </w:tr>
      <w:tr w:rsidR="00C413DD" w:rsidRPr="007250AA" w14:paraId="243B15BB" w14:textId="34CB9F40" w:rsidTr="00A26C19">
        <w:trPr>
          <w:trHeight w:val="178"/>
        </w:trPr>
        <w:tc>
          <w:tcPr>
            <w:tcW w:w="4449" w:type="dxa"/>
            <w:gridSpan w:val="2"/>
            <w:shd w:val="clear" w:color="auto" w:fill="F1D676" w:themeFill="accent5" w:themeFillTint="99"/>
            <w:vAlign w:val="center"/>
          </w:tcPr>
          <w:p w14:paraId="3A2CAEA5" w14:textId="680983E8" w:rsidR="00C413DD" w:rsidRDefault="00C413DD" w:rsidP="00C413DD">
            <w:pPr>
              <w:jc w:val="center"/>
              <w:rPr>
                <w:b/>
                <w:sz w:val="24"/>
                <w:szCs w:val="24"/>
              </w:rPr>
            </w:pPr>
            <w:r>
              <w:rPr>
                <w:b/>
                <w:sz w:val="20"/>
                <w:szCs w:val="20"/>
              </w:rPr>
              <w:t xml:space="preserve">Review 1 Self Audit Confident Score - 54%    </w:t>
            </w:r>
          </w:p>
        </w:tc>
        <w:tc>
          <w:tcPr>
            <w:tcW w:w="4198" w:type="dxa"/>
            <w:shd w:val="clear" w:color="auto" w:fill="F1D676" w:themeFill="accent5" w:themeFillTint="99"/>
            <w:vAlign w:val="center"/>
          </w:tcPr>
          <w:p w14:paraId="66DC15BE" w14:textId="47A554E4" w:rsidR="00C413DD" w:rsidRDefault="00C413DD" w:rsidP="00C413DD">
            <w:pPr>
              <w:jc w:val="center"/>
              <w:rPr>
                <w:b/>
                <w:sz w:val="24"/>
                <w:szCs w:val="24"/>
              </w:rPr>
            </w:pPr>
            <w:r w:rsidRPr="00E96032">
              <w:rPr>
                <w:b/>
                <w:bCs/>
                <w:sz w:val="20"/>
                <w:szCs w:val="20"/>
                <w:lang w:val="en-GB"/>
              </w:rPr>
              <w:t xml:space="preserve">End of Project </w:t>
            </w:r>
            <w:r w:rsidRPr="00E96032">
              <w:rPr>
                <w:b/>
                <w:bCs/>
                <w:sz w:val="20"/>
                <w:szCs w:val="20"/>
              </w:rPr>
              <w:t>Self</w:t>
            </w:r>
            <w:r>
              <w:rPr>
                <w:b/>
                <w:sz w:val="20"/>
                <w:szCs w:val="20"/>
              </w:rPr>
              <w:t xml:space="preserve"> Audit Confident Score - 54%</w:t>
            </w:r>
          </w:p>
        </w:tc>
        <w:tc>
          <w:tcPr>
            <w:tcW w:w="4308" w:type="dxa"/>
            <w:gridSpan w:val="11"/>
            <w:shd w:val="clear" w:color="auto" w:fill="F1D676" w:themeFill="accent5" w:themeFillTint="99"/>
          </w:tcPr>
          <w:p w14:paraId="02A92316" w14:textId="7939F121" w:rsidR="00C413DD" w:rsidRPr="00E96032" w:rsidRDefault="00C413DD" w:rsidP="00C413DD">
            <w:pPr>
              <w:jc w:val="center"/>
              <w:rPr>
                <w:b/>
                <w:bCs/>
                <w:sz w:val="20"/>
                <w:szCs w:val="20"/>
                <w:lang w:val="en-GB"/>
              </w:rPr>
            </w:pPr>
            <w:r>
              <w:rPr>
                <w:b/>
                <w:sz w:val="20"/>
                <w:szCs w:val="20"/>
              </w:rPr>
              <w:t xml:space="preserve">Final Review Score - </w:t>
            </w:r>
            <w:r w:rsidR="0016661C">
              <w:rPr>
                <w:b/>
                <w:sz w:val="20"/>
                <w:szCs w:val="20"/>
              </w:rPr>
              <w:t>79</w:t>
            </w:r>
            <w:r>
              <w:rPr>
                <w:b/>
                <w:sz w:val="20"/>
                <w:szCs w:val="20"/>
              </w:rPr>
              <w:t>%</w:t>
            </w:r>
          </w:p>
        </w:tc>
      </w:tr>
      <w:tr w:rsidR="00C413DD" w:rsidRPr="007250AA" w14:paraId="60846091" w14:textId="2A773107" w:rsidTr="00A26C19">
        <w:trPr>
          <w:trHeight w:val="178"/>
        </w:trPr>
        <w:tc>
          <w:tcPr>
            <w:tcW w:w="8647" w:type="dxa"/>
            <w:gridSpan w:val="3"/>
            <w:vAlign w:val="center"/>
          </w:tcPr>
          <w:p w14:paraId="25D09A4A" w14:textId="77777777" w:rsidR="00C413DD" w:rsidRPr="007250AA" w:rsidRDefault="00C413DD" w:rsidP="00C413DD">
            <w:pPr>
              <w:jc w:val="center"/>
              <w:rPr>
                <w:sz w:val="24"/>
                <w:szCs w:val="24"/>
              </w:rPr>
            </w:pPr>
            <w:r w:rsidRPr="00B82CC4">
              <w:rPr>
                <w:sz w:val="20"/>
                <w:szCs w:val="20"/>
                <w:lang w:val="en-GB"/>
              </w:rPr>
              <w:t xml:space="preserve">Self-Audit (SA) Statements </w:t>
            </w:r>
          </w:p>
        </w:tc>
        <w:tc>
          <w:tcPr>
            <w:tcW w:w="1679" w:type="dxa"/>
            <w:gridSpan w:val="2"/>
            <w:vAlign w:val="center"/>
          </w:tcPr>
          <w:p w14:paraId="4EBBC653" w14:textId="77777777" w:rsidR="00C413DD" w:rsidRPr="00320531" w:rsidRDefault="00C413DD" w:rsidP="00C413DD">
            <w:pPr>
              <w:jc w:val="center"/>
              <w:rPr>
                <w:sz w:val="20"/>
                <w:szCs w:val="20"/>
              </w:rPr>
            </w:pPr>
            <w:r w:rsidRPr="00B82CC4">
              <w:rPr>
                <w:sz w:val="20"/>
                <w:szCs w:val="20"/>
                <w:lang w:val="en-GB"/>
              </w:rPr>
              <w:t>SA Confidence score</w:t>
            </w:r>
            <w:r>
              <w:rPr>
                <w:sz w:val="20"/>
                <w:szCs w:val="20"/>
                <w:lang w:val="en-GB"/>
              </w:rPr>
              <w:t xml:space="preserve"> Initial Review</w:t>
            </w:r>
          </w:p>
        </w:tc>
        <w:tc>
          <w:tcPr>
            <w:tcW w:w="1326" w:type="dxa"/>
            <w:gridSpan w:val="5"/>
            <w:vAlign w:val="center"/>
          </w:tcPr>
          <w:p w14:paraId="14B435E5" w14:textId="5232C856" w:rsidR="00C413DD" w:rsidRPr="00320531" w:rsidRDefault="00C413DD" w:rsidP="00C413DD">
            <w:pPr>
              <w:jc w:val="center"/>
              <w:rPr>
                <w:sz w:val="20"/>
                <w:szCs w:val="20"/>
              </w:rPr>
            </w:pPr>
            <w:r w:rsidRPr="00B82CC4">
              <w:rPr>
                <w:sz w:val="20"/>
                <w:szCs w:val="20"/>
                <w:lang w:val="en-GB"/>
              </w:rPr>
              <w:t xml:space="preserve">SA Confidence </w:t>
            </w:r>
            <w:r>
              <w:rPr>
                <w:sz w:val="20"/>
                <w:szCs w:val="20"/>
                <w:lang w:val="en-GB"/>
              </w:rPr>
              <w:t>End of Project</w:t>
            </w:r>
          </w:p>
        </w:tc>
        <w:tc>
          <w:tcPr>
            <w:tcW w:w="1303" w:type="dxa"/>
            <w:gridSpan w:val="4"/>
          </w:tcPr>
          <w:p w14:paraId="39A09603" w14:textId="5116D513" w:rsidR="00C413DD" w:rsidRPr="00976054" w:rsidRDefault="00C413DD" w:rsidP="00C413DD">
            <w:pPr>
              <w:jc w:val="center"/>
              <w:rPr>
                <w:color w:val="5D6FCF" w:themeColor="accent2" w:themeTint="99"/>
                <w:sz w:val="20"/>
                <w:szCs w:val="20"/>
                <w:lang w:val="en-GB"/>
              </w:rPr>
            </w:pPr>
            <w:r w:rsidRPr="00976054">
              <w:rPr>
                <w:color w:val="5D6FCF" w:themeColor="accent2" w:themeTint="99"/>
                <w:sz w:val="20"/>
                <w:szCs w:val="20"/>
                <w:lang w:val="en-GB"/>
              </w:rPr>
              <w:t>SA Confidence Score 2025</w:t>
            </w:r>
          </w:p>
        </w:tc>
      </w:tr>
      <w:tr w:rsidR="007B4AF0" w:rsidRPr="007250AA" w14:paraId="48907D9E" w14:textId="67607D07" w:rsidTr="00A26C19">
        <w:trPr>
          <w:trHeight w:val="1125"/>
        </w:trPr>
        <w:tc>
          <w:tcPr>
            <w:tcW w:w="8647" w:type="dxa"/>
            <w:gridSpan w:val="3"/>
          </w:tcPr>
          <w:p w14:paraId="5179745D" w14:textId="77777777" w:rsidR="007B4AF0" w:rsidRPr="002E3D91" w:rsidRDefault="007B4AF0" w:rsidP="007B4AF0">
            <w:pPr>
              <w:rPr>
                <w:sz w:val="20"/>
                <w:szCs w:val="20"/>
                <w:lang w:val="en-GB"/>
              </w:rPr>
            </w:pPr>
            <w:r w:rsidRPr="002E3D91">
              <w:rPr>
                <w:sz w:val="20"/>
                <w:szCs w:val="20"/>
                <w:lang w:val="en-GB"/>
              </w:rPr>
              <w:t>3.1 Learners with SEND achieve the best possible educational and wider outcomes.</w:t>
            </w:r>
          </w:p>
          <w:p w14:paraId="3B71FDE2" w14:textId="77777777" w:rsidR="007B4AF0" w:rsidRPr="002E3D91" w:rsidRDefault="007B4AF0" w:rsidP="007B4AF0">
            <w:pPr>
              <w:rPr>
                <w:sz w:val="20"/>
                <w:szCs w:val="20"/>
                <w:lang w:val="en-GB"/>
              </w:rPr>
            </w:pPr>
          </w:p>
          <w:p w14:paraId="1F25A8BC" w14:textId="77777777" w:rsidR="007B4AF0" w:rsidRPr="002E3D91" w:rsidRDefault="007B4AF0" w:rsidP="007B4AF0">
            <w:pPr>
              <w:rPr>
                <w:sz w:val="20"/>
                <w:szCs w:val="20"/>
                <w:lang w:val="en-GB"/>
              </w:rPr>
            </w:pPr>
            <w:r w:rsidRPr="002E3D91">
              <w:rPr>
                <w:sz w:val="20"/>
                <w:szCs w:val="20"/>
                <w:lang w:val="en-GB"/>
              </w:rPr>
              <w:t>3.2 The work of learners with SEND across the curriculum is consistently of a high quality.</w:t>
            </w:r>
          </w:p>
          <w:p w14:paraId="02C701C7" w14:textId="77777777" w:rsidR="007B4AF0" w:rsidRPr="002E3D91" w:rsidRDefault="007B4AF0" w:rsidP="007B4AF0">
            <w:pPr>
              <w:rPr>
                <w:sz w:val="20"/>
                <w:szCs w:val="20"/>
                <w:lang w:val="en-GB"/>
              </w:rPr>
            </w:pPr>
          </w:p>
          <w:p w14:paraId="279BDBBA" w14:textId="77777777" w:rsidR="007B4AF0" w:rsidRPr="002E3D91" w:rsidRDefault="007B4AF0" w:rsidP="007B4AF0">
            <w:pPr>
              <w:rPr>
                <w:sz w:val="20"/>
                <w:szCs w:val="20"/>
                <w:lang w:val="en-GB"/>
              </w:rPr>
            </w:pPr>
            <w:r w:rsidRPr="002E3D91">
              <w:rPr>
                <w:sz w:val="20"/>
                <w:szCs w:val="20"/>
                <w:lang w:val="en-GB"/>
              </w:rPr>
              <w:t>3.3 Learners with SEND read widely and often with fluency and comprehension appropriate to their age. They are able to apply mathematical knowledge, concepts and procedures appropriately for their age.</w:t>
            </w:r>
          </w:p>
          <w:p w14:paraId="21493D66" w14:textId="77777777" w:rsidR="007B4AF0" w:rsidRPr="002E3D91" w:rsidRDefault="007B4AF0" w:rsidP="007B4AF0">
            <w:pPr>
              <w:rPr>
                <w:sz w:val="20"/>
                <w:szCs w:val="20"/>
                <w:lang w:val="en-GB"/>
              </w:rPr>
            </w:pPr>
          </w:p>
          <w:p w14:paraId="11C53FD5" w14:textId="77777777" w:rsidR="007B4AF0" w:rsidRPr="002E3D91" w:rsidRDefault="007B4AF0" w:rsidP="007B4AF0">
            <w:pPr>
              <w:rPr>
                <w:sz w:val="20"/>
                <w:szCs w:val="20"/>
                <w:lang w:val="en-GB"/>
              </w:rPr>
            </w:pPr>
            <w:r w:rsidRPr="002E3D91">
              <w:rPr>
                <w:sz w:val="20"/>
                <w:szCs w:val="20"/>
                <w:lang w:val="en-GB"/>
              </w:rPr>
              <w:t xml:space="preserve">3.4 Learners with SEND are ready for the next stage of education, employment or training. They have the knowledge and skills they need and, where relevant, they gain qualifications that allow them to go on to destinations that meet their interests and aspirations and the intention of their course of study. </w:t>
            </w:r>
          </w:p>
          <w:p w14:paraId="572E96AF" w14:textId="77777777" w:rsidR="007B4AF0" w:rsidRPr="002E3D91" w:rsidRDefault="007B4AF0" w:rsidP="007B4AF0">
            <w:pPr>
              <w:rPr>
                <w:sz w:val="20"/>
                <w:szCs w:val="20"/>
                <w:lang w:val="en-GB"/>
              </w:rPr>
            </w:pPr>
          </w:p>
          <w:p w14:paraId="31579C47" w14:textId="77777777" w:rsidR="007B4AF0" w:rsidRPr="002E3D91" w:rsidRDefault="007B4AF0" w:rsidP="007B4AF0">
            <w:pPr>
              <w:rPr>
                <w:sz w:val="20"/>
                <w:szCs w:val="20"/>
                <w:lang w:val="en-GB"/>
              </w:rPr>
            </w:pPr>
            <w:r w:rsidRPr="002E3D91">
              <w:rPr>
                <w:sz w:val="20"/>
                <w:szCs w:val="20"/>
                <w:lang w:val="en-GB"/>
              </w:rPr>
              <w:t>3.5 Rates, patterns of, and reasons for fixed-period and permanent exclusions of learners with SEND are not disproportionate. There are no informal or unofficial exclusions.</w:t>
            </w:r>
          </w:p>
          <w:p w14:paraId="09132E6E" w14:textId="77777777" w:rsidR="007B4AF0" w:rsidRPr="002E3D91" w:rsidRDefault="007B4AF0" w:rsidP="007B4AF0">
            <w:pPr>
              <w:rPr>
                <w:sz w:val="20"/>
                <w:szCs w:val="20"/>
                <w:lang w:val="en-GB"/>
              </w:rPr>
            </w:pPr>
          </w:p>
          <w:p w14:paraId="3FE8F53F" w14:textId="77777777" w:rsidR="007B4AF0" w:rsidRPr="002E3D91" w:rsidRDefault="007B4AF0" w:rsidP="007B4AF0">
            <w:pPr>
              <w:rPr>
                <w:sz w:val="20"/>
                <w:szCs w:val="20"/>
                <w:lang w:val="en-GB"/>
              </w:rPr>
            </w:pPr>
            <w:r w:rsidRPr="002E3D91">
              <w:rPr>
                <w:sz w:val="20"/>
                <w:szCs w:val="20"/>
                <w:lang w:val="en-GB"/>
              </w:rPr>
              <w:t xml:space="preserve">3.6 Learners with SEND behave well, demonstrating high levels of self-control and consistently positive attitudes to their education. </w:t>
            </w:r>
          </w:p>
          <w:p w14:paraId="67155012" w14:textId="77777777" w:rsidR="007B4AF0" w:rsidRPr="002E3D91" w:rsidRDefault="007B4AF0" w:rsidP="007B4AF0">
            <w:pPr>
              <w:rPr>
                <w:sz w:val="20"/>
                <w:szCs w:val="20"/>
                <w:lang w:val="en-GB"/>
              </w:rPr>
            </w:pPr>
          </w:p>
          <w:p w14:paraId="37ADA8BE" w14:textId="77777777" w:rsidR="007B4AF0" w:rsidRPr="002E3D91" w:rsidRDefault="007B4AF0" w:rsidP="007B4AF0">
            <w:pPr>
              <w:rPr>
                <w:sz w:val="20"/>
                <w:szCs w:val="20"/>
                <w:lang w:val="en-GB"/>
              </w:rPr>
            </w:pPr>
            <w:r w:rsidRPr="002E3D91">
              <w:rPr>
                <w:sz w:val="20"/>
                <w:szCs w:val="20"/>
                <w:lang w:val="en-GB"/>
              </w:rPr>
              <w:t>3.7 Persistent absence and attendance rates for learners with SEND are similar to or better than other learners.</w:t>
            </w:r>
          </w:p>
          <w:p w14:paraId="1C2F5193" w14:textId="77777777" w:rsidR="007B4AF0" w:rsidRPr="002E3D91" w:rsidRDefault="007B4AF0" w:rsidP="007B4AF0">
            <w:pPr>
              <w:rPr>
                <w:sz w:val="20"/>
                <w:szCs w:val="20"/>
                <w:lang w:val="en-GB"/>
              </w:rPr>
            </w:pPr>
          </w:p>
          <w:p w14:paraId="5E5931FE" w14:textId="77777777" w:rsidR="007B4AF0" w:rsidRPr="002E3D91" w:rsidRDefault="007B4AF0" w:rsidP="007B4AF0">
            <w:pPr>
              <w:rPr>
                <w:sz w:val="20"/>
                <w:szCs w:val="20"/>
                <w:lang w:val="en-GB"/>
              </w:rPr>
            </w:pPr>
            <w:r w:rsidRPr="002E3D91">
              <w:rPr>
                <w:sz w:val="20"/>
                <w:szCs w:val="20"/>
                <w:lang w:val="en-GB"/>
              </w:rPr>
              <w:t>3.8 Aspects of the school's SEND provision are exemplary and regularly shared with others.</w:t>
            </w:r>
          </w:p>
        </w:tc>
        <w:tc>
          <w:tcPr>
            <w:tcW w:w="1679" w:type="dxa"/>
            <w:gridSpan w:val="2"/>
          </w:tcPr>
          <w:p w14:paraId="239EB725" w14:textId="14931897" w:rsidR="007B4AF0" w:rsidRDefault="007B4AF0" w:rsidP="007B4AF0">
            <w:pPr>
              <w:jc w:val="center"/>
              <w:rPr>
                <w:sz w:val="20"/>
                <w:szCs w:val="20"/>
              </w:rPr>
            </w:pPr>
            <w:r w:rsidRPr="0DC526CC">
              <w:rPr>
                <w:sz w:val="20"/>
                <w:szCs w:val="20"/>
              </w:rPr>
              <w:t>2</w:t>
            </w:r>
          </w:p>
          <w:p w14:paraId="1AE4C755" w14:textId="77777777" w:rsidR="007B4AF0" w:rsidRDefault="007B4AF0" w:rsidP="007B4AF0">
            <w:pPr>
              <w:jc w:val="center"/>
              <w:rPr>
                <w:sz w:val="20"/>
                <w:szCs w:val="20"/>
              </w:rPr>
            </w:pPr>
          </w:p>
          <w:p w14:paraId="55BFC6E5" w14:textId="77777777" w:rsidR="007B4AF0" w:rsidRDefault="007B4AF0" w:rsidP="007B4AF0">
            <w:pPr>
              <w:jc w:val="center"/>
              <w:rPr>
                <w:sz w:val="20"/>
                <w:szCs w:val="20"/>
              </w:rPr>
            </w:pPr>
            <w:r w:rsidRPr="0DC526CC">
              <w:rPr>
                <w:sz w:val="20"/>
                <w:szCs w:val="20"/>
              </w:rPr>
              <w:t>2</w:t>
            </w:r>
          </w:p>
          <w:p w14:paraId="393E0FD1" w14:textId="77777777" w:rsidR="007B4AF0" w:rsidRDefault="007B4AF0" w:rsidP="007B4AF0">
            <w:pPr>
              <w:jc w:val="center"/>
              <w:rPr>
                <w:sz w:val="20"/>
                <w:szCs w:val="20"/>
              </w:rPr>
            </w:pPr>
          </w:p>
          <w:p w14:paraId="1CF1897D" w14:textId="77777777" w:rsidR="007B4AF0" w:rsidRDefault="007B4AF0" w:rsidP="007B4AF0">
            <w:pPr>
              <w:jc w:val="center"/>
              <w:rPr>
                <w:sz w:val="20"/>
                <w:szCs w:val="20"/>
              </w:rPr>
            </w:pPr>
            <w:r w:rsidRPr="0DC526CC">
              <w:rPr>
                <w:sz w:val="20"/>
                <w:szCs w:val="20"/>
              </w:rPr>
              <w:t>2</w:t>
            </w:r>
          </w:p>
          <w:p w14:paraId="79343B9A" w14:textId="77777777" w:rsidR="007B4AF0" w:rsidRDefault="007B4AF0" w:rsidP="007B4AF0">
            <w:pPr>
              <w:jc w:val="center"/>
              <w:rPr>
                <w:sz w:val="20"/>
                <w:szCs w:val="20"/>
              </w:rPr>
            </w:pPr>
          </w:p>
          <w:p w14:paraId="63DF6FD0" w14:textId="77777777" w:rsidR="007B4AF0" w:rsidRDefault="007B4AF0" w:rsidP="007B4AF0">
            <w:pPr>
              <w:jc w:val="center"/>
              <w:rPr>
                <w:sz w:val="20"/>
                <w:szCs w:val="20"/>
              </w:rPr>
            </w:pPr>
          </w:p>
          <w:p w14:paraId="70C335C0" w14:textId="77777777" w:rsidR="00BC2C10" w:rsidRDefault="00BC2C10" w:rsidP="007B4AF0">
            <w:pPr>
              <w:jc w:val="center"/>
              <w:rPr>
                <w:sz w:val="20"/>
                <w:szCs w:val="20"/>
              </w:rPr>
            </w:pPr>
          </w:p>
          <w:p w14:paraId="0DD17BEC" w14:textId="793427D6" w:rsidR="007B4AF0" w:rsidRDefault="007B4AF0" w:rsidP="007B4AF0">
            <w:pPr>
              <w:jc w:val="center"/>
              <w:rPr>
                <w:sz w:val="20"/>
                <w:szCs w:val="20"/>
              </w:rPr>
            </w:pPr>
            <w:r w:rsidRPr="0DC526CC">
              <w:rPr>
                <w:sz w:val="20"/>
                <w:szCs w:val="20"/>
              </w:rPr>
              <w:t>2 to 3</w:t>
            </w:r>
          </w:p>
          <w:p w14:paraId="388BBBCA" w14:textId="77777777" w:rsidR="007B4AF0" w:rsidRDefault="007B4AF0" w:rsidP="007B4AF0">
            <w:pPr>
              <w:jc w:val="center"/>
              <w:rPr>
                <w:sz w:val="20"/>
                <w:szCs w:val="20"/>
              </w:rPr>
            </w:pPr>
          </w:p>
          <w:p w14:paraId="63B010EB" w14:textId="77777777" w:rsidR="007B4AF0" w:rsidRDefault="007B4AF0" w:rsidP="007B4AF0">
            <w:pPr>
              <w:jc w:val="center"/>
              <w:rPr>
                <w:sz w:val="20"/>
                <w:szCs w:val="20"/>
              </w:rPr>
            </w:pPr>
          </w:p>
          <w:p w14:paraId="7485EDB8" w14:textId="77777777" w:rsidR="007B4AF0" w:rsidRDefault="007B4AF0" w:rsidP="007B4AF0">
            <w:pPr>
              <w:jc w:val="center"/>
              <w:rPr>
                <w:sz w:val="20"/>
                <w:szCs w:val="20"/>
              </w:rPr>
            </w:pPr>
          </w:p>
          <w:p w14:paraId="50FDB0B1" w14:textId="77777777" w:rsidR="007B4AF0" w:rsidRDefault="007B4AF0" w:rsidP="007B4AF0">
            <w:pPr>
              <w:jc w:val="center"/>
              <w:rPr>
                <w:sz w:val="20"/>
                <w:szCs w:val="20"/>
              </w:rPr>
            </w:pPr>
            <w:r w:rsidRPr="0DC526CC">
              <w:rPr>
                <w:sz w:val="20"/>
                <w:szCs w:val="20"/>
              </w:rPr>
              <w:t>4</w:t>
            </w:r>
          </w:p>
          <w:p w14:paraId="2F705217" w14:textId="77777777" w:rsidR="007B4AF0" w:rsidRDefault="007B4AF0" w:rsidP="007B4AF0">
            <w:pPr>
              <w:jc w:val="center"/>
              <w:rPr>
                <w:sz w:val="20"/>
                <w:szCs w:val="20"/>
              </w:rPr>
            </w:pPr>
          </w:p>
          <w:p w14:paraId="030A0364" w14:textId="77777777" w:rsidR="007B4AF0" w:rsidRDefault="007B4AF0" w:rsidP="007B4AF0">
            <w:pPr>
              <w:jc w:val="center"/>
              <w:rPr>
                <w:sz w:val="20"/>
                <w:szCs w:val="20"/>
              </w:rPr>
            </w:pPr>
          </w:p>
          <w:p w14:paraId="3230CE4C" w14:textId="77777777" w:rsidR="007B4AF0" w:rsidRDefault="007B4AF0" w:rsidP="007B4AF0">
            <w:pPr>
              <w:jc w:val="center"/>
              <w:rPr>
                <w:sz w:val="20"/>
                <w:szCs w:val="20"/>
              </w:rPr>
            </w:pPr>
            <w:r w:rsidRPr="0DC526CC">
              <w:rPr>
                <w:sz w:val="20"/>
                <w:szCs w:val="20"/>
              </w:rPr>
              <w:t>3</w:t>
            </w:r>
          </w:p>
          <w:p w14:paraId="15671195" w14:textId="77777777" w:rsidR="007B4AF0" w:rsidRDefault="007B4AF0" w:rsidP="007B4AF0">
            <w:pPr>
              <w:jc w:val="center"/>
              <w:rPr>
                <w:sz w:val="20"/>
                <w:szCs w:val="20"/>
              </w:rPr>
            </w:pPr>
          </w:p>
          <w:p w14:paraId="2E1A2EB0" w14:textId="77777777" w:rsidR="007B4AF0" w:rsidRDefault="007B4AF0" w:rsidP="007B4AF0">
            <w:pPr>
              <w:jc w:val="center"/>
              <w:rPr>
                <w:sz w:val="20"/>
                <w:szCs w:val="20"/>
              </w:rPr>
            </w:pPr>
          </w:p>
          <w:p w14:paraId="3D7DDA33" w14:textId="54C6EA9E" w:rsidR="007B4AF0" w:rsidRDefault="007B4AF0" w:rsidP="007B4AF0">
            <w:pPr>
              <w:jc w:val="center"/>
              <w:rPr>
                <w:sz w:val="20"/>
                <w:szCs w:val="20"/>
              </w:rPr>
            </w:pPr>
            <w:r w:rsidRPr="0DC526CC">
              <w:rPr>
                <w:sz w:val="20"/>
                <w:szCs w:val="20"/>
              </w:rPr>
              <w:t>2</w:t>
            </w:r>
          </w:p>
          <w:p w14:paraId="20289C37" w14:textId="77777777" w:rsidR="007B4AF0" w:rsidRDefault="007B4AF0" w:rsidP="007B4AF0">
            <w:pPr>
              <w:jc w:val="center"/>
              <w:rPr>
                <w:sz w:val="20"/>
                <w:szCs w:val="20"/>
              </w:rPr>
            </w:pPr>
          </w:p>
          <w:p w14:paraId="6555BB73" w14:textId="77777777" w:rsidR="007B4AF0" w:rsidRDefault="007B4AF0" w:rsidP="007B4AF0">
            <w:pPr>
              <w:jc w:val="center"/>
              <w:rPr>
                <w:sz w:val="20"/>
                <w:szCs w:val="20"/>
              </w:rPr>
            </w:pPr>
          </w:p>
          <w:p w14:paraId="6077FEFB" w14:textId="65F439AE" w:rsidR="007B4AF0" w:rsidRPr="002E3D91" w:rsidRDefault="007B4AF0" w:rsidP="007B4AF0">
            <w:pPr>
              <w:jc w:val="center"/>
              <w:rPr>
                <w:sz w:val="20"/>
                <w:szCs w:val="20"/>
              </w:rPr>
            </w:pPr>
            <w:r>
              <w:rPr>
                <w:sz w:val="20"/>
                <w:szCs w:val="20"/>
              </w:rPr>
              <w:t>3</w:t>
            </w:r>
          </w:p>
        </w:tc>
        <w:tc>
          <w:tcPr>
            <w:tcW w:w="1326" w:type="dxa"/>
            <w:gridSpan w:val="5"/>
            <w:vAlign w:val="center"/>
          </w:tcPr>
          <w:p w14:paraId="2C212817" w14:textId="77777777" w:rsidR="007B4AF0" w:rsidRDefault="007B4AF0" w:rsidP="007B4AF0">
            <w:pPr>
              <w:jc w:val="center"/>
              <w:rPr>
                <w:sz w:val="20"/>
                <w:szCs w:val="20"/>
              </w:rPr>
            </w:pPr>
            <w:r>
              <w:rPr>
                <w:sz w:val="20"/>
                <w:szCs w:val="20"/>
              </w:rPr>
              <w:t>3</w:t>
            </w:r>
          </w:p>
          <w:p w14:paraId="0F0BD6E5" w14:textId="77777777" w:rsidR="007B4AF0" w:rsidRDefault="007B4AF0" w:rsidP="007B4AF0">
            <w:pPr>
              <w:jc w:val="center"/>
              <w:rPr>
                <w:sz w:val="20"/>
                <w:szCs w:val="20"/>
              </w:rPr>
            </w:pPr>
          </w:p>
          <w:p w14:paraId="543FCF2E" w14:textId="77777777" w:rsidR="007B4AF0" w:rsidRDefault="007B4AF0" w:rsidP="007B4AF0">
            <w:pPr>
              <w:jc w:val="center"/>
              <w:rPr>
                <w:sz w:val="20"/>
                <w:szCs w:val="20"/>
              </w:rPr>
            </w:pPr>
            <w:r>
              <w:rPr>
                <w:sz w:val="20"/>
                <w:szCs w:val="20"/>
              </w:rPr>
              <w:t>2</w:t>
            </w:r>
          </w:p>
          <w:p w14:paraId="2EFBF632" w14:textId="77777777" w:rsidR="007B4AF0" w:rsidRDefault="007B4AF0" w:rsidP="007B4AF0">
            <w:pPr>
              <w:jc w:val="center"/>
              <w:rPr>
                <w:sz w:val="20"/>
                <w:szCs w:val="20"/>
              </w:rPr>
            </w:pPr>
          </w:p>
          <w:p w14:paraId="1320B7E1" w14:textId="77777777" w:rsidR="007B4AF0" w:rsidRDefault="007B4AF0" w:rsidP="007B4AF0">
            <w:pPr>
              <w:jc w:val="center"/>
              <w:rPr>
                <w:sz w:val="20"/>
                <w:szCs w:val="20"/>
              </w:rPr>
            </w:pPr>
            <w:r>
              <w:rPr>
                <w:sz w:val="20"/>
                <w:szCs w:val="20"/>
              </w:rPr>
              <w:t>2</w:t>
            </w:r>
          </w:p>
          <w:p w14:paraId="693AF2CD" w14:textId="77777777" w:rsidR="007B4AF0" w:rsidRDefault="007B4AF0" w:rsidP="007B4AF0">
            <w:pPr>
              <w:jc w:val="center"/>
              <w:rPr>
                <w:sz w:val="20"/>
                <w:szCs w:val="20"/>
              </w:rPr>
            </w:pPr>
          </w:p>
          <w:p w14:paraId="5AB781CA" w14:textId="77777777" w:rsidR="00BC2C10" w:rsidRDefault="00BC2C10" w:rsidP="007B4AF0">
            <w:pPr>
              <w:jc w:val="center"/>
              <w:rPr>
                <w:sz w:val="20"/>
                <w:szCs w:val="20"/>
              </w:rPr>
            </w:pPr>
          </w:p>
          <w:p w14:paraId="158187EE" w14:textId="77777777" w:rsidR="007B4AF0" w:rsidRDefault="007B4AF0" w:rsidP="007B4AF0">
            <w:pPr>
              <w:jc w:val="center"/>
              <w:rPr>
                <w:sz w:val="20"/>
                <w:szCs w:val="20"/>
              </w:rPr>
            </w:pPr>
          </w:p>
          <w:p w14:paraId="254866B1" w14:textId="77777777" w:rsidR="007B4AF0" w:rsidRDefault="007B4AF0" w:rsidP="007B4AF0">
            <w:pPr>
              <w:jc w:val="center"/>
              <w:rPr>
                <w:sz w:val="20"/>
                <w:szCs w:val="20"/>
              </w:rPr>
            </w:pPr>
            <w:r>
              <w:rPr>
                <w:sz w:val="20"/>
                <w:szCs w:val="20"/>
              </w:rPr>
              <w:t>3</w:t>
            </w:r>
          </w:p>
          <w:p w14:paraId="659854BD" w14:textId="77777777" w:rsidR="007B4AF0" w:rsidRDefault="007B4AF0" w:rsidP="007B4AF0">
            <w:pPr>
              <w:jc w:val="center"/>
              <w:rPr>
                <w:sz w:val="20"/>
                <w:szCs w:val="20"/>
              </w:rPr>
            </w:pPr>
          </w:p>
          <w:p w14:paraId="1FF7B898" w14:textId="77777777" w:rsidR="007B4AF0" w:rsidRDefault="007B4AF0" w:rsidP="007B4AF0">
            <w:pPr>
              <w:jc w:val="center"/>
              <w:rPr>
                <w:sz w:val="20"/>
                <w:szCs w:val="20"/>
              </w:rPr>
            </w:pPr>
          </w:p>
          <w:p w14:paraId="7D716234" w14:textId="77777777" w:rsidR="007B4AF0" w:rsidRDefault="007B4AF0" w:rsidP="007B4AF0">
            <w:pPr>
              <w:jc w:val="center"/>
              <w:rPr>
                <w:sz w:val="20"/>
                <w:szCs w:val="20"/>
              </w:rPr>
            </w:pPr>
          </w:p>
          <w:p w14:paraId="01D14D92" w14:textId="77777777" w:rsidR="007B4AF0" w:rsidRDefault="007B4AF0" w:rsidP="007B4AF0">
            <w:pPr>
              <w:jc w:val="center"/>
              <w:rPr>
                <w:sz w:val="20"/>
                <w:szCs w:val="20"/>
              </w:rPr>
            </w:pPr>
            <w:r>
              <w:rPr>
                <w:sz w:val="20"/>
                <w:szCs w:val="20"/>
              </w:rPr>
              <w:t>3</w:t>
            </w:r>
          </w:p>
          <w:p w14:paraId="55998413" w14:textId="77777777" w:rsidR="007B4AF0" w:rsidRDefault="007B4AF0" w:rsidP="007B4AF0">
            <w:pPr>
              <w:jc w:val="center"/>
              <w:rPr>
                <w:sz w:val="20"/>
                <w:szCs w:val="20"/>
              </w:rPr>
            </w:pPr>
          </w:p>
          <w:p w14:paraId="7D6CA2EB" w14:textId="77777777" w:rsidR="007B4AF0" w:rsidRDefault="007B4AF0" w:rsidP="007B4AF0">
            <w:pPr>
              <w:jc w:val="center"/>
              <w:rPr>
                <w:sz w:val="20"/>
                <w:szCs w:val="20"/>
              </w:rPr>
            </w:pPr>
          </w:p>
          <w:p w14:paraId="4BB3164B" w14:textId="77777777" w:rsidR="007B4AF0" w:rsidRDefault="007B4AF0" w:rsidP="007B4AF0">
            <w:pPr>
              <w:jc w:val="center"/>
              <w:rPr>
                <w:sz w:val="20"/>
                <w:szCs w:val="20"/>
              </w:rPr>
            </w:pPr>
            <w:r>
              <w:rPr>
                <w:sz w:val="20"/>
                <w:szCs w:val="20"/>
              </w:rPr>
              <w:t>3</w:t>
            </w:r>
          </w:p>
          <w:p w14:paraId="306B1E14" w14:textId="77777777" w:rsidR="007B4AF0" w:rsidRDefault="007B4AF0" w:rsidP="007B4AF0">
            <w:pPr>
              <w:jc w:val="center"/>
              <w:rPr>
                <w:sz w:val="20"/>
                <w:szCs w:val="20"/>
              </w:rPr>
            </w:pPr>
          </w:p>
          <w:p w14:paraId="186DAF26" w14:textId="77777777" w:rsidR="007B4AF0" w:rsidRDefault="007B4AF0" w:rsidP="007B4AF0">
            <w:pPr>
              <w:jc w:val="center"/>
              <w:rPr>
                <w:sz w:val="20"/>
                <w:szCs w:val="20"/>
              </w:rPr>
            </w:pPr>
          </w:p>
          <w:p w14:paraId="42E4FC07" w14:textId="77777777" w:rsidR="007B4AF0" w:rsidRDefault="007B4AF0" w:rsidP="007B4AF0">
            <w:pPr>
              <w:jc w:val="center"/>
              <w:rPr>
                <w:sz w:val="20"/>
                <w:szCs w:val="20"/>
              </w:rPr>
            </w:pPr>
            <w:r>
              <w:rPr>
                <w:sz w:val="20"/>
                <w:szCs w:val="20"/>
              </w:rPr>
              <w:t>2</w:t>
            </w:r>
          </w:p>
          <w:p w14:paraId="65A56D5C" w14:textId="77777777" w:rsidR="007B4AF0" w:rsidRDefault="007B4AF0" w:rsidP="007B4AF0">
            <w:pPr>
              <w:jc w:val="center"/>
              <w:rPr>
                <w:sz w:val="20"/>
                <w:szCs w:val="20"/>
              </w:rPr>
            </w:pPr>
          </w:p>
          <w:p w14:paraId="166153F1" w14:textId="77777777" w:rsidR="007B4AF0" w:rsidRDefault="007B4AF0" w:rsidP="007B4AF0">
            <w:pPr>
              <w:jc w:val="center"/>
              <w:rPr>
                <w:sz w:val="20"/>
                <w:szCs w:val="20"/>
              </w:rPr>
            </w:pPr>
          </w:p>
          <w:p w14:paraId="159209EF" w14:textId="6C16CE55" w:rsidR="007B4AF0" w:rsidRDefault="007B4AF0" w:rsidP="007B4AF0">
            <w:pPr>
              <w:jc w:val="center"/>
              <w:rPr>
                <w:sz w:val="20"/>
                <w:szCs w:val="20"/>
              </w:rPr>
            </w:pPr>
            <w:r>
              <w:rPr>
                <w:sz w:val="20"/>
                <w:szCs w:val="20"/>
              </w:rPr>
              <w:t>3</w:t>
            </w:r>
          </w:p>
          <w:p w14:paraId="43950FEB" w14:textId="270CCC22" w:rsidR="007B4AF0" w:rsidRPr="00205299" w:rsidRDefault="007B4AF0" w:rsidP="007B4AF0">
            <w:pPr>
              <w:jc w:val="center"/>
              <w:rPr>
                <w:sz w:val="20"/>
                <w:szCs w:val="20"/>
              </w:rPr>
            </w:pPr>
          </w:p>
        </w:tc>
        <w:tc>
          <w:tcPr>
            <w:tcW w:w="1303" w:type="dxa"/>
            <w:gridSpan w:val="4"/>
            <w:vAlign w:val="center"/>
          </w:tcPr>
          <w:p w14:paraId="4657175A" w14:textId="6CB51CF6" w:rsidR="007B4AF0" w:rsidRPr="00976054" w:rsidRDefault="00151488" w:rsidP="007B4AF0">
            <w:pPr>
              <w:jc w:val="center"/>
              <w:rPr>
                <w:color w:val="5D6FCF" w:themeColor="accent2" w:themeTint="99"/>
                <w:sz w:val="20"/>
                <w:szCs w:val="20"/>
              </w:rPr>
            </w:pPr>
            <w:r>
              <w:rPr>
                <w:color w:val="5D6FCF" w:themeColor="accent2" w:themeTint="99"/>
                <w:sz w:val="20"/>
                <w:szCs w:val="20"/>
              </w:rPr>
              <w:t>3</w:t>
            </w:r>
          </w:p>
          <w:p w14:paraId="1627B8F5" w14:textId="77777777" w:rsidR="007B4AF0" w:rsidRPr="00976054" w:rsidRDefault="007B4AF0" w:rsidP="007B4AF0">
            <w:pPr>
              <w:jc w:val="center"/>
              <w:rPr>
                <w:color w:val="5D6FCF" w:themeColor="accent2" w:themeTint="99"/>
                <w:sz w:val="20"/>
                <w:szCs w:val="20"/>
              </w:rPr>
            </w:pPr>
          </w:p>
          <w:p w14:paraId="0CEF39A4" w14:textId="2A147CB6" w:rsidR="007B4AF0" w:rsidRPr="00976054" w:rsidRDefault="007B4AF0" w:rsidP="007B4AF0">
            <w:pPr>
              <w:jc w:val="center"/>
              <w:rPr>
                <w:color w:val="5D6FCF" w:themeColor="accent2" w:themeTint="99"/>
                <w:sz w:val="20"/>
                <w:szCs w:val="20"/>
              </w:rPr>
            </w:pPr>
            <w:r w:rsidRPr="00976054">
              <w:rPr>
                <w:color w:val="5D6FCF" w:themeColor="accent2" w:themeTint="99"/>
                <w:sz w:val="20"/>
                <w:szCs w:val="20"/>
              </w:rPr>
              <w:t>3</w:t>
            </w:r>
          </w:p>
          <w:p w14:paraId="5083099D" w14:textId="77777777" w:rsidR="007B4AF0" w:rsidRPr="00976054" w:rsidRDefault="007B4AF0" w:rsidP="007B4AF0">
            <w:pPr>
              <w:jc w:val="center"/>
              <w:rPr>
                <w:color w:val="5D6FCF" w:themeColor="accent2" w:themeTint="99"/>
                <w:sz w:val="20"/>
                <w:szCs w:val="20"/>
              </w:rPr>
            </w:pPr>
          </w:p>
          <w:p w14:paraId="4E14BF59" w14:textId="020ECFBD" w:rsidR="007B4AF0" w:rsidRPr="00976054" w:rsidRDefault="00235AD8" w:rsidP="007B4AF0">
            <w:pPr>
              <w:jc w:val="center"/>
              <w:rPr>
                <w:color w:val="5D6FCF" w:themeColor="accent2" w:themeTint="99"/>
                <w:sz w:val="20"/>
                <w:szCs w:val="20"/>
              </w:rPr>
            </w:pPr>
            <w:r>
              <w:rPr>
                <w:color w:val="5D6FCF" w:themeColor="accent2" w:themeTint="99"/>
                <w:sz w:val="20"/>
                <w:szCs w:val="20"/>
              </w:rPr>
              <w:t>3</w:t>
            </w:r>
          </w:p>
          <w:p w14:paraId="0CFDA814" w14:textId="77777777" w:rsidR="007B4AF0" w:rsidRPr="00976054" w:rsidRDefault="007B4AF0" w:rsidP="007B4AF0">
            <w:pPr>
              <w:jc w:val="center"/>
              <w:rPr>
                <w:color w:val="5D6FCF" w:themeColor="accent2" w:themeTint="99"/>
                <w:sz w:val="20"/>
                <w:szCs w:val="20"/>
              </w:rPr>
            </w:pPr>
          </w:p>
          <w:p w14:paraId="54D8BACC" w14:textId="77777777" w:rsidR="00BC2C10" w:rsidRPr="00976054" w:rsidRDefault="00BC2C10" w:rsidP="007B4AF0">
            <w:pPr>
              <w:jc w:val="center"/>
              <w:rPr>
                <w:color w:val="5D6FCF" w:themeColor="accent2" w:themeTint="99"/>
                <w:sz w:val="20"/>
                <w:szCs w:val="20"/>
              </w:rPr>
            </w:pPr>
          </w:p>
          <w:p w14:paraId="7A25CC92" w14:textId="77777777" w:rsidR="007B4AF0" w:rsidRPr="00976054" w:rsidRDefault="007B4AF0" w:rsidP="007B4AF0">
            <w:pPr>
              <w:jc w:val="center"/>
              <w:rPr>
                <w:color w:val="5D6FCF" w:themeColor="accent2" w:themeTint="99"/>
                <w:sz w:val="20"/>
                <w:szCs w:val="20"/>
              </w:rPr>
            </w:pPr>
          </w:p>
          <w:p w14:paraId="1725FDEB" w14:textId="77777777" w:rsidR="007B4AF0" w:rsidRPr="00976054" w:rsidRDefault="007B4AF0" w:rsidP="007B4AF0">
            <w:pPr>
              <w:jc w:val="center"/>
              <w:rPr>
                <w:color w:val="5D6FCF" w:themeColor="accent2" w:themeTint="99"/>
                <w:sz w:val="20"/>
                <w:szCs w:val="20"/>
              </w:rPr>
            </w:pPr>
            <w:r w:rsidRPr="00976054">
              <w:rPr>
                <w:color w:val="5D6FCF" w:themeColor="accent2" w:themeTint="99"/>
                <w:sz w:val="20"/>
                <w:szCs w:val="20"/>
              </w:rPr>
              <w:t>3</w:t>
            </w:r>
          </w:p>
          <w:p w14:paraId="278AE408" w14:textId="77777777" w:rsidR="007B4AF0" w:rsidRPr="00976054" w:rsidRDefault="007B4AF0" w:rsidP="007B4AF0">
            <w:pPr>
              <w:jc w:val="center"/>
              <w:rPr>
                <w:color w:val="5D6FCF" w:themeColor="accent2" w:themeTint="99"/>
                <w:sz w:val="20"/>
                <w:szCs w:val="20"/>
              </w:rPr>
            </w:pPr>
          </w:p>
          <w:p w14:paraId="165AE193" w14:textId="77777777" w:rsidR="007B4AF0" w:rsidRPr="00976054" w:rsidRDefault="007B4AF0" w:rsidP="007B4AF0">
            <w:pPr>
              <w:jc w:val="center"/>
              <w:rPr>
                <w:color w:val="5D6FCF" w:themeColor="accent2" w:themeTint="99"/>
                <w:sz w:val="20"/>
                <w:szCs w:val="20"/>
              </w:rPr>
            </w:pPr>
          </w:p>
          <w:p w14:paraId="378C6FA3" w14:textId="77777777" w:rsidR="007B4AF0" w:rsidRPr="00976054" w:rsidRDefault="007B4AF0" w:rsidP="007B4AF0">
            <w:pPr>
              <w:jc w:val="center"/>
              <w:rPr>
                <w:color w:val="5D6FCF" w:themeColor="accent2" w:themeTint="99"/>
                <w:sz w:val="20"/>
                <w:szCs w:val="20"/>
              </w:rPr>
            </w:pPr>
          </w:p>
          <w:p w14:paraId="21A392A3" w14:textId="4C53EF4A" w:rsidR="007B4AF0" w:rsidRPr="00976054" w:rsidRDefault="00EA092C" w:rsidP="007B4AF0">
            <w:pPr>
              <w:jc w:val="center"/>
              <w:rPr>
                <w:color w:val="5D6FCF" w:themeColor="accent2" w:themeTint="99"/>
                <w:sz w:val="20"/>
                <w:szCs w:val="20"/>
              </w:rPr>
            </w:pPr>
            <w:r>
              <w:rPr>
                <w:color w:val="5D6FCF" w:themeColor="accent2" w:themeTint="99"/>
                <w:sz w:val="20"/>
                <w:szCs w:val="20"/>
              </w:rPr>
              <w:t>4</w:t>
            </w:r>
          </w:p>
          <w:p w14:paraId="1B3D4990" w14:textId="77777777" w:rsidR="007B4AF0" w:rsidRPr="00976054" w:rsidRDefault="007B4AF0" w:rsidP="007B4AF0">
            <w:pPr>
              <w:jc w:val="center"/>
              <w:rPr>
                <w:color w:val="5D6FCF" w:themeColor="accent2" w:themeTint="99"/>
                <w:sz w:val="20"/>
                <w:szCs w:val="20"/>
              </w:rPr>
            </w:pPr>
          </w:p>
          <w:p w14:paraId="193BE4B1" w14:textId="77777777" w:rsidR="007B4AF0" w:rsidRPr="00976054" w:rsidRDefault="007B4AF0" w:rsidP="007B4AF0">
            <w:pPr>
              <w:jc w:val="center"/>
              <w:rPr>
                <w:color w:val="5D6FCF" w:themeColor="accent2" w:themeTint="99"/>
                <w:sz w:val="20"/>
                <w:szCs w:val="20"/>
              </w:rPr>
            </w:pPr>
          </w:p>
          <w:p w14:paraId="29C129CD" w14:textId="2926FB5F" w:rsidR="007B4AF0" w:rsidRPr="00976054" w:rsidRDefault="000D00D6" w:rsidP="007B4AF0">
            <w:pPr>
              <w:jc w:val="center"/>
              <w:rPr>
                <w:color w:val="5D6FCF" w:themeColor="accent2" w:themeTint="99"/>
                <w:sz w:val="20"/>
                <w:szCs w:val="20"/>
              </w:rPr>
            </w:pPr>
            <w:r>
              <w:rPr>
                <w:color w:val="5D6FCF" w:themeColor="accent2" w:themeTint="99"/>
                <w:sz w:val="20"/>
                <w:szCs w:val="20"/>
              </w:rPr>
              <w:t>4</w:t>
            </w:r>
          </w:p>
          <w:p w14:paraId="726D6C98" w14:textId="77777777" w:rsidR="007B4AF0" w:rsidRPr="00976054" w:rsidRDefault="007B4AF0" w:rsidP="007B4AF0">
            <w:pPr>
              <w:jc w:val="center"/>
              <w:rPr>
                <w:color w:val="5D6FCF" w:themeColor="accent2" w:themeTint="99"/>
                <w:sz w:val="20"/>
                <w:szCs w:val="20"/>
              </w:rPr>
            </w:pPr>
          </w:p>
          <w:p w14:paraId="6AEBFC3A" w14:textId="77777777" w:rsidR="007B4AF0" w:rsidRPr="00976054" w:rsidRDefault="007B4AF0" w:rsidP="007B4AF0">
            <w:pPr>
              <w:jc w:val="center"/>
              <w:rPr>
                <w:color w:val="5D6FCF" w:themeColor="accent2" w:themeTint="99"/>
                <w:sz w:val="20"/>
                <w:szCs w:val="20"/>
              </w:rPr>
            </w:pPr>
          </w:p>
          <w:p w14:paraId="7A382465" w14:textId="6B6550DD" w:rsidR="007B4AF0" w:rsidRPr="00976054" w:rsidRDefault="007B4AF0" w:rsidP="007B4AF0">
            <w:pPr>
              <w:jc w:val="center"/>
              <w:rPr>
                <w:color w:val="5D6FCF" w:themeColor="accent2" w:themeTint="99"/>
                <w:sz w:val="20"/>
                <w:szCs w:val="20"/>
              </w:rPr>
            </w:pPr>
            <w:r w:rsidRPr="00976054">
              <w:rPr>
                <w:color w:val="5D6FCF" w:themeColor="accent2" w:themeTint="99"/>
                <w:sz w:val="20"/>
                <w:szCs w:val="20"/>
              </w:rPr>
              <w:t>3</w:t>
            </w:r>
          </w:p>
          <w:p w14:paraId="56D9231D" w14:textId="77777777" w:rsidR="007B4AF0" w:rsidRPr="00976054" w:rsidRDefault="007B4AF0" w:rsidP="007B4AF0">
            <w:pPr>
              <w:jc w:val="center"/>
              <w:rPr>
                <w:color w:val="5D6FCF" w:themeColor="accent2" w:themeTint="99"/>
                <w:sz w:val="20"/>
                <w:szCs w:val="20"/>
              </w:rPr>
            </w:pPr>
          </w:p>
          <w:p w14:paraId="6324E314" w14:textId="77777777" w:rsidR="007B4AF0" w:rsidRPr="00976054" w:rsidRDefault="007B4AF0" w:rsidP="007B4AF0">
            <w:pPr>
              <w:jc w:val="center"/>
              <w:rPr>
                <w:color w:val="5D6FCF" w:themeColor="accent2" w:themeTint="99"/>
                <w:sz w:val="20"/>
                <w:szCs w:val="20"/>
              </w:rPr>
            </w:pPr>
          </w:p>
          <w:p w14:paraId="1928646A" w14:textId="792D18D7" w:rsidR="007B4AF0" w:rsidRPr="00976054" w:rsidRDefault="009A0EDC" w:rsidP="007B4AF0">
            <w:pPr>
              <w:jc w:val="center"/>
              <w:rPr>
                <w:color w:val="5D6FCF" w:themeColor="accent2" w:themeTint="99"/>
                <w:sz w:val="20"/>
                <w:szCs w:val="20"/>
              </w:rPr>
            </w:pPr>
            <w:r>
              <w:rPr>
                <w:color w:val="5D6FCF" w:themeColor="accent2" w:themeTint="99"/>
                <w:sz w:val="20"/>
                <w:szCs w:val="20"/>
              </w:rPr>
              <w:t>4</w:t>
            </w:r>
          </w:p>
          <w:p w14:paraId="7BA9670E" w14:textId="77777777" w:rsidR="007B4AF0" w:rsidRPr="00976054" w:rsidRDefault="007B4AF0" w:rsidP="007B4AF0">
            <w:pPr>
              <w:jc w:val="center"/>
              <w:rPr>
                <w:color w:val="5D6FCF" w:themeColor="accent2" w:themeTint="99"/>
                <w:sz w:val="20"/>
                <w:szCs w:val="20"/>
              </w:rPr>
            </w:pPr>
          </w:p>
        </w:tc>
      </w:tr>
      <w:tr w:rsidR="007B4AF0" w:rsidRPr="007250AA" w14:paraId="516846E1" w14:textId="1E7F1855" w:rsidTr="00A26C19">
        <w:trPr>
          <w:trHeight w:val="1039"/>
        </w:trPr>
        <w:tc>
          <w:tcPr>
            <w:tcW w:w="4449" w:type="dxa"/>
            <w:gridSpan w:val="2"/>
          </w:tcPr>
          <w:p w14:paraId="13A6237D" w14:textId="77777777" w:rsidR="007B4AF0" w:rsidRDefault="007B4AF0" w:rsidP="007B4AF0">
            <w:pPr>
              <w:jc w:val="center"/>
              <w:rPr>
                <w:b/>
                <w:bCs/>
              </w:rPr>
            </w:pPr>
            <w:r w:rsidRPr="0DC526CC">
              <w:rPr>
                <w:b/>
                <w:bCs/>
              </w:rPr>
              <w:lastRenderedPageBreak/>
              <w:t>Areas of strength for Outcomes</w:t>
            </w:r>
          </w:p>
          <w:p w14:paraId="67AC2D14" w14:textId="77777777" w:rsidR="007B4AF0" w:rsidRDefault="007B4AF0" w:rsidP="007B4AF0">
            <w:pPr>
              <w:jc w:val="center"/>
              <w:rPr>
                <w:b/>
                <w:bCs/>
              </w:rPr>
            </w:pPr>
          </w:p>
          <w:p w14:paraId="534A3AB8" w14:textId="77777777" w:rsidR="007B4AF0" w:rsidRDefault="007B4AF0" w:rsidP="00E73758">
            <w:pPr>
              <w:pStyle w:val="ListParagraph"/>
              <w:numPr>
                <w:ilvl w:val="0"/>
                <w:numId w:val="27"/>
              </w:numPr>
              <w:spacing w:line="240" w:lineRule="auto"/>
              <w:ind w:left="176" w:hanging="176"/>
              <w:rPr>
                <w:sz w:val="18"/>
                <w:szCs w:val="18"/>
              </w:rPr>
            </w:pPr>
            <w:r w:rsidRPr="0DC526CC">
              <w:rPr>
                <w:sz w:val="20"/>
                <w:szCs w:val="20"/>
              </w:rPr>
              <w:t>Very few exclusions.</w:t>
            </w:r>
          </w:p>
          <w:p w14:paraId="61BB989B" w14:textId="77777777" w:rsidR="007B4AF0" w:rsidRDefault="007B4AF0" w:rsidP="00E73758">
            <w:pPr>
              <w:pStyle w:val="ListParagraph"/>
              <w:numPr>
                <w:ilvl w:val="0"/>
                <w:numId w:val="27"/>
              </w:numPr>
              <w:spacing w:line="240" w:lineRule="auto"/>
              <w:ind w:left="176" w:hanging="176"/>
              <w:rPr>
                <w:sz w:val="18"/>
                <w:szCs w:val="18"/>
              </w:rPr>
            </w:pPr>
            <w:r w:rsidRPr="0DC526CC">
              <w:rPr>
                <w:sz w:val="20"/>
                <w:szCs w:val="20"/>
              </w:rPr>
              <w:t>Behaviour – pupils were engaged with their learning. Where they found things difficult, provision was adapted.</w:t>
            </w:r>
          </w:p>
          <w:p w14:paraId="38798ED1" w14:textId="77777777" w:rsidR="007B4AF0" w:rsidRDefault="007B4AF0" w:rsidP="00E73758">
            <w:pPr>
              <w:pStyle w:val="ListParagraph"/>
              <w:numPr>
                <w:ilvl w:val="0"/>
                <w:numId w:val="27"/>
              </w:numPr>
              <w:spacing w:line="240" w:lineRule="auto"/>
              <w:ind w:left="176" w:hanging="176"/>
              <w:rPr>
                <w:sz w:val="20"/>
                <w:szCs w:val="20"/>
              </w:rPr>
            </w:pPr>
            <w:r w:rsidRPr="0DC526CC">
              <w:rPr>
                <w:sz w:val="20"/>
                <w:szCs w:val="20"/>
              </w:rPr>
              <w:t>Pupils were confident to talk to reviewers and were very polite.</w:t>
            </w:r>
          </w:p>
          <w:p w14:paraId="658D9EE6" w14:textId="10E4E6DE" w:rsidR="007B4AF0" w:rsidRPr="00205299" w:rsidRDefault="007B4AF0" w:rsidP="00E73758">
            <w:pPr>
              <w:pStyle w:val="ListParagraph"/>
              <w:numPr>
                <w:ilvl w:val="0"/>
                <w:numId w:val="27"/>
              </w:numPr>
              <w:spacing w:line="240" w:lineRule="auto"/>
              <w:ind w:left="176" w:hanging="176"/>
              <w:rPr>
                <w:sz w:val="20"/>
                <w:szCs w:val="20"/>
              </w:rPr>
            </w:pPr>
            <w:r w:rsidRPr="0DC526CC">
              <w:rPr>
                <w:sz w:val="20"/>
                <w:szCs w:val="20"/>
              </w:rPr>
              <w:t>The school works hard to ensure pupils experience successful transitions into school, leaving school and within school.</w:t>
            </w:r>
          </w:p>
        </w:tc>
        <w:tc>
          <w:tcPr>
            <w:tcW w:w="4198" w:type="dxa"/>
          </w:tcPr>
          <w:p w14:paraId="65251A2F" w14:textId="77777777" w:rsidR="007B4AF0" w:rsidRDefault="007B4AF0" w:rsidP="007B4AF0">
            <w:pPr>
              <w:jc w:val="center"/>
              <w:rPr>
                <w:b/>
                <w:bCs/>
              </w:rPr>
            </w:pPr>
            <w:r w:rsidRPr="0DC526CC">
              <w:rPr>
                <w:b/>
                <w:bCs/>
              </w:rPr>
              <w:t>Key Recommendations for Outcomes</w:t>
            </w:r>
          </w:p>
          <w:p w14:paraId="5B6A7868" w14:textId="77777777" w:rsidR="007B4AF0" w:rsidRDefault="007B4AF0" w:rsidP="007B4AF0">
            <w:pPr>
              <w:jc w:val="center"/>
              <w:rPr>
                <w:b/>
                <w:bCs/>
                <w:sz w:val="20"/>
                <w:szCs w:val="20"/>
              </w:rPr>
            </w:pPr>
          </w:p>
          <w:p w14:paraId="1E9A06E0" w14:textId="77777777" w:rsidR="007B4AF0" w:rsidRDefault="007B4AF0" w:rsidP="00E73758">
            <w:pPr>
              <w:pStyle w:val="ListParagraph"/>
              <w:numPr>
                <w:ilvl w:val="0"/>
                <w:numId w:val="28"/>
              </w:numPr>
              <w:spacing w:line="240" w:lineRule="auto"/>
              <w:ind w:left="267" w:hanging="284"/>
              <w:rPr>
                <w:sz w:val="20"/>
                <w:szCs w:val="20"/>
              </w:rPr>
            </w:pPr>
            <w:r w:rsidRPr="0DC526CC">
              <w:rPr>
                <w:sz w:val="20"/>
                <w:szCs w:val="20"/>
              </w:rPr>
              <w:t>To embed the recently refined approach to reading and monitor SEND engagement.</w:t>
            </w:r>
          </w:p>
          <w:p w14:paraId="160671BB" w14:textId="77777777" w:rsidR="007B4AF0" w:rsidRDefault="007B4AF0" w:rsidP="00E73758">
            <w:pPr>
              <w:pStyle w:val="ListParagraph"/>
              <w:numPr>
                <w:ilvl w:val="0"/>
                <w:numId w:val="28"/>
              </w:numPr>
              <w:spacing w:line="240" w:lineRule="auto"/>
              <w:ind w:left="267" w:hanging="284"/>
              <w:rPr>
                <w:sz w:val="20"/>
                <w:szCs w:val="20"/>
              </w:rPr>
            </w:pPr>
            <w:r w:rsidRPr="0DC526CC">
              <w:rPr>
                <w:sz w:val="20"/>
                <w:szCs w:val="20"/>
              </w:rPr>
              <w:t>Develop reading fluency approaches, relevant to age and stage.</w:t>
            </w:r>
          </w:p>
          <w:p w14:paraId="1045C8CF" w14:textId="77777777" w:rsidR="007B4AF0" w:rsidRDefault="007B4AF0" w:rsidP="00E73758">
            <w:pPr>
              <w:pStyle w:val="ListParagraph"/>
              <w:numPr>
                <w:ilvl w:val="0"/>
                <w:numId w:val="28"/>
              </w:numPr>
              <w:spacing w:line="240" w:lineRule="auto"/>
              <w:ind w:left="267" w:hanging="284"/>
              <w:rPr>
                <w:sz w:val="20"/>
                <w:szCs w:val="20"/>
              </w:rPr>
            </w:pPr>
            <w:r w:rsidRPr="0DC526CC">
              <w:rPr>
                <w:sz w:val="20"/>
                <w:szCs w:val="20"/>
              </w:rPr>
              <w:t>Smart target focusing area of need.</w:t>
            </w:r>
          </w:p>
          <w:p w14:paraId="0BBF9FF6" w14:textId="2231E51F" w:rsidR="007B4AF0" w:rsidRPr="00077E3A" w:rsidRDefault="007B4AF0" w:rsidP="00E73758">
            <w:pPr>
              <w:pStyle w:val="ListParagraph"/>
              <w:numPr>
                <w:ilvl w:val="0"/>
                <w:numId w:val="28"/>
              </w:numPr>
              <w:spacing w:line="240" w:lineRule="auto"/>
              <w:ind w:left="267" w:hanging="284"/>
              <w:rPr>
                <w:sz w:val="20"/>
                <w:szCs w:val="20"/>
              </w:rPr>
            </w:pPr>
            <w:r w:rsidRPr="0DC526CC">
              <w:rPr>
                <w:sz w:val="20"/>
                <w:szCs w:val="20"/>
              </w:rPr>
              <w:t>Monitoring of pupil work to ensure it matches targets.</w:t>
            </w:r>
          </w:p>
        </w:tc>
        <w:tc>
          <w:tcPr>
            <w:tcW w:w="4308" w:type="dxa"/>
            <w:gridSpan w:val="11"/>
          </w:tcPr>
          <w:p w14:paraId="1B5A073D" w14:textId="77777777" w:rsidR="007B4AF0" w:rsidRDefault="007B4AF0" w:rsidP="007B4AF0">
            <w:pPr>
              <w:jc w:val="center"/>
              <w:rPr>
                <w:b/>
                <w:bCs/>
              </w:rPr>
            </w:pPr>
            <w:r w:rsidRPr="00CB31A6">
              <w:rPr>
                <w:b/>
                <w:bCs/>
              </w:rPr>
              <w:t>Key Recommendations</w:t>
            </w:r>
          </w:p>
          <w:p w14:paraId="723F4904" w14:textId="77777777" w:rsidR="00E73758" w:rsidRDefault="00E73758" w:rsidP="00E73758"/>
          <w:p w14:paraId="53A4AFEB" w14:textId="3A2D8AD4" w:rsidR="00E73758" w:rsidRPr="00E73758" w:rsidRDefault="009A0EDC" w:rsidP="00E73758">
            <w:pPr>
              <w:pStyle w:val="ListParagraph"/>
              <w:numPr>
                <w:ilvl w:val="0"/>
                <w:numId w:val="19"/>
              </w:numPr>
              <w:spacing w:after="0" w:line="240" w:lineRule="auto"/>
              <w:ind w:left="175" w:hanging="175"/>
              <w:rPr>
                <w:color w:val="5D6FCF" w:themeColor="accent2" w:themeTint="99"/>
              </w:rPr>
            </w:pPr>
            <w:r>
              <w:rPr>
                <w:color w:val="5D6FCF" w:themeColor="accent2" w:themeTint="99"/>
                <w:sz w:val="20"/>
                <w:szCs w:val="20"/>
              </w:rPr>
              <w:t>Continue with the attendance monitoring.</w:t>
            </w:r>
          </w:p>
          <w:p w14:paraId="5B9C2495" w14:textId="77777777" w:rsidR="007B4AF0" w:rsidRDefault="007B4AF0" w:rsidP="007B4AF0">
            <w:pPr>
              <w:jc w:val="center"/>
              <w:rPr>
                <w:b/>
                <w:bCs/>
              </w:rPr>
            </w:pPr>
          </w:p>
          <w:p w14:paraId="0CD53818" w14:textId="70661CA6" w:rsidR="007B4AF0" w:rsidRPr="00CB31A6" w:rsidRDefault="007B4AF0" w:rsidP="007B4AF0">
            <w:pPr>
              <w:rPr>
                <w:b/>
                <w:bCs/>
              </w:rPr>
            </w:pPr>
          </w:p>
        </w:tc>
      </w:tr>
      <w:tr w:rsidR="00C413DD" w:rsidRPr="007250AA" w14:paraId="06906ED1" w14:textId="5978E808" w:rsidTr="00EE255B">
        <w:trPr>
          <w:trHeight w:val="178"/>
        </w:trPr>
        <w:tc>
          <w:tcPr>
            <w:tcW w:w="12955" w:type="dxa"/>
            <w:gridSpan w:val="14"/>
            <w:shd w:val="clear" w:color="auto" w:fill="E9BB1B" w:themeFill="accent5"/>
            <w:vAlign w:val="center"/>
          </w:tcPr>
          <w:p w14:paraId="0E6A695B" w14:textId="43CB8FF5" w:rsidR="00C413DD" w:rsidRDefault="00C16077" w:rsidP="00C413DD">
            <w:pPr>
              <w:jc w:val="center"/>
              <w:rPr>
                <w:b/>
                <w:sz w:val="24"/>
                <w:szCs w:val="24"/>
              </w:rPr>
            </w:pPr>
            <w:r>
              <w:br w:type="page"/>
            </w:r>
            <w:r w:rsidR="00C413DD">
              <w:rPr>
                <w:b/>
                <w:sz w:val="24"/>
                <w:szCs w:val="24"/>
              </w:rPr>
              <w:t xml:space="preserve">4. </w:t>
            </w:r>
            <w:r w:rsidR="00C413DD" w:rsidRPr="007250AA">
              <w:rPr>
                <w:b/>
                <w:sz w:val="24"/>
                <w:szCs w:val="24"/>
              </w:rPr>
              <w:t>Working with learners and families</w:t>
            </w:r>
            <w:r w:rsidR="00C413DD">
              <w:rPr>
                <w:b/>
                <w:sz w:val="24"/>
                <w:szCs w:val="24"/>
              </w:rPr>
              <w:t xml:space="preserve"> </w:t>
            </w:r>
          </w:p>
        </w:tc>
      </w:tr>
      <w:tr w:rsidR="00C413DD" w:rsidRPr="007250AA" w14:paraId="7C5D71EE" w14:textId="08DD4318" w:rsidTr="00A26C19">
        <w:trPr>
          <w:trHeight w:val="178"/>
        </w:trPr>
        <w:tc>
          <w:tcPr>
            <w:tcW w:w="4449" w:type="dxa"/>
            <w:gridSpan w:val="2"/>
            <w:shd w:val="clear" w:color="auto" w:fill="F1D676" w:themeFill="accent5" w:themeFillTint="99"/>
            <w:vAlign w:val="center"/>
          </w:tcPr>
          <w:p w14:paraId="3CDBACC2" w14:textId="7A12E78D" w:rsidR="00C413DD" w:rsidRDefault="00C413DD" w:rsidP="00C413DD">
            <w:pPr>
              <w:jc w:val="center"/>
              <w:rPr>
                <w:b/>
                <w:sz w:val="24"/>
                <w:szCs w:val="24"/>
              </w:rPr>
            </w:pPr>
            <w:r>
              <w:rPr>
                <w:b/>
                <w:sz w:val="20"/>
                <w:szCs w:val="20"/>
              </w:rPr>
              <w:t xml:space="preserve">Review 1 Self Audit Confident Score - 74% </w:t>
            </w:r>
          </w:p>
        </w:tc>
        <w:tc>
          <w:tcPr>
            <w:tcW w:w="4198" w:type="dxa"/>
            <w:shd w:val="clear" w:color="auto" w:fill="F1D676" w:themeFill="accent5" w:themeFillTint="99"/>
            <w:vAlign w:val="center"/>
          </w:tcPr>
          <w:p w14:paraId="2361DCB9" w14:textId="1A9F5E70" w:rsidR="00C413DD" w:rsidRDefault="00C413DD" w:rsidP="00C413DD">
            <w:pPr>
              <w:jc w:val="center"/>
              <w:rPr>
                <w:b/>
                <w:sz w:val="24"/>
                <w:szCs w:val="24"/>
              </w:rPr>
            </w:pPr>
            <w:r w:rsidRPr="00E96032">
              <w:rPr>
                <w:b/>
                <w:bCs/>
                <w:sz w:val="20"/>
                <w:szCs w:val="20"/>
                <w:lang w:val="en-GB"/>
              </w:rPr>
              <w:t xml:space="preserve">End of Project </w:t>
            </w:r>
            <w:r w:rsidRPr="00E96032">
              <w:rPr>
                <w:b/>
                <w:bCs/>
                <w:sz w:val="20"/>
                <w:szCs w:val="20"/>
              </w:rPr>
              <w:t>Self</w:t>
            </w:r>
            <w:r>
              <w:rPr>
                <w:b/>
                <w:sz w:val="20"/>
                <w:szCs w:val="20"/>
              </w:rPr>
              <w:t xml:space="preserve"> Audit Confident Score - 81%</w:t>
            </w:r>
          </w:p>
        </w:tc>
        <w:tc>
          <w:tcPr>
            <w:tcW w:w="4308" w:type="dxa"/>
            <w:gridSpan w:val="11"/>
            <w:shd w:val="clear" w:color="auto" w:fill="F1D676" w:themeFill="accent5" w:themeFillTint="99"/>
          </w:tcPr>
          <w:p w14:paraId="2B63B21B" w14:textId="61F75C46" w:rsidR="00C413DD" w:rsidRPr="00E96032" w:rsidRDefault="00C413DD" w:rsidP="00A2397C">
            <w:pPr>
              <w:jc w:val="center"/>
              <w:rPr>
                <w:b/>
                <w:bCs/>
                <w:sz w:val="20"/>
                <w:szCs w:val="20"/>
                <w:lang w:val="en-GB"/>
              </w:rPr>
            </w:pPr>
            <w:r>
              <w:rPr>
                <w:b/>
                <w:sz w:val="20"/>
                <w:szCs w:val="20"/>
              </w:rPr>
              <w:t>Final Review Score -</w:t>
            </w:r>
            <w:r w:rsidR="00A2397C">
              <w:rPr>
                <w:b/>
                <w:sz w:val="20"/>
                <w:szCs w:val="20"/>
              </w:rPr>
              <w:t xml:space="preserve"> </w:t>
            </w:r>
            <w:r w:rsidR="00EA5F13">
              <w:rPr>
                <w:b/>
                <w:sz w:val="20"/>
                <w:szCs w:val="20"/>
              </w:rPr>
              <w:t>9</w:t>
            </w:r>
            <w:r w:rsidR="00DF0672">
              <w:rPr>
                <w:b/>
                <w:sz w:val="20"/>
                <w:szCs w:val="20"/>
              </w:rPr>
              <w:t>6</w:t>
            </w:r>
            <w:r>
              <w:rPr>
                <w:b/>
                <w:sz w:val="20"/>
                <w:szCs w:val="20"/>
              </w:rPr>
              <w:t>%</w:t>
            </w:r>
          </w:p>
        </w:tc>
      </w:tr>
      <w:tr w:rsidR="00C413DD" w:rsidRPr="007250AA" w14:paraId="5A39FE58" w14:textId="7126D3ED" w:rsidTr="00A26C19">
        <w:trPr>
          <w:trHeight w:val="178"/>
        </w:trPr>
        <w:tc>
          <w:tcPr>
            <w:tcW w:w="8647" w:type="dxa"/>
            <w:gridSpan w:val="3"/>
            <w:vAlign w:val="center"/>
          </w:tcPr>
          <w:p w14:paraId="6DF7F04F" w14:textId="77777777" w:rsidR="00C413DD" w:rsidRPr="00B82CC4" w:rsidRDefault="00C413DD" w:rsidP="00C413DD">
            <w:pPr>
              <w:jc w:val="center"/>
              <w:rPr>
                <w:sz w:val="20"/>
                <w:szCs w:val="20"/>
              </w:rPr>
            </w:pPr>
            <w:r w:rsidRPr="00B82CC4">
              <w:rPr>
                <w:sz w:val="20"/>
                <w:szCs w:val="20"/>
                <w:lang w:val="en-GB"/>
              </w:rPr>
              <w:t xml:space="preserve">Self-Audit (SA) Statements </w:t>
            </w:r>
          </w:p>
        </w:tc>
        <w:tc>
          <w:tcPr>
            <w:tcW w:w="1761" w:type="dxa"/>
            <w:gridSpan w:val="3"/>
            <w:vAlign w:val="center"/>
          </w:tcPr>
          <w:p w14:paraId="5BCB033B" w14:textId="77777777" w:rsidR="00C413DD" w:rsidRPr="00320531" w:rsidRDefault="00C413DD" w:rsidP="00C413DD">
            <w:pPr>
              <w:jc w:val="center"/>
              <w:rPr>
                <w:sz w:val="20"/>
                <w:szCs w:val="20"/>
              </w:rPr>
            </w:pPr>
            <w:r w:rsidRPr="00B82CC4">
              <w:rPr>
                <w:sz w:val="20"/>
                <w:szCs w:val="20"/>
                <w:lang w:val="en-GB"/>
              </w:rPr>
              <w:t>SA Confidence score</w:t>
            </w:r>
            <w:r>
              <w:rPr>
                <w:sz w:val="20"/>
                <w:szCs w:val="20"/>
                <w:lang w:val="en-GB"/>
              </w:rPr>
              <w:t xml:space="preserve"> Initial Review</w:t>
            </w:r>
          </w:p>
        </w:tc>
        <w:tc>
          <w:tcPr>
            <w:tcW w:w="1328" w:type="dxa"/>
            <w:gridSpan w:val="6"/>
            <w:vAlign w:val="center"/>
          </w:tcPr>
          <w:p w14:paraId="1647C414" w14:textId="7C0D7196" w:rsidR="00C413DD" w:rsidRPr="00320531" w:rsidRDefault="00C413DD" w:rsidP="00C413DD">
            <w:pPr>
              <w:jc w:val="center"/>
              <w:rPr>
                <w:sz w:val="20"/>
                <w:szCs w:val="20"/>
              </w:rPr>
            </w:pPr>
            <w:r w:rsidRPr="00B82CC4">
              <w:rPr>
                <w:sz w:val="20"/>
                <w:szCs w:val="20"/>
                <w:lang w:val="en-GB"/>
              </w:rPr>
              <w:t>SA Confidence score</w:t>
            </w:r>
            <w:r>
              <w:rPr>
                <w:sz w:val="20"/>
                <w:szCs w:val="20"/>
                <w:lang w:val="en-GB"/>
              </w:rPr>
              <w:t xml:space="preserve"> End of Project</w:t>
            </w:r>
          </w:p>
        </w:tc>
        <w:tc>
          <w:tcPr>
            <w:tcW w:w="1219" w:type="dxa"/>
            <w:gridSpan w:val="2"/>
          </w:tcPr>
          <w:p w14:paraId="799D1305" w14:textId="65EEF28D" w:rsidR="00C413DD" w:rsidRPr="009A0EDC" w:rsidRDefault="00C413DD" w:rsidP="00C413DD">
            <w:pPr>
              <w:jc w:val="center"/>
              <w:rPr>
                <w:color w:val="5D6FCF" w:themeColor="accent2" w:themeTint="99"/>
                <w:sz w:val="20"/>
                <w:szCs w:val="20"/>
                <w:lang w:val="en-GB"/>
              </w:rPr>
            </w:pPr>
            <w:r w:rsidRPr="009A0EDC">
              <w:rPr>
                <w:color w:val="5D6FCF" w:themeColor="accent2" w:themeTint="99"/>
                <w:sz w:val="20"/>
                <w:szCs w:val="20"/>
                <w:lang w:val="en-GB"/>
              </w:rPr>
              <w:t>SA Confidence Score 2025</w:t>
            </w:r>
          </w:p>
        </w:tc>
      </w:tr>
      <w:tr w:rsidR="007B4AF0" w:rsidRPr="007250AA" w14:paraId="1BCE0028" w14:textId="0E3E042C" w:rsidTr="00A26C19">
        <w:trPr>
          <w:trHeight w:val="1039"/>
        </w:trPr>
        <w:tc>
          <w:tcPr>
            <w:tcW w:w="8647" w:type="dxa"/>
            <w:gridSpan w:val="3"/>
          </w:tcPr>
          <w:p w14:paraId="7DDF4FF4" w14:textId="77777777" w:rsidR="007B4AF0" w:rsidRPr="00B82CC4" w:rsidRDefault="007B4AF0" w:rsidP="007B4AF0">
            <w:pPr>
              <w:rPr>
                <w:sz w:val="20"/>
                <w:szCs w:val="20"/>
                <w:lang w:val="en-GB"/>
              </w:rPr>
            </w:pPr>
            <w:r w:rsidRPr="00B82CC4">
              <w:rPr>
                <w:sz w:val="20"/>
                <w:szCs w:val="20"/>
                <w:lang w:val="en-GB"/>
              </w:rPr>
              <w:t xml:space="preserve">4.1 The school provides a wide range of opportunities to nurture, develop and stretch the talents and interests of learners with SEND. Learners make good use of these opportunities. </w:t>
            </w:r>
          </w:p>
          <w:p w14:paraId="7B0B499C" w14:textId="77777777" w:rsidR="007B4AF0" w:rsidRPr="00B82CC4" w:rsidRDefault="007B4AF0" w:rsidP="007B4AF0">
            <w:pPr>
              <w:rPr>
                <w:sz w:val="20"/>
                <w:szCs w:val="20"/>
                <w:lang w:val="en-GB"/>
              </w:rPr>
            </w:pPr>
          </w:p>
          <w:p w14:paraId="7B13DD2E" w14:textId="77777777" w:rsidR="007B4AF0" w:rsidRPr="00B82CC4" w:rsidRDefault="007B4AF0" w:rsidP="007B4AF0">
            <w:pPr>
              <w:rPr>
                <w:sz w:val="20"/>
                <w:szCs w:val="20"/>
                <w:lang w:val="en-GB"/>
              </w:rPr>
            </w:pPr>
            <w:r w:rsidRPr="00B82CC4">
              <w:rPr>
                <w:sz w:val="20"/>
                <w:szCs w:val="20"/>
                <w:lang w:val="en-GB"/>
              </w:rPr>
              <w:t>4.2 Parents and carers are fully involved in discussions with the school when identifying why their child may be having difficulties.</w:t>
            </w:r>
          </w:p>
          <w:p w14:paraId="44192320" w14:textId="77777777" w:rsidR="007B4AF0" w:rsidRPr="00B82CC4" w:rsidRDefault="007B4AF0" w:rsidP="007B4AF0">
            <w:pPr>
              <w:rPr>
                <w:sz w:val="20"/>
                <w:szCs w:val="20"/>
                <w:lang w:val="en-GB"/>
              </w:rPr>
            </w:pPr>
          </w:p>
          <w:p w14:paraId="13654E61" w14:textId="77777777" w:rsidR="007B4AF0" w:rsidRPr="00B82CC4" w:rsidRDefault="007B4AF0" w:rsidP="007B4AF0">
            <w:pPr>
              <w:rPr>
                <w:sz w:val="20"/>
                <w:szCs w:val="20"/>
                <w:lang w:val="en-GB"/>
              </w:rPr>
            </w:pPr>
            <w:r w:rsidRPr="00B82CC4">
              <w:rPr>
                <w:sz w:val="20"/>
                <w:szCs w:val="20"/>
                <w:lang w:val="en-GB"/>
              </w:rPr>
              <w:t xml:space="preserve">4.3 Parents and carers are fully involved in developing and reviewing the school's SEN information report. The SEN information report is of high quality. </w:t>
            </w:r>
          </w:p>
          <w:p w14:paraId="307CAB38" w14:textId="77777777" w:rsidR="007B4AF0" w:rsidRPr="00B82CC4" w:rsidRDefault="007B4AF0" w:rsidP="007B4AF0">
            <w:pPr>
              <w:rPr>
                <w:sz w:val="20"/>
                <w:szCs w:val="20"/>
                <w:lang w:val="en-GB"/>
              </w:rPr>
            </w:pPr>
          </w:p>
          <w:p w14:paraId="39C13DDD" w14:textId="77777777" w:rsidR="007B4AF0" w:rsidRPr="00B82CC4" w:rsidRDefault="007B4AF0" w:rsidP="007B4AF0">
            <w:pPr>
              <w:rPr>
                <w:sz w:val="20"/>
                <w:szCs w:val="20"/>
                <w:lang w:val="en-GB"/>
              </w:rPr>
            </w:pPr>
            <w:r w:rsidRPr="00B82CC4">
              <w:rPr>
                <w:sz w:val="20"/>
                <w:szCs w:val="20"/>
                <w:lang w:val="en-GB"/>
              </w:rPr>
              <w:t>4.4 School systems promote contributions from parents and carers in order to maximise outcomes for learners with SEND.</w:t>
            </w:r>
          </w:p>
          <w:p w14:paraId="456F1BCE" w14:textId="77777777" w:rsidR="007B4AF0" w:rsidRPr="00B82CC4" w:rsidRDefault="007B4AF0" w:rsidP="007B4AF0">
            <w:pPr>
              <w:rPr>
                <w:sz w:val="20"/>
                <w:szCs w:val="20"/>
                <w:lang w:val="en-GB"/>
              </w:rPr>
            </w:pPr>
            <w:r w:rsidRPr="00B82CC4">
              <w:rPr>
                <w:sz w:val="20"/>
                <w:szCs w:val="20"/>
                <w:lang w:val="en-GB"/>
              </w:rPr>
              <w:t xml:space="preserve"> </w:t>
            </w:r>
          </w:p>
          <w:p w14:paraId="528A837A" w14:textId="77777777" w:rsidR="007B4AF0" w:rsidRPr="00B82CC4" w:rsidRDefault="007B4AF0" w:rsidP="007B4AF0">
            <w:pPr>
              <w:rPr>
                <w:sz w:val="20"/>
                <w:szCs w:val="20"/>
                <w:lang w:val="en-GB"/>
              </w:rPr>
            </w:pPr>
            <w:r w:rsidRPr="00B82CC4">
              <w:rPr>
                <w:sz w:val="20"/>
                <w:szCs w:val="20"/>
                <w:lang w:val="en-GB"/>
              </w:rPr>
              <w:t>4.5 Learners with SEND speak highly of the support they receive. They feel that the support they have had from the school has made a real difference.</w:t>
            </w:r>
          </w:p>
          <w:p w14:paraId="26E2D0C3" w14:textId="77777777" w:rsidR="007B4AF0" w:rsidRPr="00B82CC4" w:rsidRDefault="007B4AF0" w:rsidP="007B4AF0">
            <w:pPr>
              <w:rPr>
                <w:sz w:val="20"/>
                <w:szCs w:val="20"/>
                <w:lang w:val="en-GB"/>
              </w:rPr>
            </w:pPr>
          </w:p>
          <w:p w14:paraId="666FA2D4" w14:textId="77777777" w:rsidR="007B4AF0" w:rsidRPr="00B82CC4" w:rsidRDefault="007B4AF0" w:rsidP="007B4AF0">
            <w:pPr>
              <w:rPr>
                <w:sz w:val="20"/>
                <w:szCs w:val="20"/>
                <w:lang w:val="en-GB"/>
              </w:rPr>
            </w:pPr>
            <w:r w:rsidRPr="00B82CC4">
              <w:rPr>
                <w:sz w:val="20"/>
                <w:szCs w:val="20"/>
                <w:lang w:val="en-GB"/>
              </w:rPr>
              <w:t>4.6 Parents and carers are fully involved in planning and reviewing the provision for their child. The school meets with parents at least three times a year to set clear outcomes and review progress towards them. These reviews are well attended.</w:t>
            </w:r>
          </w:p>
          <w:p w14:paraId="63C67E9F" w14:textId="77777777" w:rsidR="007B4AF0" w:rsidRDefault="007B4AF0" w:rsidP="007B4AF0">
            <w:pPr>
              <w:rPr>
                <w:sz w:val="20"/>
                <w:szCs w:val="20"/>
                <w:lang w:val="en-GB"/>
              </w:rPr>
            </w:pPr>
          </w:p>
          <w:p w14:paraId="50F49146" w14:textId="77777777" w:rsidR="007B4AF0" w:rsidRDefault="007B4AF0" w:rsidP="007B4AF0">
            <w:pPr>
              <w:rPr>
                <w:sz w:val="20"/>
                <w:szCs w:val="20"/>
                <w:lang w:val="en-GB"/>
              </w:rPr>
            </w:pPr>
            <w:r>
              <w:rPr>
                <w:sz w:val="20"/>
                <w:szCs w:val="20"/>
                <w:lang w:val="en-GB"/>
              </w:rPr>
              <w:t xml:space="preserve">4.7 </w:t>
            </w:r>
            <w:r w:rsidRPr="00B82CC4">
              <w:rPr>
                <w:sz w:val="20"/>
                <w:szCs w:val="20"/>
                <w:lang w:val="en-GB"/>
              </w:rPr>
              <w:t>School leaders have created a culture and ethos that welcomes and engages parents and carers of learners with SEND.</w:t>
            </w:r>
          </w:p>
          <w:p w14:paraId="5175F967" w14:textId="77777777" w:rsidR="007B4AF0" w:rsidRPr="00B82CC4" w:rsidRDefault="007B4AF0" w:rsidP="007B4AF0">
            <w:pPr>
              <w:rPr>
                <w:sz w:val="20"/>
                <w:szCs w:val="20"/>
                <w:lang w:val="en-GB"/>
              </w:rPr>
            </w:pPr>
          </w:p>
          <w:p w14:paraId="35EDCF7E" w14:textId="77777777" w:rsidR="007B4AF0" w:rsidRDefault="007B4AF0" w:rsidP="007B4AF0">
            <w:pPr>
              <w:rPr>
                <w:sz w:val="20"/>
                <w:szCs w:val="20"/>
                <w:lang w:val="en-GB"/>
              </w:rPr>
            </w:pPr>
            <w:r>
              <w:rPr>
                <w:sz w:val="20"/>
                <w:szCs w:val="20"/>
                <w:lang w:val="en-GB"/>
              </w:rPr>
              <w:t xml:space="preserve">4.8 </w:t>
            </w:r>
            <w:r w:rsidRPr="00B82CC4">
              <w:rPr>
                <w:sz w:val="20"/>
                <w:szCs w:val="20"/>
                <w:lang w:val="en-GB"/>
              </w:rPr>
              <w:t xml:space="preserve">There are opportunities for all learners to become fully involved in the life of the school. </w:t>
            </w:r>
          </w:p>
          <w:p w14:paraId="7F3DDDE6" w14:textId="77777777" w:rsidR="007B4AF0" w:rsidRPr="00B82CC4" w:rsidRDefault="007B4AF0" w:rsidP="007B4AF0">
            <w:pPr>
              <w:rPr>
                <w:sz w:val="20"/>
                <w:szCs w:val="20"/>
                <w:lang w:val="en-GB"/>
              </w:rPr>
            </w:pPr>
          </w:p>
          <w:p w14:paraId="0376CB8D" w14:textId="64DC84FA" w:rsidR="007B4AF0" w:rsidRPr="00B82CC4" w:rsidRDefault="007B4AF0" w:rsidP="007B4AF0">
            <w:pPr>
              <w:rPr>
                <w:sz w:val="20"/>
                <w:szCs w:val="20"/>
                <w:lang w:val="en-GB"/>
              </w:rPr>
            </w:pPr>
            <w:r>
              <w:rPr>
                <w:sz w:val="20"/>
                <w:szCs w:val="20"/>
                <w:lang w:val="en-GB"/>
              </w:rPr>
              <w:t xml:space="preserve">4.9 </w:t>
            </w:r>
            <w:r w:rsidRPr="00B82CC4">
              <w:rPr>
                <w:sz w:val="20"/>
                <w:szCs w:val="20"/>
                <w:lang w:val="en-GB"/>
              </w:rPr>
              <w:t>Pupils with SEND have personalised plans that clearly set out their individual needs, short-term outcomes and long-term objectives which are 'above and beyond' the standard curriculum offer in the school.</w:t>
            </w:r>
          </w:p>
        </w:tc>
        <w:tc>
          <w:tcPr>
            <w:tcW w:w="1761" w:type="dxa"/>
            <w:gridSpan w:val="3"/>
          </w:tcPr>
          <w:p w14:paraId="6394CD29" w14:textId="77777777" w:rsidR="007B4AF0" w:rsidRDefault="007B4AF0" w:rsidP="007B4AF0">
            <w:pPr>
              <w:jc w:val="center"/>
              <w:rPr>
                <w:sz w:val="20"/>
                <w:szCs w:val="20"/>
              </w:rPr>
            </w:pPr>
            <w:r w:rsidRPr="0DC526CC">
              <w:rPr>
                <w:sz w:val="20"/>
                <w:szCs w:val="20"/>
              </w:rPr>
              <w:lastRenderedPageBreak/>
              <w:t>3</w:t>
            </w:r>
          </w:p>
          <w:p w14:paraId="5E8F8C6A" w14:textId="77777777" w:rsidR="007B4AF0" w:rsidRDefault="007B4AF0" w:rsidP="007B4AF0">
            <w:pPr>
              <w:jc w:val="center"/>
              <w:rPr>
                <w:sz w:val="20"/>
                <w:szCs w:val="20"/>
              </w:rPr>
            </w:pPr>
          </w:p>
          <w:p w14:paraId="440A9546" w14:textId="77777777" w:rsidR="007B4AF0" w:rsidRDefault="007B4AF0" w:rsidP="007B4AF0">
            <w:pPr>
              <w:jc w:val="center"/>
              <w:rPr>
                <w:sz w:val="20"/>
                <w:szCs w:val="20"/>
              </w:rPr>
            </w:pPr>
          </w:p>
          <w:p w14:paraId="650D854E" w14:textId="77777777" w:rsidR="007B4AF0" w:rsidRDefault="007B4AF0" w:rsidP="007B4AF0">
            <w:pPr>
              <w:jc w:val="center"/>
              <w:rPr>
                <w:sz w:val="20"/>
                <w:szCs w:val="20"/>
              </w:rPr>
            </w:pPr>
            <w:r w:rsidRPr="0DC526CC">
              <w:rPr>
                <w:sz w:val="20"/>
                <w:szCs w:val="20"/>
              </w:rPr>
              <w:t>4</w:t>
            </w:r>
          </w:p>
          <w:p w14:paraId="52BFEA3C" w14:textId="77777777" w:rsidR="007B4AF0" w:rsidRDefault="007B4AF0" w:rsidP="007B4AF0">
            <w:pPr>
              <w:jc w:val="center"/>
              <w:rPr>
                <w:sz w:val="20"/>
                <w:szCs w:val="20"/>
              </w:rPr>
            </w:pPr>
          </w:p>
          <w:p w14:paraId="2789E507" w14:textId="77777777" w:rsidR="007B4AF0" w:rsidRDefault="007B4AF0" w:rsidP="007B4AF0">
            <w:pPr>
              <w:jc w:val="center"/>
              <w:rPr>
                <w:sz w:val="20"/>
                <w:szCs w:val="20"/>
              </w:rPr>
            </w:pPr>
          </w:p>
          <w:p w14:paraId="7024003A" w14:textId="77777777" w:rsidR="007B4AF0" w:rsidRDefault="007B4AF0" w:rsidP="007B4AF0">
            <w:pPr>
              <w:jc w:val="center"/>
              <w:rPr>
                <w:sz w:val="20"/>
                <w:szCs w:val="20"/>
              </w:rPr>
            </w:pPr>
            <w:r w:rsidRPr="0DC526CC">
              <w:rPr>
                <w:sz w:val="20"/>
                <w:szCs w:val="20"/>
              </w:rPr>
              <w:t>2</w:t>
            </w:r>
          </w:p>
          <w:p w14:paraId="3029A43D" w14:textId="77777777" w:rsidR="007B4AF0" w:rsidRDefault="007B4AF0" w:rsidP="007B4AF0">
            <w:pPr>
              <w:jc w:val="center"/>
              <w:rPr>
                <w:sz w:val="20"/>
                <w:szCs w:val="20"/>
              </w:rPr>
            </w:pPr>
          </w:p>
          <w:p w14:paraId="488E72AE" w14:textId="77777777" w:rsidR="007B4AF0" w:rsidRDefault="007B4AF0" w:rsidP="007B4AF0">
            <w:pPr>
              <w:jc w:val="center"/>
              <w:rPr>
                <w:sz w:val="20"/>
                <w:szCs w:val="20"/>
              </w:rPr>
            </w:pPr>
          </w:p>
          <w:p w14:paraId="1BD251BC" w14:textId="77777777" w:rsidR="007B4AF0" w:rsidRDefault="007B4AF0" w:rsidP="007B4AF0">
            <w:pPr>
              <w:jc w:val="center"/>
              <w:rPr>
                <w:sz w:val="20"/>
                <w:szCs w:val="20"/>
              </w:rPr>
            </w:pPr>
            <w:r w:rsidRPr="0DC526CC">
              <w:rPr>
                <w:sz w:val="20"/>
                <w:szCs w:val="20"/>
              </w:rPr>
              <w:t>3</w:t>
            </w:r>
          </w:p>
          <w:p w14:paraId="6E964893" w14:textId="77777777" w:rsidR="007B4AF0" w:rsidRDefault="007B4AF0" w:rsidP="007B4AF0">
            <w:pPr>
              <w:jc w:val="center"/>
              <w:rPr>
                <w:sz w:val="20"/>
                <w:szCs w:val="20"/>
              </w:rPr>
            </w:pPr>
          </w:p>
          <w:p w14:paraId="14A20275" w14:textId="77777777" w:rsidR="007B4AF0" w:rsidRDefault="007B4AF0" w:rsidP="007B4AF0">
            <w:pPr>
              <w:jc w:val="center"/>
              <w:rPr>
                <w:sz w:val="20"/>
                <w:szCs w:val="20"/>
              </w:rPr>
            </w:pPr>
          </w:p>
          <w:p w14:paraId="166B20D9" w14:textId="45A2E117" w:rsidR="007B4AF0" w:rsidRDefault="007B4AF0" w:rsidP="007B4AF0">
            <w:pPr>
              <w:jc w:val="center"/>
              <w:rPr>
                <w:sz w:val="20"/>
                <w:szCs w:val="20"/>
              </w:rPr>
            </w:pPr>
            <w:r w:rsidRPr="0DC526CC">
              <w:rPr>
                <w:sz w:val="20"/>
                <w:szCs w:val="20"/>
              </w:rPr>
              <w:t>3</w:t>
            </w:r>
          </w:p>
          <w:p w14:paraId="26D7D89C" w14:textId="77777777" w:rsidR="007B4AF0" w:rsidRDefault="007B4AF0" w:rsidP="007B4AF0">
            <w:pPr>
              <w:jc w:val="center"/>
              <w:rPr>
                <w:sz w:val="20"/>
                <w:szCs w:val="20"/>
              </w:rPr>
            </w:pPr>
          </w:p>
          <w:p w14:paraId="419D9FDB" w14:textId="77777777" w:rsidR="007B4AF0" w:rsidRDefault="007B4AF0" w:rsidP="007B4AF0">
            <w:pPr>
              <w:jc w:val="center"/>
              <w:rPr>
                <w:sz w:val="20"/>
                <w:szCs w:val="20"/>
              </w:rPr>
            </w:pPr>
          </w:p>
          <w:p w14:paraId="570A5D76" w14:textId="77777777" w:rsidR="007B4AF0" w:rsidRDefault="007B4AF0" w:rsidP="007B4AF0">
            <w:pPr>
              <w:jc w:val="center"/>
              <w:rPr>
                <w:sz w:val="20"/>
                <w:szCs w:val="20"/>
              </w:rPr>
            </w:pPr>
            <w:r w:rsidRPr="0DC526CC">
              <w:rPr>
                <w:sz w:val="20"/>
                <w:szCs w:val="20"/>
              </w:rPr>
              <w:t>3</w:t>
            </w:r>
          </w:p>
          <w:p w14:paraId="43B06DF4" w14:textId="77777777" w:rsidR="007B4AF0" w:rsidRDefault="007B4AF0" w:rsidP="007B4AF0">
            <w:pPr>
              <w:jc w:val="center"/>
              <w:rPr>
                <w:sz w:val="20"/>
                <w:szCs w:val="20"/>
              </w:rPr>
            </w:pPr>
          </w:p>
          <w:p w14:paraId="62770DAB" w14:textId="77777777" w:rsidR="007B4AF0" w:rsidRDefault="007B4AF0" w:rsidP="007B4AF0">
            <w:pPr>
              <w:jc w:val="center"/>
              <w:rPr>
                <w:sz w:val="20"/>
                <w:szCs w:val="20"/>
              </w:rPr>
            </w:pPr>
          </w:p>
          <w:p w14:paraId="0C5445C5" w14:textId="77777777" w:rsidR="007B4AF0" w:rsidRDefault="007B4AF0" w:rsidP="007B4AF0">
            <w:pPr>
              <w:jc w:val="center"/>
              <w:rPr>
                <w:sz w:val="20"/>
                <w:szCs w:val="20"/>
              </w:rPr>
            </w:pPr>
          </w:p>
          <w:p w14:paraId="18055895" w14:textId="77777777" w:rsidR="007B4AF0" w:rsidRDefault="007B4AF0" w:rsidP="007B4AF0">
            <w:pPr>
              <w:jc w:val="center"/>
              <w:rPr>
                <w:sz w:val="20"/>
                <w:szCs w:val="20"/>
              </w:rPr>
            </w:pPr>
            <w:r w:rsidRPr="0DC526CC">
              <w:rPr>
                <w:sz w:val="20"/>
                <w:szCs w:val="20"/>
              </w:rPr>
              <w:t>4</w:t>
            </w:r>
          </w:p>
          <w:p w14:paraId="6E0905CC" w14:textId="77777777" w:rsidR="00E73758" w:rsidRDefault="00E73758" w:rsidP="00E73758">
            <w:pPr>
              <w:rPr>
                <w:sz w:val="20"/>
                <w:szCs w:val="20"/>
              </w:rPr>
            </w:pPr>
          </w:p>
          <w:p w14:paraId="3DA12655" w14:textId="77777777" w:rsidR="007B4AF0" w:rsidRDefault="007B4AF0" w:rsidP="007B4AF0">
            <w:pPr>
              <w:jc w:val="center"/>
              <w:rPr>
                <w:sz w:val="20"/>
                <w:szCs w:val="20"/>
              </w:rPr>
            </w:pPr>
          </w:p>
          <w:p w14:paraId="47CAB19A" w14:textId="115CBA96" w:rsidR="00E73758" w:rsidRDefault="007B4AF0" w:rsidP="009B48BC">
            <w:pPr>
              <w:jc w:val="center"/>
              <w:rPr>
                <w:sz w:val="20"/>
                <w:szCs w:val="20"/>
              </w:rPr>
            </w:pPr>
            <w:r w:rsidRPr="0DC526CC">
              <w:rPr>
                <w:sz w:val="20"/>
                <w:szCs w:val="20"/>
              </w:rPr>
              <w:t>4</w:t>
            </w:r>
          </w:p>
          <w:p w14:paraId="5F7FB3F2" w14:textId="77777777" w:rsidR="00E73758" w:rsidRDefault="00E73758" w:rsidP="007B4AF0">
            <w:pPr>
              <w:jc w:val="center"/>
              <w:rPr>
                <w:sz w:val="20"/>
                <w:szCs w:val="20"/>
              </w:rPr>
            </w:pPr>
          </w:p>
          <w:p w14:paraId="3555A02D" w14:textId="32336444" w:rsidR="007B4AF0" w:rsidRPr="00B82CC4" w:rsidRDefault="007B4AF0" w:rsidP="007B4AF0">
            <w:pPr>
              <w:jc w:val="center"/>
              <w:rPr>
                <w:sz w:val="20"/>
                <w:szCs w:val="20"/>
                <w:lang w:val="en-GB"/>
              </w:rPr>
            </w:pPr>
            <w:r w:rsidRPr="0DC526CC">
              <w:rPr>
                <w:sz w:val="20"/>
                <w:szCs w:val="20"/>
              </w:rPr>
              <w:t>3</w:t>
            </w:r>
          </w:p>
        </w:tc>
        <w:tc>
          <w:tcPr>
            <w:tcW w:w="1328" w:type="dxa"/>
            <w:gridSpan w:val="6"/>
          </w:tcPr>
          <w:p w14:paraId="51F3B128" w14:textId="77777777" w:rsidR="007B4AF0" w:rsidRDefault="007B4AF0" w:rsidP="007B4AF0">
            <w:pPr>
              <w:jc w:val="center"/>
              <w:rPr>
                <w:sz w:val="20"/>
                <w:szCs w:val="20"/>
              </w:rPr>
            </w:pPr>
            <w:r>
              <w:rPr>
                <w:sz w:val="20"/>
                <w:szCs w:val="20"/>
              </w:rPr>
              <w:lastRenderedPageBreak/>
              <w:t>4</w:t>
            </w:r>
          </w:p>
          <w:p w14:paraId="0CE01A49" w14:textId="77777777" w:rsidR="007B4AF0" w:rsidRDefault="007B4AF0" w:rsidP="007B4AF0">
            <w:pPr>
              <w:jc w:val="center"/>
              <w:rPr>
                <w:sz w:val="20"/>
                <w:szCs w:val="20"/>
              </w:rPr>
            </w:pPr>
          </w:p>
          <w:p w14:paraId="0C5D1254" w14:textId="77777777" w:rsidR="007B4AF0" w:rsidRDefault="007B4AF0" w:rsidP="007B4AF0">
            <w:pPr>
              <w:jc w:val="center"/>
              <w:rPr>
                <w:sz w:val="20"/>
                <w:szCs w:val="20"/>
              </w:rPr>
            </w:pPr>
          </w:p>
          <w:p w14:paraId="6994CFA5" w14:textId="77777777" w:rsidR="007B4AF0" w:rsidRDefault="007B4AF0" w:rsidP="007B4AF0">
            <w:pPr>
              <w:jc w:val="center"/>
              <w:rPr>
                <w:sz w:val="20"/>
                <w:szCs w:val="20"/>
              </w:rPr>
            </w:pPr>
            <w:r>
              <w:rPr>
                <w:sz w:val="20"/>
                <w:szCs w:val="20"/>
              </w:rPr>
              <w:t>4</w:t>
            </w:r>
          </w:p>
          <w:p w14:paraId="0CEED073" w14:textId="77777777" w:rsidR="007B4AF0" w:rsidRDefault="007B4AF0" w:rsidP="007B4AF0">
            <w:pPr>
              <w:jc w:val="center"/>
              <w:rPr>
                <w:sz w:val="20"/>
                <w:szCs w:val="20"/>
              </w:rPr>
            </w:pPr>
          </w:p>
          <w:p w14:paraId="40BF87A5" w14:textId="77777777" w:rsidR="007B4AF0" w:rsidRDefault="007B4AF0" w:rsidP="007B4AF0">
            <w:pPr>
              <w:jc w:val="center"/>
              <w:rPr>
                <w:sz w:val="20"/>
                <w:szCs w:val="20"/>
              </w:rPr>
            </w:pPr>
          </w:p>
          <w:p w14:paraId="0EC3A3CE" w14:textId="77777777" w:rsidR="007B4AF0" w:rsidRDefault="007B4AF0" w:rsidP="007B4AF0">
            <w:pPr>
              <w:jc w:val="center"/>
              <w:rPr>
                <w:sz w:val="20"/>
                <w:szCs w:val="20"/>
              </w:rPr>
            </w:pPr>
            <w:r>
              <w:rPr>
                <w:sz w:val="20"/>
                <w:szCs w:val="20"/>
              </w:rPr>
              <w:t>2</w:t>
            </w:r>
          </w:p>
          <w:p w14:paraId="026FC7AB" w14:textId="77777777" w:rsidR="007B4AF0" w:rsidRDefault="007B4AF0" w:rsidP="007B4AF0">
            <w:pPr>
              <w:jc w:val="center"/>
              <w:rPr>
                <w:sz w:val="20"/>
                <w:szCs w:val="20"/>
              </w:rPr>
            </w:pPr>
          </w:p>
          <w:p w14:paraId="154B9695" w14:textId="77777777" w:rsidR="007B4AF0" w:rsidRDefault="007B4AF0" w:rsidP="007B4AF0">
            <w:pPr>
              <w:jc w:val="center"/>
              <w:rPr>
                <w:sz w:val="20"/>
                <w:szCs w:val="20"/>
              </w:rPr>
            </w:pPr>
          </w:p>
          <w:p w14:paraId="0FDC9319" w14:textId="77777777" w:rsidR="007B4AF0" w:rsidRDefault="007B4AF0" w:rsidP="007B4AF0">
            <w:pPr>
              <w:jc w:val="center"/>
              <w:rPr>
                <w:sz w:val="20"/>
                <w:szCs w:val="20"/>
              </w:rPr>
            </w:pPr>
            <w:r>
              <w:rPr>
                <w:sz w:val="20"/>
                <w:szCs w:val="20"/>
              </w:rPr>
              <w:t>4</w:t>
            </w:r>
          </w:p>
          <w:p w14:paraId="1C03DCB5" w14:textId="77777777" w:rsidR="007B4AF0" w:rsidRDefault="007B4AF0" w:rsidP="007B4AF0">
            <w:pPr>
              <w:jc w:val="center"/>
              <w:rPr>
                <w:sz w:val="20"/>
                <w:szCs w:val="20"/>
              </w:rPr>
            </w:pPr>
          </w:p>
          <w:p w14:paraId="3D1C4130" w14:textId="77777777" w:rsidR="007B4AF0" w:rsidRDefault="007B4AF0" w:rsidP="007B4AF0">
            <w:pPr>
              <w:jc w:val="center"/>
              <w:rPr>
                <w:sz w:val="20"/>
                <w:szCs w:val="20"/>
              </w:rPr>
            </w:pPr>
          </w:p>
          <w:p w14:paraId="5B36CF30" w14:textId="2644EBF1" w:rsidR="007B4AF0" w:rsidRDefault="007B4AF0" w:rsidP="007B4AF0">
            <w:pPr>
              <w:jc w:val="center"/>
              <w:rPr>
                <w:sz w:val="20"/>
                <w:szCs w:val="20"/>
              </w:rPr>
            </w:pPr>
            <w:r>
              <w:rPr>
                <w:sz w:val="20"/>
                <w:szCs w:val="20"/>
              </w:rPr>
              <w:t>3</w:t>
            </w:r>
          </w:p>
          <w:p w14:paraId="60B7508F" w14:textId="77777777" w:rsidR="007B4AF0" w:rsidRDefault="007B4AF0" w:rsidP="007B4AF0">
            <w:pPr>
              <w:jc w:val="center"/>
              <w:rPr>
                <w:sz w:val="20"/>
                <w:szCs w:val="20"/>
              </w:rPr>
            </w:pPr>
          </w:p>
          <w:p w14:paraId="739A5BE8" w14:textId="77777777" w:rsidR="007B4AF0" w:rsidRDefault="007B4AF0" w:rsidP="007B4AF0">
            <w:pPr>
              <w:jc w:val="center"/>
              <w:rPr>
                <w:sz w:val="20"/>
                <w:szCs w:val="20"/>
              </w:rPr>
            </w:pPr>
          </w:p>
          <w:p w14:paraId="03C4CAF2" w14:textId="77777777" w:rsidR="007B4AF0" w:rsidRDefault="007B4AF0" w:rsidP="007B4AF0">
            <w:pPr>
              <w:jc w:val="center"/>
              <w:rPr>
                <w:sz w:val="20"/>
                <w:szCs w:val="20"/>
              </w:rPr>
            </w:pPr>
            <w:r>
              <w:rPr>
                <w:sz w:val="20"/>
                <w:szCs w:val="20"/>
              </w:rPr>
              <w:t>3</w:t>
            </w:r>
          </w:p>
          <w:p w14:paraId="2FAA5C8A" w14:textId="77777777" w:rsidR="007B4AF0" w:rsidRDefault="007B4AF0" w:rsidP="007B4AF0">
            <w:pPr>
              <w:jc w:val="center"/>
              <w:rPr>
                <w:sz w:val="20"/>
                <w:szCs w:val="20"/>
              </w:rPr>
            </w:pPr>
          </w:p>
          <w:p w14:paraId="35ACDD92" w14:textId="77777777" w:rsidR="007B4AF0" w:rsidRDefault="007B4AF0" w:rsidP="007B4AF0">
            <w:pPr>
              <w:jc w:val="center"/>
              <w:rPr>
                <w:sz w:val="20"/>
                <w:szCs w:val="20"/>
              </w:rPr>
            </w:pPr>
          </w:p>
          <w:p w14:paraId="43BCEFCC" w14:textId="77777777" w:rsidR="007B4AF0" w:rsidRDefault="007B4AF0" w:rsidP="007B4AF0">
            <w:pPr>
              <w:jc w:val="center"/>
              <w:rPr>
                <w:sz w:val="20"/>
                <w:szCs w:val="20"/>
              </w:rPr>
            </w:pPr>
          </w:p>
          <w:p w14:paraId="42484312" w14:textId="77777777" w:rsidR="007B4AF0" w:rsidRDefault="007B4AF0" w:rsidP="007B4AF0">
            <w:pPr>
              <w:jc w:val="center"/>
              <w:rPr>
                <w:sz w:val="20"/>
                <w:szCs w:val="20"/>
              </w:rPr>
            </w:pPr>
            <w:r>
              <w:rPr>
                <w:sz w:val="20"/>
                <w:szCs w:val="20"/>
              </w:rPr>
              <w:t>4</w:t>
            </w:r>
          </w:p>
          <w:p w14:paraId="6941DAD6" w14:textId="77777777" w:rsidR="007B4AF0" w:rsidRDefault="007B4AF0" w:rsidP="007B4AF0">
            <w:pPr>
              <w:jc w:val="center"/>
              <w:rPr>
                <w:sz w:val="20"/>
                <w:szCs w:val="20"/>
              </w:rPr>
            </w:pPr>
          </w:p>
          <w:p w14:paraId="75F0BCA7" w14:textId="77777777" w:rsidR="007B4AF0" w:rsidRDefault="007B4AF0" w:rsidP="007B4AF0">
            <w:pPr>
              <w:jc w:val="center"/>
              <w:rPr>
                <w:sz w:val="20"/>
                <w:szCs w:val="20"/>
              </w:rPr>
            </w:pPr>
          </w:p>
          <w:p w14:paraId="1E7520A8" w14:textId="6A486251" w:rsidR="007B4AF0" w:rsidRDefault="007B4AF0" w:rsidP="007B4AF0">
            <w:pPr>
              <w:jc w:val="center"/>
              <w:rPr>
                <w:sz w:val="20"/>
                <w:szCs w:val="20"/>
              </w:rPr>
            </w:pPr>
            <w:r>
              <w:rPr>
                <w:sz w:val="20"/>
                <w:szCs w:val="20"/>
              </w:rPr>
              <w:t>4</w:t>
            </w:r>
          </w:p>
          <w:p w14:paraId="6D01C86B" w14:textId="77777777" w:rsidR="00E73758" w:rsidRDefault="00E73758" w:rsidP="009B48BC">
            <w:pPr>
              <w:rPr>
                <w:sz w:val="20"/>
                <w:szCs w:val="20"/>
              </w:rPr>
            </w:pPr>
          </w:p>
          <w:p w14:paraId="12C7F350" w14:textId="5B11BD61" w:rsidR="007B4AF0" w:rsidRPr="008754B2" w:rsidRDefault="007B4AF0" w:rsidP="007B4AF0">
            <w:pPr>
              <w:jc w:val="center"/>
              <w:rPr>
                <w:sz w:val="20"/>
                <w:szCs w:val="20"/>
              </w:rPr>
            </w:pPr>
            <w:r>
              <w:rPr>
                <w:sz w:val="20"/>
                <w:szCs w:val="20"/>
              </w:rPr>
              <w:t>3</w:t>
            </w:r>
          </w:p>
        </w:tc>
        <w:tc>
          <w:tcPr>
            <w:tcW w:w="1219" w:type="dxa"/>
            <w:gridSpan w:val="2"/>
          </w:tcPr>
          <w:p w14:paraId="7901389C" w14:textId="77777777" w:rsidR="007B4AF0" w:rsidRPr="009A0EDC" w:rsidRDefault="007B4AF0" w:rsidP="007B4AF0">
            <w:pPr>
              <w:jc w:val="center"/>
              <w:rPr>
                <w:color w:val="5D6FCF" w:themeColor="accent2" w:themeTint="99"/>
                <w:sz w:val="20"/>
                <w:szCs w:val="20"/>
              </w:rPr>
            </w:pPr>
            <w:r w:rsidRPr="009A0EDC">
              <w:rPr>
                <w:color w:val="5D6FCF" w:themeColor="accent2" w:themeTint="99"/>
                <w:sz w:val="20"/>
                <w:szCs w:val="20"/>
              </w:rPr>
              <w:lastRenderedPageBreak/>
              <w:t>4</w:t>
            </w:r>
          </w:p>
          <w:p w14:paraId="3EE5A372" w14:textId="77777777" w:rsidR="007B4AF0" w:rsidRPr="009A0EDC" w:rsidRDefault="007B4AF0" w:rsidP="007B4AF0">
            <w:pPr>
              <w:jc w:val="center"/>
              <w:rPr>
                <w:color w:val="5D6FCF" w:themeColor="accent2" w:themeTint="99"/>
                <w:sz w:val="20"/>
                <w:szCs w:val="20"/>
              </w:rPr>
            </w:pPr>
          </w:p>
          <w:p w14:paraId="0ABC201D" w14:textId="77777777" w:rsidR="007B4AF0" w:rsidRPr="009A0EDC" w:rsidRDefault="007B4AF0" w:rsidP="007B4AF0">
            <w:pPr>
              <w:jc w:val="center"/>
              <w:rPr>
                <w:color w:val="5D6FCF" w:themeColor="accent2" w:themeTint="99"/>
                <w:sz w:val="20"/>
                <w:szCs w:val="20"/>
              </w:rPr>
            </w:pPr>
          </w:p>
          <w:p w14:paraId="6E28A7E3" w14:textId="77777777" w:rsidR="007B4AF0" w:rsidRPr="009A0EDC" w:rsidRDefault="007B4AF0" w:rsidP="007B4AF0">
            <w:pPr>
              <w:jc w:val="center"/>
              <w:rPr>
                <w:color w:val="5D6FCF" w:themeColor="accent2" w:themeTint="99"/>
                <w:sz w:val="20"/>
                <w:szCs w:val="20"/>
              </w:rPr>
            </w:pPr>
            <w:r w:rsidRPr="009A0EDC">
              <w:rPr>
                <w:color w:val="5D6FCF" w:themeColor="accent2" w:themeTint="99"/>
                <w:sz w:val="20"/>
                <w:szCs w:val="20"/>
              </w:rPr>
              <w:t>4</w:t>
            </w:r>
          </w:p>
          <w:p w14:paraId="28BDA7E0" w14:textId="77777777" w:rsidR="007B4AF0" w:rsidRPr="009A0EDC" w:rsidRDefault="007B4AF0" w:rsidP="007B4AF0">
            <w:pPr>
              <w:jc w:val="center"/>
              <w:rPr>
                <w:color w:val="5D6FCF" w:themeColor="accent2" w:themeTint="99"/>
                <w:sz w:val="20"/>
                <w:szCs w:val="20"/>
              </w:rPr>
            </w:pPr>
          </w:p>
          <w:p w14:paraId="0EDE1252" w14:textId="77777777" w:rsidR="007B4AF0" w:rsidRPr="009A0EDC" w:rsidRDefault="007B4AF0" w:rsidP="007B4AF0">
            <w:pPr>
              <w:jc w:val="center"/>
              <w:rPr>
                <w:color w:val="5D6FCF" w:themeColor="accent2" w:themeTint="99"/>
                <w:sz w:val="20"/>
                <w:szCs w:val="20"/>
              </w:rPr>
            </w:pPr>
          </w:p>
          <w:p w14:paraId="78719460" w14:textId="71C14E06" w:rsidR="007B4AF0" w:rsidRPr="009A0EDC" w:rsidRDefault="002B2C42" w:rsidP="007B4AF0">
            <w:pPr>
              <w:jc w:val="center"/>
              <w:rPr>
                <w:color w:val="5D6FCF" w:themeColor="accent2" w:themeTint="99"/>
                <w:sz w:val="20"/>
                <w:szCs w:val="20"/>
              </w:rPr>
            </w:pPr>
            <w:r>
              <w:rPr>
                <w:color w:val="5D6FCF" w:themeColor="accent2" w:themeTint="99"/>
                <w:sz w:val="20"/>
                <w:szCs w:val="20"/>
              </w:rPr>
              <w:t>3</w:t>
            </w:r>
          </w:p>
          <w:p w14:paraId="385616BE" w14:textId="77777777" w:rsidR="007B4AF0" w:rsidRPr="009A0EDC" w:rsidRDefault="007B4AF0" w:rsidP="007B4AF0">
            <w:pPr>
              <w:jc w:val="center"/>
              <w:rPr>
                <w:color w:val="5D6FCF" w:themeColor="accent2" w:themeTint="99"/>
                <w:sz w:val="20"/>
                <w:szCs w:val="20"/>
              </w:rPr>
            </w:pPr>
          </w:p>
          <w:p w14:paraId="59B35834" w14:textId="77777777" w:rsidR="007B4AF0" w:rsidRPr="009A0EDC" w:rsidRDefault="007B4AF0" w:rsidP="007B4AF0">
            <w:pPr>
              <w:jc w:val="center"/>
              <w:rPr>
                <w:color w:val="5D6FCF" w:themeColor="accent2" w:themeTint="99"/>
                <w:sz w:val="20"/>
                <w:szCs w:val="20"/>
              </w:rPr>
            </w:pPr>
          </w:p>
          <w:p w14:paraId="504BB348" w14:textId="77777777" w:rsidR="007B4AF0" w:rsidRPr="009A0EDC" w:rsidRDefault="007B4AF0" w:rsidP="007B4AF0">
            <w:pPr>
              <w:jc w:val="center"/>
              <w:rPr>
                <w:color w:val="5D6FCF" w:themeColor="accent2" w:themeTint="99"/>
                <w:sz w:val="20"/>
                <w:szCs w:val="20"/>
              </w:rPr>
            </w:pPr>
            <w:r w:rsidRPr="009A0EDC">
              <w:rPr>
                <w:color w:val="5D6FCF" w:themeColor="accent2" w:themeTint="99"/>
                <w:sz w:val="20"/>
                <w:szCs w:val="20"/>
              </w:rPr>
              <w:t>4</w:t>
            </w:r>
          </w:p>
          <w:p w14:paraId="0329BCAF" w14:textId="77777777" w:rsidR="007B4AF0" w:rsidRPr="009A0EDC" w:rsidRDefault="007B4AF0" w:rsidP="007B4AF0">
            <w:pPr>
              <w:jc w:val="center"/>
              <w:rPr>
                <w:color w:val="5D6FCF" w:themeColor="accent2" w:themeTint="99"/>
                <w:sz w:val="20"/>
                <w:szCs w:val="20"/>
              </w:rPr>
            </w:pPr>
          </w:p>
          <w:p w14:paraId="73382BC9" w14:textId="77777777" w:rsidR="007B4AF0" w:rsidRPr="009A0EDC" w:rsidRDefault="007B4AF0" w:rsidP="007B4AF0">
            <w:pPr>
              <w:jc w:val="center"/>
              <w:rPr>
                <w:color w:val="5D6FCF" w:themeColor="accent2" w:themeTint="99"/>
                <w:sz w:val="20"/>
                <w:szCs w:val="20"/>
              </w:rPr>
            </w:pPr>
          </w:p>
          <w:p w14:paraId="4CF4B049" w14:textId="775E3710" w:rsidR="007B4AF0" w:rsidRPr="009A0EDC" w:rsidRDefault="00A41C0D" w:rsidP="007B4AF0">
            <w:pPr>
              <w:jc w:val="center"/>
              <w:rPr>
                <w:color w:val="5D6FCF" w:themeColor="accent2" w:themeTint="99"/>
                <w:sz w:val="20"/>
                <w:szCs w:val="20"/>
              </w:rPr>
            </w:pPr>
            <w:r>
              <w:rPr>
                <w:color w:val="5D6FCF" w:themeColor="accent2" w:themeTint="99"/>
                <w:sz w:val="20"/>
                <w:szCs w:val="20"/>
              </w:rPr>
              <w:t>4</w:t>
            </w:r>
          </w:p>
          <w:p w14:paraId="621BD16F" w14:textId="77777777" w:rsidR="007B4AF0" w:rsidRPr="009A0EDC" w:rsidRDefault="007B4AF0" w:rsidP="007B4AF0">
            <w:pPr>
              <w:jc w:val="center"/>
              <w:rPr>
                <w:color w:val="5D6FCF" w:themeColor="accent2" w:themeTint="99"/>
                <w:sz w:val="20"/>
                <w:szCs w:val="20"/>
              </w:rPr>
            </w:pPr>
          </w:p>
          <w:p w14:paraId="603E8542" w14:textId="77777777" w:rsidR="007B4AF0" w:rsidRPr="009A0EDC" w:rsidRDefault="007B4AF0" w:rsidP="007B4AF0">
            <w:pPr>
              <w:jc w:val="center"/>
              <w:rPr>
                <w:color w:val="5D6FCF" w:themeColor="accent2" w:themeTint="99"/>
                <w:sz w:val="20"/>
                <w:szCs w:val="20"/>
              </w:rPr>
            </w:pPr>
          </w:p>
          <w:p w14:paraId="598B316E" w14:textId="0680A91B" w:rsidR="007B4AF0" w:rsidRPr="009A0EDC" w:rsidRDefault="00A41C0D" w:rsidP="007B4AF0">
            <w:pPr>
              <w:jc w:val="center"/>
              <w:rPr>
                <w:color w:val="5D6FCF" w:themeColor="accent2" w:themeTint="99"/>
                <w:sz w:val="20"/>
                <w:szCs w:val="20"/>
              </w:rPr>
            </w:pPr>
            <w:r>
              <w:rPr>
                <w:color w:val="5D6FCF" w:themeColor="accent2" w:themeTint="99"/>
                <w:sz w:val="20"/>
                <w:szCs w:val="20"/>
              </w:rPr>
              <w:t>4</w:t>
            </w:r>
          </w:p>
          <w:p w14:paraId="4BF43DD9" w14:textId="77777777" w:rsidR="007B4AF0" w:rsidRPr="009A0EDC" w:rsidRDefault="007B4AF0" w:rsidP="007B4AF0">
            <w:pPr>
              <w:jc w:val="center"/>
              <w:rPr>
                <w:color w:val="5D6FCF" w:themeColor="accent2" w:themeTint="99"/>
                <w:sz w:val="20"/>
                <w:szCs w:val="20"/>
              </w:rPr>
            </w:pPr>
          </w:p>
          <w:p w14:paraId="73F59574" w14:textId="77777777" w:rsidR="007B4AF0" w:rsidRPr="009A0EDC" w:rsidRDefault="007B4AF0" w:rsidP="007B4AF0">
            <w:pPr>
              <w:jc w:val="center"/>
              <w:rPr>
                <w:color w:val="5D6FCF" w:themeColor="accent2" w:themeTint="99"/>
                <w:sz w:val="20"/>
                <w:szCs w:val="20"/>
              </w:rPr>
            </w:pPr>
          </w:p>
          <w:p w14:paraId="2F738B5D" w14:textId="77777777" w:rsidR="007B4AF0" w:rsidRPr="009A0EDC" w:rsidRDefault="007B4AF0" w:rsidP="007B4AF0">
            <w:pPr>
              <w:jc w:val="center"/>
              <w:rPr>
                <w:color w:val="5D6FCF" w:themeColor="accent2" w:themeTint="99"/>
                <w:sz w:val="20"/>
                <w:szCs w:val="20"/>
              </w:rPr>
            </w:pPr>
          </w:p>
          <w:p w14:paraId="7EB62AF3" w14:textId="77777777" w:rsidR="007B4AF0" w:rsidRPr="009A0EDC" w:rsidRDefault="007B4AF0" w:rsidP="007B4AF0">
            <w:pPr>
              <w:jc w:val="center"/>
              <w:rPr>
                <w:color w:val="5D6FCF" w:themeColor="accent2" w:themeTint="99"/>
                <w:sz w:val="20"/>
                <w:szCs w:val="20"/>
              </w:rPr>
            </w:pPr>
            <w:r w:rsidRPr="009A0EDC">
              <w:rPr>
                <w:color w:val="5D6FCF" w:themeColor="accent2" w:themeTint="99"/>
                <w:sz w:val="20"/>
                <w:szCs w:val="20"/>
              </w:rPr>
              <w:t>4</w:t>
            </w:r>
          </w:p>
          <w:p w14:paraId="2D9AA703" w14:textId="77777777" w:rsidR="007B4AF0" w:rsidRPr="009A0EDC" w:rsidRDefault="007B4AF0" w:rsidP="007B4AF0">
            <w:pPr>
              <w:jc w:val="center"/>
              <w:rPr>
                <w:color w:val="5D6FCF" w:themeColor="accent2" w:themeTint="99"/>
                <w:sz w:val="20"/>
                <w:szCs w:val="20"/>
              </w:rPr>
            </w:pPr>
          </w:p>
          <w:p w14:paraId="2105E5F3" w14:textId="77777777" w:rsidR="007B4AF0" w:rsidRPr="009A0EDC" w:rsidRDefault="007B4AF0" w:rsidP="007B4AF0">
            <w:pPr>
              <w:jc w:val="center"/>
              <w:rPr>
                <w:color w:val="5D6FCF" w:themeColor="accent2" w:themeTint="99"/>
                <w:sz w:val="20"/>
                <w:szCs w:val="20"/>
              </w:rPr>
            </w:pPr>
          </w:p>
          <w:p w14:paraId="7A53562B" w14:textId="77777777" w:rsidR="007B4AF0" w:rsidRPr="009A0EDC" w:rsidRDefault="007B4AF0" w:rsidP="007B4AF0">
            <w:pPr>
              <w:jc w:val="center"/>
              <w:rPr>
                <w:color w:val="5D6FCF" w:themeColor="accent2" w:themeTint="99"/>
                <w:sz w:val="20"/>
                <w:szCs w:val="20"/>
              </w:rPr>
            </w:pPr>
            <w:r w:rsidRPr="009A0EDC">
              <w:rPr>
                <w:color w:val="5D6FCF" w:themeColor="accent2" w:themeTint="99"/>
                <w:sz w:val="20"/>
                <w:szCs w:val="20"/>
              </w:rPr>
              <w:t>4</w:t>
            </w:r>
          </w:p>
          <w:p w14:paraId="698BB8C7" w14:textId="77777777" w:rsidR="00E73758" w:rsidRPr="009A0EDC" w:rsidRDefault="00E73758" w:rsidP="009B48BC">
            <w:pPr>
              <w:rPr>
                <w:color w:val="5D6FCF" w:themeColor="accent2" w:themeTint="99"/>
                <w:sz w:val="20"/>
                <w:szCs w:val="20"/>
              </w:rPr>
            </w:pPr>
          </w:p>
          <w:p w14:paraId="7C32CA19" w14:textId="58C89FB6" w:rsidR="007B4AF0" w:rsidRPr="009A0EDC" w:rsidRDefault="009C58AD" w:rsidP="007B4AF0">
            <w:pPr>
              <w:jc w:val="center"/>
              <w:rPr>
                <w:color w:val="5D6FCF" w:themeColor="accent2" w:themeTint="99"/>
                <w:sz w:val="20"/>
                <w:szCs w:val="20"/>
              </w:rPr>
            </w:pPr>
            <w:r>
              <w:rPr>
                <w:color w:val="5D6FCF" w:themeColor="accent2" w:themeTint="99"/>
                <w:sz w:val="20"/>
                <w:szCs w:val="20"/>
              </w:rPr>
              <w:t>4</w:t>
            </w:r>
          </w:p>
        </w:tc>
      </w:tr>
      <w:tr w:rsidR="007B4AF0" w:rsidRPr="007250AA" w14:paraId="650A4F91" w14:textId="1355A5B3" w:rsidTr="00A26C19">
        <w:trPr>
          <w:trHeight w:val="1039"/>
        </w:trPr>
        <w:tc>
          <w:tcPr>
            <w:tcW w:w="4449" w:type="dxa"/>
            <w:gridSpan w:val="2"/>
          </w:tcPr>
          <w:p w14:paraId="65B18023" w14:textId="77777777" w:rsidR="007B4AF0" w:rsidRDefault="007B4AF0" w:rsidP="007B4AF0">
            <w:pPr>
              <w:jc w:val="center"/>
              <w:rPr>
                <w:b/>
                <w:bCs/>
              </w:rPr>
            </w:pPr>
            <w:r w:rsidRPr="0DC526CC">
              <w:rPr>
                <w:b/>
                <w:bCs/>
              </w:rPr>
              <w:lastRenderedPageBreak/>
              <w:t>Areas of strength for Outcomes</w:t>
            </w:r>
          </w:p>
          <w:p w14:paraId="658DA43E" w14:textId="77777777" w:rsidR="007B4AF0" w:rsidRDefault="007B4AF0" w:rsidP="007B4AF0">
            <w:pPr>
              <w:rPr>
                <w:b/>
                <w:bCs/>
              </w:rPr>
            </w:pPr>
          </w:p>
          <w:p w14:paraId="05E2BD16" w14:textId="77777777" w:rsidR="007B4AF0" w:rsidRDefault="007B4AF0" w:rsidP="00E73758">
            <w:pPr>
              <w:pStyle w:val="ListParagraph"/>
              <w:numPr>
                <w:ilvl w:val="0"/>
                <w:numId w:val="29"/>
              </w:numPr>
              <w:spacing w:line="240" w:lineRule="auto"/>
              <w:ind w:left="176" w:hanging="176"/>
              <w:rPr>
                <w:sz w:val="18"/>
                <w:szCs w:val="18"/>
              </w:rPr>
            </w:pPr>
            <w:r w:rsidRPr="0DC526CC">
              <w:rPr>
                <w:sz w:val="20"/>
                <w:szCs w:val="20"/>
              </w:rPr>
              <w:t>Strong relationships with families and awareness of personal circumstance.</w:t>
            </w:r>
          </w:p>
          <w:p w14:paraId="667CB14F" w14:textId="77777777" w:rsidR="007B4AF0" w:rsidRDefault="007B4AF0" w:rsidP="00E73758">
            <w:pPr>
              <w:pStyle w:val="ListParagraph"/>
              <w:numPr>
                <w:ilvl w:val="0"/>
                <w:numId w:val="29"/>
              </w:numPr>
              <w:spacing w:line="240" w:lineRule="auto"/>
              <w:ind w:left="176" w:hanging="176"/>
              <w:rPr>
                <w:sz w:val="18"/>
                <w:szCs w:val="18"/>
              </w:rPr>
            </w:pPr>
            <w:r w:rsidRPr="0DC526CC">
              <w:rPr>
                <w:sz w:val="20"/>
                <w:szCs w:val="20"/>
              </w:rPr>
              <w:t>Parents / carers fully involved in reviewing plans.</w:t>
            </w:r>
          </w:p>
          <w:p w14:paraId="58AB0601" w14:textId="77777777" w:rsidR="007B4AF0" w:rsidRDefault="007B4AF0" w:rsidP="00E73758">
            <w:pPr>
              <w:pStyle w:val="ListParagraph"/>
              <w:numPr>
                <w:ilvl w:val="0"/>
                <w:numId w:val="29"/>
              </w:numPr>
              <w:spacing w:line="240" w:lineRule="auto"/>
              <w:ind w:left="176" w:hanging="176"/>
              <w:rPr>
                <w:sz w:val="18"/>
                <w:szCs w:val="18"/>
              </w:rPr>
            </w:pPr>
            <w:r w:rsidRPr="0DC526CC">
              <w:rPr>
                <w:sz w:val="20"/>
                <w:szCs w:val="20"/>
              </w:rPr>
              <w:t>Strong relations between staff and pupils, staff clearly know individuals.</w:t>
            </w:r>
          </w:p>
          <w:p w14:paraId="2A1CB2B6" w14:textId="77777777" w:rsidR="007B4AF0" w:rsidRDefault="007B4AF0" w:rsidP="00E73758">
            <w:pPr>
              <w:pStyle w:val="ListParagraph"/>
              <w:numPr>
                <w:ilvl w:val="0"/>
                <w:numId w:val="29"/>
              </w:numPr>
              <w:spacing w:line="240" w:lineRule="auto"/>
              <w:ind w:left="176" w:hanging="176"/>
              <w:rPr>
                <w:sz w:val="20"/>
                <w:szCs w:val="20"/>
              </w:rPr>
            </w:pPr>
            <w:r w:rsidRPr="0DC526CC">
              <w:rPr>
                <w:sz w:val="20"/>
                <w:szCs w:val="20"/>
              </w:rPr>
              <w:t>All pupils fully included in school life – trips, clubs etc.</w:t>
            </w:r>
          </w:p>
          <w:p w14:paraId="26D45417" w14:textId="39B32EF1" w:rsidR="007B4AF0" w:rsidRPr="008754B2" w:rsidRDefault="007B4AF0" w:rsidP="00E73758">
            <w:pPr>
              <w:pStyle w:val="ListParagraph"/>
              <w:numPr>
                <w:ilvl w:val="0"/>
                <w:numId w:val="29"/>
              </w:numPr>
              <w:spacing w:line="240" w:lineRule="auto"/>
              <w:ind w:left="176" w:hanging="176"/>
              <w:rPr>
                <w:sz w:val="20"/>
                <w:szCs w:val="20"/>
              </w:rPr>
            </w:pPr>
            <w:r w:rsidRPr="0DC526CC">
              <w:rPr>
                <w:sz w:val="20"/>
                <w:szCs w:val="20"/>
              </w:rPr>
              <w:t>Identified pupils work is evidenced via an online portal which parents are encouraged to engage with.</w:t>
            </w:r>
          </w:p>
        </w:tc>
        <w:tc>
          <w:tcPr>
            <w:tcW w:w="4198" w:type="dxa"/>
          </w:tcPr>
          <w:p w14:paraId="232EE30F" w14:textId="77777777" w:rsidR="007B4AF0" w:rsidRDefault="007B4AF0" w:rsidP="007B4AF0">
            <w:pPr>
              <w:jc w:val="center"/>
              <w:rPr>
                <w:b/>
                <w:bCs/>
              </w:rPr>
            </w:pPr>
            <w:r w:rsidRPr="0DC526CC">
              <w:rPr>
                <w:b/>
                <w:bCs/>
              </w:rPr>
              <w:t>Key Recommendations for Outcomes</w:t>
            </w:r>
          </w:p>
          <w:p w14:paraId="58C98E30" w14:textId="77777777" w:rsidR="007B4AF0" w:rsidRDefault="007B4AF0" w:rsidP="007B4AF0">
            <w:pPr>
              <w:jc w:val="center"/>
              <w:rPr>
                <w:b/>
                <w:bCs/>
                <w:sz w:val="20"/>
                <w:szCs w:val="20"/>
              </w:rPr>
            </w:pPr>
          </w:p>
          <w:p w14:paraId="7BFE4782" w14:textId="4760BC2D" w:rsidR="007B4AF0" w:rsidRPr="00FF6819" w:rsidRDefault="007B4AF0" w:rsidP="00E73758">
            <w:pPr>
              <w:pStyle w:val="ListParagraph"/>
              <w:numPr>
                <w:ilvl w:val="0"/>
                <w:numId w:val="19"/>
              </w:numPr>
              <w:spacing w:after="0" w:line="240" w:lineRule="auto"/>
              <w:ind w:left="267" w:hanging="267"/>
              <w:rPr>
                <w:sz w:val="20"/>
                <w:szCs w:val="20"/>
              </w:rPr>
            </w:pPr>
            <w:r w:rsidRPr="0DC526CC">
              <w:rPr>
                <w:sz w:val="20"/>
                <w:szCs w:val="20"/>
              </w:rPr>
              <w:t>Refine the schools SEND information with parental involvement.</w:t>
            </w:r>
          </w:p>
        </w:tc>
        <w:tc>
          <w:tcPr>
            <w:tcW w:w="4308" w:type="dxa"/>
            <w:gridSpan w:val="11"/>
          </w:tcPr>
          <w:p w14:paraId="6347336A" w14:textId="77777777" w:rsidR="007B4AF0" w:rsidRDefault="007B4AF0" w:rsidP="007B4AF0">
            <w:pPr>
              <w:jc w:val="center"/>
              <w:rPr>
                <w:b/>
                <w:bCs/>
              </w:rPr>
            </w:pPr>
            <w:r w:rsidRPr="00CB31A6">
              <w:rPr>
                <w:b/>
                <w:bCs/>
              </w:rPr>
              <w:t>Key Recommendations</w:t>
            </w:r>
          </w:p>
          <w:p w14:paraId="636E0FCA" w14:textId="77777777" w:rsidR="00E73758" w:rsidRDefault="00E73758" w:rsidP="007B4AF0">
            <w:pPr>
              <w:jc w:val="center"/>
              <w:rPr>
                <w:b/>
                <w:bCs/>
              </w:rPr>
            </w:pPr>
          </w:p>
          <w:p w14:paraId="670101E8" w14:textId="0A61E751" w:rsidR="00E73758" w:rsidRPr="00E73758" w:rsidRDefault="000D6584" w:rsidP="00E73758">
            <w:pPr>
              <w:pStyle w:val="ListParagraph"/>
              <w:numPr>
                <w:ilvl w:val="0"/>
                <w:numId w:val="19"/>
              </w:numPr>
              <w:spacing w:after="0" w:line="240" w:lineRule="auto"/>
              <w:ind w:left="175" w:hanging="175"/>
              <w:rPr>
                <w:color w:val="5D6FCF" w:themeColor="accent2" w:themeTint="99"/>
              </w:rPr>
            </w:pPr>
            <w:r>
              <w:rPr>
                <w:color w:val="5D6FCF" w:themeColor="accent2" w:themeTint="99"/>
                <w:sz w:val="20"/>
                <w:szCs w:val="20"/>
              </w:rPr>
              <w:t xml:space="preserve">SENDCO developing </w:t>
            </w:r>
            <w:r w:rsidR="000B6423">
              <w:rPr>
                <w:color w:val="5D6FCF" w:themeColor="accent2" w:themeTint="99"/>
                <w:sz w:val="20"/>
                <w:szCs w:val="20"/>
              </w:rPr>
              <w:t xml:space="preserve">methods of engaging with parents for policy and </w:t>
            </w:r>
            <w:r w:rsidR="002C4A1C">
              <w:rPr>
                <w:color w:val="5D6FCF" w:themeColor="accent2" w:themeTint="99"/>
                <w:sz w:val="20"/>
                <w:szCs w:val="20"/>
              </w:rPr>
              <w:t>school information report</w:t>
            </w:r>
            <w:r w:rsidR="000B6423">
              <w:rPr>
                <w:color w:val="5D6FCF" w:themeColor="accent2" w:themeTint="99"/>
                <w:sz w:val="20"/>
                <w:szCs w:val="20"/>
              </w:rPr>
              <w:t xml:space="preserve"> review</w:t>
            </w:r>
            <w:r w:rsidR="006432C9">
              <w:rPr>
                <w:color w:val="5D6FCF" w:themeColor="accent2" w:themeTint="99"/>
                <w:sz w:val="20"/>
                <w:szCs w:val="20"/>
              </w:rPr>
              <w:t>s</w:t>
            </w:r>
            <w:r w:rsidR="000B6423">
              <w:rPr>
                <w:color w:val="5D6FCF" w:themeColor="accent2" w:themeTint="99"/>
                <w:sz w:val="20"/>
                <w:szCs w:val="20"/>
              </w:rPr>
              <w:t>.</w:t>
            </w:r>
          </w:p>
          <w:p w14:paraId="48EC5FE9" w14:textId="77777777" w:rsidR="007B4AF0" w:rsidRDefault="007B4AF0" w:rsidP="007B4AF0">
            <w:pPr>
              <w:jc w:val="center"/>
              <w:rPr>
                <w:b/>
                <w:bCs/>
              </w:rPr>
            </w:pPr>
          </w:p>
          <w:p w14:paraId="57C28E6E" w14:textId="5238B8C1" w:rsidR="007B4AF0" w:rsidRPr="00CB31A6" w:rsidRDefault="007B4AF0" w:rsidP="007B4AF0">
            <w:pPr>
              <w:rPr>
                <w:b/>
                <w:bCs/>
              </w:rPr>
            </w:pPr>
          </w:p>
        </w:tc>
      </w:tr>
      <w:tr w:rsidR="007B4AF0" w:rsidRPr="007250AA" w14:paraId="449CE89D" w14:textId="76E1372A" w:rsidTr="00EE255B">
        <w:trPr>
          <w:trHeight w:val="178"/>
        </w:trPr>
        <w:tc>
          <w:tcPr>
            <w:tcW w:w="12955" w:type="dxa"/>
            <w:gridSpan w:val="14"/>
            <w:shd w:val="clear" w:color="auto" w:fill="E9BB1B" w:themeFill="accent5"/>
            <w:vAlign w:val="center"/>
          </w:tcPr>
          <w:p w14:paraId="390E34ED" w14:textId="3DE12634" w:rsidR="007B4AF0" w:rsidRPr="007250AA" w:rsidRDefault="00824649" w:rsidP="007B4AF0">
            <w:pPr>
              <w:jc w:val="center"/>
            </w:pPr>
            <w:r>
              <w:br w:type="page"/>
            </w:r>
            <w:r w:rsidR="007B4AF0" w:rsidRPr="007250AA">
              <w:br w:type="page"/>
            </w:r>
            <w:r w:rsidR="007B4AF0" w:rsidRPr="00320531">
              <w:rPr>
                <w:b/>
                <w:sz w:val="24"/>
                <w:szCs w:val="24"/>
              </w:rPr>
              <w:t>5. Effective</w:t>
            </w:r>
            <w:r w:rsidR="007B4AF0" w:rsidRPr="007250AA">
              <w:rPr>
                <w:b/>
                <w:sz w:val="24"/>
                <w:szCs w:val="24"/>
              </w:rPr>
              <w:t xml:space="preserve"> use of Teaching Assistants</w:t>
            </w:r>
          </w:p>
        </w:tc>
      </w:tr>
      <w:tr w:rsidR="007B4AF0" w:rsidRPr="007250AA" w14:paraId="5B2AA01B" w14:textId="2047E65A" w:rsidTr="00A26C19">
        <w:trPr>
          <w:trHeight w:val="178"/>
        </w:trPr>
        <w:tc>
          <w:tcPr>
            <w:tcW w:w="4449" w:type="dxa"/>
            <w:gridSpan w:val="2"/>
            <w:shd w:val="clear" w:color="auto" w:fill="F1D676" w:themeFill="accent5" w:themeFillTint="99"/>
            <w:vAlign w:val="center"/>
          </w:tcPr>
          <w:p w14:paraId="1DCB22EB" w14:textId="13C8FCF4" w:rsidR="007B4AF0" w:rsidRPr="007250AA" w:rsidRDefault="007B4AF0" w:rsidP="007B4AF0">
            <w:pPr>
              <w:jc w:val="center"/>
            </w:pPr>
            <w:r>
              <w:rPr>
                <w:b/>
                <w:sz w:val="20"/>
                <w:szCs w:val="20"/>
              </w:rPr>
              <w:t>Review 1 Self Audit Confident Score - 63%</w:t>
            </w:r>
          </w:p>
        </w:tc>
        <w:tc>
          <w:tcPr>
            <w:tcW w:w="4198" w:type="dxa"/>
            <w:shd w:val="clear" w:color="auto" w:fill="F1D676" w:themeFill="accent5" w:themeFillTint="99"/>
            <w:vAlign w:val="center"/>
          </w:tcPr>
          <w:p w14:paraId="6DB1DAFA" w14:textId="6B7CEBDE" w:rsidR="007B4AF0" w:rsidRPr="007250AA" w:rsidRDefault="007B4AF0" w:rsidP="007B4AF0">
            <w:pPr>
              <w:jc w:val="center"/>
            </w:pPr>
            <w:r w:rsidRPr="00E96032">
              <w:rPr>
                <w:b/>
                <w:bCs/>
                <w:sz w:val="20"/>
                <w:szCs w:val="20"/>
                <w:lang w:val="en-GB"/>
              </w:rPr>
              <w:t>End of Project</w:t>
            </w:r>
            <w:r>
              <w:rPr>
                <w:b/>
                <w:sz w:val="20"/>
                <w:szCs w:val="20"/>
              </w:rPr>
              <w:t xml:space="preserve"> Self Audit Confident Score - 67%</w:t>
            </w:r>
          </w:p>
        </w:tc>
        <w:tc>
          <w:tcPr>
            <w:tcW w:w="4308" w:type="dxa"/>
            <w:gridSpan w:val="11"/>
            <w:shd w:val="clear" w:color="auto" w:fill="F1D676" w:themeFill="accent5" w:themeFillTint="99"/>
          </w:tcPr>
          <w:p w14:paraId="015CC2E5" w14:textId="047E3269" w:rsidR="007B4AF0" w:rsidRPr="00E96032" w:rsidRDefault="007B4AF0" w:rsidP="007B4AF0">
            <w:pPr>
              <w:jc w:val="center"/>
              <w:rPr>
                <w:b/>
                <w:bCs/>
                <w:sz w:val="20"/>
                <w:szCs w:val="20"/>
                <w:lang w:val="en-GB"/>
              </w:rPr>
            </w:pPr>
            <w:r>
              <w:rPr>
                <w:b/>
                <w:sz w:val="20"/>
                <w:szCs w:val="20"/>
              </w:rPr>
              <w:t xml:space="preserve">Final Review Score - </w:t>
            </w:r>
            <w:r w:rsidR="006A21ED">
              <w:rPr>
                <w:b/>
                <w:sz w:val="20"/>
                <w:szCs w:val="20"/>
              </w:rPr>
              <w:t>83</w:t>
            </w:r>
            <w:r>
              <w:rPr>
                <w:b/>
                <w:sz w:val="20"/>
                <w:szCs w:val="20"/>
              </w:rPr>
              <w:t>%</w:t>
            </w:r>
          </w:p>
        </w:tc>
      </w:tr>
      <w:tr w:rsidR="007B4AF0" w:rsidRPr="007250AA" w14:paraId="4843BFE2" w14:textId="6F9B1AB2" w:rsidTr="00A26C19">
        <w:trPr>
          <w:trHeight w:val="178"/>
        </w:trPr>
        <w:tc>
          <w:tcPr>
            <w:tcW w:w="8647" w:type="dxa"/>
            <w:gridSpan w:val="3"/>
            <w:vAlign w:val="center"/>
          </w:tcPr>
          <w:p w14:paraId="5294ABCC" w14:textId="77777777" w:rsidR="007B4AF0" w:rsidRPr="00320531" w:rsidRDefault="007B4AF0" w:rsidP="007B4AF0">
            <w:pPr>
              <w:jc w:val="center"/>
              <w:rPr>
                <w:sz w:val="20"/>
                <w:szCs w:val="20"/>
              </w:rPr>
            </w:pPr>
            <w:r w:rsidRPr="00B82CC4">
              <w:rPr>
                <w:sz w:val="20"/>
                <w:szCs w:val="20"/>
                <w:lang w:val="en-GB"/>
              </w:rPr>
              <w:t xml:space="preserve">Self-Audit (SA) Statements </w:t>
            </w:r>
          </w:p>
        </w:tc>
        <w:tc>
          <w:tcPr>
            <w:tcW w:w="1679" w:type="dxa"/>
            <w:gridSpan w:val="2"/>
            <w:vAlign w:val="center"/>
          </w:tcPr>
          <w:p w14:paraId="2C8F8601" w14:textId="77777777" w:rsidR="007B4AF0" w:rsidRPr="00320531" w:rsidRDefault="007B4AF0" w:rsidP="007B4AF0">
            <w:pPr>
              <w:jc w:val="center"/>
              <w:rPr>
                <w:sz w:val="20"/>
                <w:szCs w:val="20"/>
              </w:rPr>
            </w:pPr>
            <w:r w:rsidRPr="00B82CC4">
              <w:rPr>
                <w:sz w:val="20"/>
                <w:szCs w:val="20"/>
                <w:lang w:val="en-GB"/>
              </w:rPr>
              <w:t>SA Confidence score</w:t>
            </w:r>
            <w:r>
              <w:rPr>
                <w:sz w:val="20"/>
                <w:szCs w:val="20"/>
                <w:lang w:val="en-GB"/>
              </w:rPr>
              <w:t xml:space="preserve"> Initial Review</w:t>
            </w:r>
          </w:p>
        </w:tc>
        <w:tc>
          <w:tcPr>
            <w:tcW w:w="1356" w:type="dxa"/>
            <w:gridSpan w:val="6"/>
            <w:vAlign w:val="center"/>
          </w:tcPr>
          <w:p w14:paraId="1914A67D" w14:textId="5C2D347A" w:rsidR="007B4AF0" w:rsidRPr="00320531" w:rsidRDefault="007B4AF0" w:rsidP="007B4AF0">
            <w:pPr>
              <w:jc w:val="center"/>
              <w:rPr>
                <w:sz w:val="20"/>
                <w:szCs w:val="20"/>
              </w:rPr>
            </w:pPr>
            <w:r w:rsidRPr="00B82CC4">
              <w:rPr>
                <w:sz w:val="20"/>
                <w:szCs w:val="20"/>
                <w:lang w:val="en-GB"/>
              </w:rPr>
              <w:t>SA Confidence score</w:t>
            </w:r>
            <w:r>
              <w:rPr>
                <w:sz w:val="20"/>
                <w:szCs w:val="20"/>
                <w:lang w:val="en-GB"/>
              </w:rPr>
              <w:t xml:space="preserve"> End of Project</w:t>
            </w:r>
          </w:p>
        </w:tc>
        <w:tc>
          <w:tcPr>
            <w:tcW w:w="1273" w:type="dxa"/>
            <w:gridSpan w:val="3"/>
          </w:tcPr>
          <w:p w14:paraId="2C5C1115" w14:textId="17C5D185" w:rsidR="007B4AF0" w:rsidRPr="006A0AC1" w:rsidRDefault="007B4AF0" w:rsidP="007B4AF0">
            <w:pPr>
              <w:jc w:val="center"/>
              <w:rPr>
                <w:color w:val="5D6FCF" w:themeColor="accent2" w:themeTint="99"/>
                <w:sz w:val="20"/>
                <w:szCs w:val="20"/>
                <w:lang w:val="en-GB"/>
              </w:rPr>
            </w:pPr>
            <w:r w:rsidRPr="006A0AC1">
              <w:rPr>
                <w:color w:val="5D6FCF" w:themeColor="accent2" w:themeTint="99"/>
                <w:sz w:val="20"/>
                <w:szCs w:val="20"/>
                <w:lang w:val="en-GB"/>
              </w:rPr>
              <w:t>SA Confidence Score 2025</w:t>
            </w:r>
          </w:p>
        </w:tc>
      </w:tr>
      <w:tr w:rsidR="00E46394" w:rsidRPr="007250AA" w14:paraId="6B6DC99E" w14:textId="147E0A85" w:rsidTr="00A26C19">
        <w:trPr>
          <w:trHeight w:val="1125"/>
        </w:trPr>
        <w:tc>
          <w:tcPr>
            <w:tcW w:w="8647" w:type="dxa"/>
            <w:gridSpan w:val="3"/>
          </w:tcPr>
          <w:p w14:paraId="6A251CF6" w14:textId="77777777" w:rsidR="00E46394" w:rsidRPr="00320531" w:rsidRDefault="00E46394" w:rsidP="00E46394">
            <w:pPr>
              <w:rPr>
                <w:sz w:val="20"/>
                <w:szCs w:val="20"/>
                <w:lang w:val="en-GB"/>
              </w:rPr>
            </w:pPr>
            <w:r w:rsidRPr="00320531">
              <w:rPr>
                <w:sz w:val="20"/>
                <w:szCs w:val="20"/>
                <w:lang w:val="en-GB"/>
              </w:rPr>
              <w:t xml:space="preserve">5.1 Teaching assistants are deployed strategically. Decisions regarding TA deployment are reviewed regularly against the latest evidence of impact. </w:t>
            </w:r>
          </w:p>
          <w:p w14:paraId="2CD4FDBB" w14:textId="77777777" w:rsidR="00E46394" w:rsidRPr="00320531" w:rsidRDefault="00E46394" w:rsidP="00E46394">
            <w:pPr>
              <w:rPr>
                <w:sz w:val="20"/>
                <w:szCs w:val="20"/>
                <w:lang w:val="en-GB"/>
              </w:rPr>
            </w:pPr>
          </w:p>
          <w:p w14:paraId="0216CC26" w14:textId="77777777" w:rsidR="00E46394" w:rsidRPr="00320531" w:rsidRDefault="00E46394" w:rsidP="00E46394">
            <w:pPr>
              <w:rPr>
                <w:sz w:val="20"/>
                <w:szCs w:val="20"/>
                <w:lang w:val="en-GB"/>
              </w:rPr>
            </w:pPr>
            <w:r w:rsidRPr="00320531">
              <w:rPr>
                <w:sz w:val="20"/>
                <w:szCs w:val="20"/>
                <w:lang w:val="en-GB"/>
              </w:rPr>
              <w:t>5.2 Teaching assistants are not used purely as a SEND resource and are used to work with learners across the attainment range.</w:t>
            </w:r>
          </w:p>
          <w:p w14:paraId="3FA27FC8" w14:textId="77777777" w:rsidR="00E46394" w:rsidRPr="00320531" w:rsidRDefault="00E46394" w:rsidP="00E46394">
            <w:pPr>
              <w:rPr>
                <w:sz w:val="20"/>
                <w:szCs w:val="20"/>
                <w:lang w:val="en-GB"/>
              </w:rPr>
            </w:pPr>
          </w:p>
          <w:p w14:paraId="580CFB6A" w14:textId="77777777" w:rsidR="00E46394" w:rsidRPr="00320531" w:rsidRDefault="00E46394" w:rsidP="00E46394">
            <w:pPr>
              <w:rPr>
                <w:sz w:val="20"/>
                <w:szCs w:val="20"/>
                <w:lang w:val="en-GB"/>
              </w:rPr>
            </w:pPr>
            <w:r w:rsidRPr="00320531">
              <w:rPr>
                <w:sz w:val="20"/>
                <w:szCs w:val="20"/>
                <w:lang w:val="en-GB"/>
              </w:rPr>
              <w:t>5.3 Teaching assistants have a visible role in teaching.</w:t>
            </w:r>
          </w:p>
          <w:p w14:paraId="05160799" w14:textId="77777777" w:rsidR="00E46394" w:rsidRPr="00320531" w:rsidRDefault="00E46394" w:rsidP="00E46394">
            <w:pPr>
              <w:rPr>
                <w:sz w:val="20"/>
                <w:szCs w:val="20"/>
                <w:lang w:val="en-GB"/>
              </w:rPr>
            </w:pPr>
          </w:p>
          <w:p w14:paraId="392E3640" w14:textId="77777777" w:rsidR="00E46394" w:rsidRDefault="00E46394" w:rsidP="00E46394">
            <w:pPr>
              <w:rPr>
                <w:sz w:val="20"/>
                <w:szCs w:val="20"/>
                <w:lang w:val="en-GB"/>
              </w:rPr>
            </w:pPr>
            <w:r w:rsidRPr="00320531">
              <w:rPr>
                <w:sz w:val="20"/>
                <w:szCs w:val="20"/>
                <w:lang w:val="en-GB"/>
              </w:rPr>
              <w:lastRenderedPageBreak/>
              <w:t>5.4 Teaching assistants have dedicated non-contact time that is used to liaise with class teachers. This ensures that TAs have a clear understanding of concepts and information to be taught ahead of lessons.</w:t>
            </w:r>
          </w:p>
          <w:p w14:paraId="3CE3FB89" w14:textId="77777777" w:rsidR="00E46394" w:rsidRPr="00320531" w:rsidRDefault="00E46394" w:rsidP="00E46394">
            <w:pPr>
              <w:rPr>
                <w:sz w:val="20"/>
                <w:szCs w:val="20"/>
                <w:lang w:val="en-GB"/>
              </w:rPr>
            </w:pPr>
          </w:p>
          <w:p w14:paraId="113578C9" w14:textId="77777777" w:rsidR="00E46394" w:rsidRDefault="00E46394" w:rsidP="00E46394">
            <w:pPr>
              <w:rPr>
                <w:sz w:val="20"/>
                <w:szCs w:val="20"/>
                <w:lang w:val="en-GB"/>
              </w:rPr>
            </w:pPr>
            <w:r>
              <w:rPr>
                <w:sz w:val="20"/>
                <w:szCs w:val="20"/>
                <w:lang w:val="en-GB"/>
              </w:rPr>
              <w:t xml:space="preserve">5.5 </w:t>
            </w:r>
            <w:r w:rsidRPr="00320531">
              <w:rPr>
                <w:sz w:val="20"/>
                <w:szCs w:val="20"/>
                <w:lang w:val="en-GB"/>
              </w:rPr>
              <w:t>Teaching assistants are a part of lesson planning. They are deployed in ways that supplement teaching rather than replace teachers. This ensures that teachers are able to provide targeted support for learners with SEND.</w:t>
            </w:r>
          </w:p>
          <w:p w14:paraId="4B676B78" w14:textId="77777777" w:rsidR="00E46394" w:rsidRPr="00320531" w:rsidRDefault="00E46394" w:rsidP="00E46394">
            <w:pPr>
              <w:rPr>
                <w:sz w:val="20"/>
                <w:szCs w:val="20"/>
                <w:lang w:val="en-GB"/>
              </w:rPr>
            </w:pPr>
          </w:p>
          <w:p w14:paraId="5992BA20" w14:textId="77777777" w:rsidR="00E46394" w:rsidRDefault="00E46394" w:rsidP="00E46394">
            <w:pPr>
              <w:rPr>
                <w:sz w:val="20"/>
                <w:szCs w:val="20"/>
                <w:lang w:val="en-GB"/>
              </w:rPr>
            </w:pPr>
            <w:r>
              <w:rPr>
                <w:sz w:val="20"/>
                <w:szCs w:val="20"/>
                <w:lang w:val="en-GB"/>
              </w:rPr>
              <w:t xml:space="preserve">5.6 </w:t>
            </w:r>
            <w:r w:rsidRPr="00320531">
              <w:rPr>
                <w:sz w:val="20"/>
                <w:szCs w:val="20"/>
                <w:lang w:val="en-GB"/>
              </w:rPr>
              <w:t xml:space="preserve">Teachers have received comprehensive and high-quality training on how to work effectively with teaching assistants. </w:t>
            </w:r>
          </w:p>
          <w:p w14:paraId="6CFB4E2A" w14:textId="77777777" w:rsidR="00E46394" w:rsidRPr="00320531" w:rsidRDefault="00E46394" w:rsidP="00E46394">
            <w:pPr>
              <w:rPr>
                <w:sz w:val="20"/>
                <w:szCs w:val="20"/>
                <w:lang w:val="en-GB"/>
              </w:rPr>
            </w:pPr>
          </w:p>
          <w:p w14:paraId="7FF29AB7" w14:textId="77777777" w:rsidR="00E46394" w:rsidRDefault="00E46394" w:rsidP="00E46394">
            <w:pPr>
              <w:rPr>
                <w:sz w:val="20"/>
                <w:szCs w:val="20"/>
                <w:lang w:val="en-GB"/>
              </w:rPr>
            </w:pPr>
            <w:r>
              <w:rPr>
                <w:sz w:val="20"/>
                <w:szCs w:val="20"/>
                <w:lang w:val="en-GB"/>
              </w:rPr>
              <w:t xml:space="preserve">5.7 </w:t>
            </w:r>
            <w:r w:rsidRPr="00320531">
              <w:rPr>
                <w:sz w:val="20"/>
                <w:szCs w:val="20"/>
                <w:lang w:val="en-GB"/>
              </w:rPr>
              <w:t xml:space="preserve">Teaching assistants receive regular and high-quality CPD. </w:t>
            </w:r>
          </w:p>
          <w:p w14:paraId="19264942" w14:textId="77777777" w:rsidR="00E46394" w:rsidRPr="00320531" w:rsidRDefault="00E46394" w:rsidP="00E46394">
            <w:pPr>
              <w:rPr>
                <w:sz w:val="20"/>
                <w:szCs w:val="20"/>
                <w:lang w:val="en-GB"/>
              </w:rPr>
            </w:pPr>
          </w:p>
          <w:p w14:paraId="6585FA28" w14:textId="77777777" w:rsidR="00E46394" w:rsidRDefault="00E46394" w:rsidP="00E46394">
            <w:pPr>
              <w:rPr>
                <w:sz w:val="20"/>
                <w:szCs w:val="20"/>
                <w:lang w:val="en-GB"/>
              </w:rPr>
            </w:pPr>
            <w:r>
              <w:rPr>
                <w:sz w:val="20"/>
                <w:szCs w:val="20"/>
                <w:lang w:val="en-GB"/>
              </w:rPr>
              <w:t xml:space="preserve">5.8 </w:t>
            </w:r>
            <w:r w:rsidRPr="00320531">
              <w:rPr>
                <w:sz w:val="20"/>
                <w:szCs w:val="20"/>
                <w:lang w:val="en-GB"/>
              </w:rPr>
              <w:t>Teaching assistants deliver a small number of evidence-based structured interventions. These interventions complement and extend teaching and learning in the classroom and have a positive impact on learner outcomes.</w:t>
            </w:r>
          </w:p>
          <w:p w14:paraId="6CD5164E" w14:textId="77777777" w:rsidR="00E46394" w:rsidRPr="00320531" w:rsidRDefault="00E46394" w:rsidP="00E46394">
            <w:pPr>
              <w:rPr>
                <w:sz w:val="20"/>
                <w:szCs w:val="20"/>
                <w:lang w:val="en-GB"/>
              </w:rPr>
            </w:pPr>
          </w:p>
        </w:tc>
        <w:tc>
          <w:tcPr>
            <w:tcW w:w="1679" w:type="dxa"/>
            <w:gridSpan w:val="2"/>
          </w:tcPr>
          <w:p w14:paraId="5B6B6D9D" w14:textId="03D20618" w:rsidR="00E46394" w:rsidRDefault="00E46394" w:rsidP="00E46394">
            <w:pPr>
              <w:jc w:val="center"/>
              <w:rPr>
                <w:sz w:val="20"/>
                <w:szCs w:val="20"/>
              </w:rPr>
            </w:pPr>
            <w:r w:rsidRPr="0DC526CC">
              <w:rPr>
                <w:sz w:val="20"/>
                <w:szCs w:val="20"/>
              </w:rPr>
              <w:lastRenderedPageBreak/>
              <w:t xml:space="preserve">4 </w:t>
            </w:r>
            <w:r w:rsidR="003B524B">
              <w:rPr>
                <w:sz w:val="20"/>
                <w:szCs w:val="20"/>
              </w:rPr>
              <w:t>-</w:t>
            </w:r>
            <w:r w:rsidRPr="0DC526CC">
              <w:rPr>
                <w:sz w:val="20"/>
                <w:szCs w:val="20"/>
              </w:rPr>
              <w:t xml:space="preserve"> review regularly</w:t>
            </w:r>
          </w:p>
          <w:p w14:paraId="43590D81" w14:textId="77777777" w:rsidR="00E46394" w:rsidRDefault="00E46394" w:rsidP="00E46394">
            <w:pPr>
              <w:jc w:val="center"/>
              <w:rPr>
                <w:sz w:val="20"/>
                <w:szCs w:val="20"/>
              </w:rPr>
            </w:pPr>
          </w:p>
          <w:p w14:paraId="115B7D1B" w14:textId="38B2F8B4" w:rsidR="00E46394" w:rsidRDefault="00E46394" w:rsidP="00E46394">
            <w:pPr>
              <w:jc w:val="center"/>
              <w:rPr>
                <w:sz w:val="20"/>
                <w:szCs w:val="20"/>
              </w:rPr>
            </w:pPr>
            <w:r w:rsidRPr="0DC526CC">
              <w:rPr>
                <w:sz w:val="20"/>
                <w:szCs w:val="20"/>
              </w:rPr>
              <w:t>4 to 3</w:t>
            </w:r>
          </w:p>
          <w:p w14:paraId="7DDB3219" w14:textId="77777777" w:rsidR="00E46394" w:rsidRDefault="00E46394" w:rsidP="00E46394">
            <w:pPr>
              <w:jc w:val="center"/>
              <w:rPr>
                <w:sz w:val="20"/>
                <w:szCs w:val="20"/>
              </w:rPr>
            </w:pPr>
          </w:p>
          <w:p w14:paraId="5D1DD940" w14:textId="77777777" w:rsidR="00E46394" w:rsidRDefault="00E46394" w:rsidP="00E46394">
            <w:pPr>
              <w:jc w:val="center"/>
              <w:rPr>
                <w:sz w:val="20"/>
                <w:szCs w:val="20"/>
              </w:rPr>
            </w:pPr>
          </w:p>
          <w:p w14:paraId="5D2442F1" w14:textId="77777777" w:rsidR="00E46394" w:rsidRDefault="00E46394" w:rsidP="00E46394">
            <w:pPr>
              <w:jc w:val="center"/>
              <w:rPr>
                <w:sz w:val="20"/>
                <w:szCs w:val="20"/>
              </w:rPr>
            </w:pPr>
            <w:r w:rsidRPr="0DC526CC">
              <w:rPr>
                <w:sz w:val="20"/>
                <w:szCs w:val="20"/>
              </w:rPr>
              <w:t>4</w:t>
            </w:r>
          </w:p>
          <w:p w14:paraId="5328F775" w14:textId="77777777" w:rsidR="00E46394" w:rsidRDefault="00E46394" w:rsidP="00E46394">
            <w:pPr>
              <w:jc w:val="center"/>
              <w:rPr>
                <w:sz w:val="20"/>
                <w:szCs w:val="20"/>
              </w:rPr>
            </w:pPr>
          </w:p>
          <w:p w14:paraId="65AA3086" w14:textId="77777777" w:rsidR="00E46394" w:rsidRDefault="00E46394" w:rsidP="00E46394">
            <w:pPr>
              <w:jc w:val="center"/>
              <w:rPr>
                <w:sz w:val="20"/>
                <w:szCs w:val="20"/>
              </w:rPr>
            </w:pPr>
            <w:r w:rsidRPr="0DC526CC">
              <w:rPr>
                <w:sz w:val="20"/>
                <w:szCs w:val="20"/>
              </w:rPr>
              <w:lastRenderedPageBreak/>
              <w:t>2</w:t>
            </w:r>
          </w:p>
          <w:p w14:paraId="4D146988" w14:textId="77777777" w:rsidR="00E46394" w:rsidRDefault="00E46394" w:rsidP="00E46394">
            <w:pPr>
              <w:jc w:val="center"/>
              <w:rPr>
                <w:sz w:val="20"/>
                <w:szCs w:val="20"/>
              </w:rPr>
            </w:pPr>
          </w:p>
          <w:p w14:paraId="232172FB" w14:textId="77777777" w:rsidR="00E46394" w:rsidRDefault="00E46394" w:rsidP="00E46394">
            <w:pPr>
              <w:jc w:val="center"/>
              <w:rPr>
                <w:sz w:val="20"/>
                <w:szCs w:val="20"/>
              </w:rPr>
            </w:pPr>
          </w:p>
          <w:p w14:paraId="1898BB2A" w14:textId="77777777" w:rsidR="002A4794" w:rsidRDefault="002A4794" w:rsidP="00E46394">
            <w:pPr>
              <w:jc w:val="center"/>
              <w:rPr>
                <w:sz w:val="20"/>
                <w:szCs w:val="20"/>
              </w:rPr>
            </w:pPr>
          </w:p>
          <w:p w14:paraId="5544C23A" w14:textId="77777777" w:rsidR="00E46394" w:rsidRDefault="00E46394" w:rsidP="00E46394">
            <w:pPr>
              <w:jc w:val="center"/>
              <w:rPr>
                <w:sz w:val="20"/>
                <w:szCs w:val="20"/>
              </w:rPr>
            </w:pPr>
            <w:r w:rsidRPr="0DC526CC">
              <w:rPr>
                <w:sz w:val="20"/>
                <w:szCs w:val="20"/>
              </w:rPr>
              <w:t>2</w:t>
            </w:r>
          </w:p>
          <w:p w14:paraId="49DC0A01" w14:textId="77777777" w:rsidR="00E46394" w:rsidRDefault="00E46394" w:rsidP="00E46394">
            <w:pPr>
              <w:jc w:val="center"/>
              <w:rPr>
                <w:sz w:val="20"/>
                <w:szCs w:val="20"/>
              </w:rPr>
            </w:pPr>
          </w:p>
          <w:p w14:paraId="1978A786" w14:textId="77777777" w:rsidR="00E46394" w:rsidRDefault="00E46394" w:rsidP="00E46394">
            <w:pPr>
              <w:jc w:val="center"/>
              <w:rPr>
                <w:sz w:val="20"/>
                <w:szCs w:val="20"/>
              </w:rPr>
            </w:pPr>
          </w:p>
          <w:p w14:paraId="3FAF662B" w14:textId="77777777" w:rsidR="00E46394" w:rsidRDefault="00E46394" w:rsidP="002A4794">
            <w:pPr>
              <w:rPr>
                <w:sz w:val="20"/>
                <w:szCs w:val="20"/>
              </w:rPr>
            </w:pPr>
          </w:p>
          <w:p w14:paraId="44BF8D61" w14:textId="366E473B" w:rsidR="00E46394" w:rsidRDefault="00E46394" w:rsidP="00E46394">
            <w:pPr>
              <w:jc w:val="center"/>
              <w:rPr>
                <w:sz w:val="20"/>
                <w:szCs w:val="20"/>
              </w:rPr>
            </w:pPr>
            <w:r w:rsidRPr="0DC526CC">
              <w:rPr>
                <w:sz w:val="20"/>
                <w:szCs w:val="20"/>
              </w:rPr>
              <w:t>1</w:t>
            </w:r>
          </w:p>
          <w:p w14:paraId="039FA9F1" w14:textId="77777777" w:rsidR="00E46394" w:rsidRDefault="00E46394" w:rsidP="00E46394">
            <w:pPr>
              <w:jc w:val="center"/>
              <w:rPr>
                <w:sz w:val="20"/>
                <w:szCs w:val="20"/>
              </w:rPr>
            </w:pPr>
          </w:p>
          <w:p w14:paraId="0E56D54D" w14:textId="77777777" w:rsidR="00E46394" w:rsidRDefault="00E46394" w:rsidP="00E46394">
            <w:pPr>
              <w:rPr>
                <w:sz w:val="20"/>
                <w:szCs w:val="20"/>
              </w:rPr>
            </w:pPr>
          </w:p>
          <w:p w14:paraId="1F474504" w14:textId="77777777" w:rsidR="00E46394" w:rsidRDefault="00E46394" w:rsidP="00E46394">
            <w:pPr>
              <w:jc w:val="center"/>
              <w:rPr>
                <w:sz w:val="20"/>
                <w:szCs w:val="20"/>
              </w:rPr>
            </w:pPr>
            <w:r w:rsidRPr="0DC526CC">
              <w:rPr>
                <w:sz w:val="20"/>
                <w:szCs w:val="20"/>
              </w:rPr>
              <w:t>4</w:t>
            </w:r>
          </w:p>
          <w:p w14:paraId="0C2F625A" w14:textId="77777777" w:rsidR="00E46394" w:rsidRDefault="00E46394" w:rsidP="00E46394">
            <w:pPr>
              <w:jc w:val="center"/>
              <w:rPr>
                <w:sz w:val="20"/>
                <w:szCs w:val="20"/>
              </w:rPr>
            </w:pPr>
          </w:p>
          <w:p w14:paraId="39494D7F" w14:textId="10DCDD81" w:rsidR="00E46394" w:rsidRPr="00320531" w:rsidRDefault="00E46394" w:rsidP="00E46394">
            <w:pPr>
              <w:jc w:val="center"/>
              <w:rPr>
                <w:sz w:val="20"/>
                <w:szCs w:val="20"/>
                <w:lang w:val="en-GB"/>
              </w:rPr>
            </w:pPr>
            <w:r w:rsidRPr="0DC526CC">
              <w:rPr>
                <w:sz w:val="20"/>
                <w:szCs w:val="20"/>
              </w:rPr>
              <w:t>3</w:t>
            </w:r>
          </w:p>
        </w:tc>
        <w:tc>
          <w:tcPr>
            <w:tcW w:w="1356" w:type="dxa"/>
            <w:gridSpan w:val="6"/>
          </w:tcPr>
          <w:p w14:paraId="042A6A4B" w14:textId="77777777" w:rsidR="00E46394" w:rsidRDefault="00E46394" w:rsidP="00E46394">
            <w:pPr>
              <w:jc w:val="center"/>
              <w:rPr>
                <w:sz w:val="20"/>
                <w:szCs w:val="20"/>
              </w:rPr>
            </w:pPr>
            <w:r>
              <w:rPr>
                <w:sz w:val="20"/>
                <w:szCs w:val="20"/>
              </w:rPr>
              <w:lastRenderedPageBreak/>
              <w:t>4</w:t>
            </w:r>
          </w:p>
          <w:p w14:paraId="6A3C7D36" w14:textId="77777777" w:rsidR="00E46394" w:rsidRDefault="00E46394" w:rsidP="00E46394">
            <w:pPr>
              <w:jc w:val="center"/>
              <w:rPr>
                <w:sz w:val="20"/>
                <w:szCs w:val="20"/>
              </w:rPr>
            </w:pPr>
          </w:p>
          <w:p w14:paraId="2D9C62C6" w14:textId="77777777" w:rsidR="00E46394" w:rsidRDefault="00E46394" w:rsidP="00E46394">
            <w:pPr>
              <w:jc w:val="center"/>
              <w:rPr>
                <w:sz w:val="20"/>
                <w:szCs w:val="20"/>
              </w:rPr>
            </w:pPr>
          </w:p>
          <w:p w14:paraId="63861DD2" w14:textId="77777777" w:rsidR="00E46394" w:rsidRDefault="00E46394" w:rsidP="00E46394">
            <w:pPr>
              <w:jc w:val="center"/>
              <w:rPr>
                <w:sz w:val="20"/>
                <w:szCs w:val="20"/>
              </w:rPr>
            </w:pPr>
            <w:r>
              <w:rPr>
                <w:sz w:val="20"/>
                <w:szCs w:val="20"/>
              </w:rPr>
              <w:t>3</w:t>
            </w:r>
          </w:p>
          <w:p w14:paraId="2B32DD9A" w14:textId="77777777" w:rsidR="00E46394" w:rsidRDefault="00E46394" w:rsidP="00E46394">
            <w:pPr>
              <w:jc w:val="center"/>
              <w:rPr>
                <w:sz w:val="20"/>
                <w:szCs w:val="20"/>
              </w:rPr>
            </w:pPr>
          </w:p>
          <w:p w14:paraId="596C2E64" w14:textId="77777777" w:rsidR="00E46394" w:rsidRDefault="00E46394" w:rsidP="00E46394">
            <w:pPr>
              <w:jc w:val="center"/>
              <w:rPr>
                <w:sz w:val="20"/>
                <w:szCs w:val="20"/>
              </w:rPr>
            </w:pPr>
          </w:p>
          <w:p w14:paraId="263C9D2E" w14:textId="77777777" w:rsidR="00E46394" w:rsidRDefault="00E46394" w:rsidP="00E46394">
            <w:pPr>
              <w:jc w:val="center"/>
              <w:rPr>
                <w:sz w:val="20"/>
                <w:szCs w:val="20"/>
              </w:rPr>
            </w:pPr>
            <w:r>
              <w:rPr>
                <w:sz w:val="20"/>
                <w:szCs w:val="20"/>
              </w:rPr>
              <w:t>4</w:t>
            </w:r>
          </w:p>
          <w:p w14:paraId="7E66A1EF" w14:textId="77777777" w:rsidR="00E46394" w:rsidRDefault="00E46394" w:rsidP="00E46394">
            <w:pPr>
              <w:jc w:val="center"/>
              <w:rPr>
                <w:sz w:val="20"/>
                <w:szCs w:val="20"/>
              </w:rPr>
            </w:pPr>
          </w:p>
          <w:p w14:paraId="425F3ED1" w14:textId="77777777" w:rsidR="00E46394" w:rsidRDefault="00E46394" w:rsidP="00E46394">
            <w:pPr>
              <w:jc w:val="center"/>
              <w:rPr>
                <w:sz w:val="20"/>
                <w:szCs w:val="20"/>
              </w:rPr>
            </w:pPr>
            <w:r>
              <w:rPr>
                <w:sz w:val="20"/>
                <w:szCs w:val="20"/>
              </w:rPr>
              <w:lastRenderedPageBreak/>
              <w:t>2</w:t>
            </w:r>
          </w:p>
          <w:p w14:paraId="5AF9AE77" w14:textId="77777777" w:rsidR="00E46394" w:rsidRDefault="00E46394" w:rsidP="00E46394">
            <w:pPr>
              <w:jc w:val="center"/>
              <w:rPr>
                <w:sz w:val="20"/>
                <w:szCs w:val="20"/>
              </w:rPr>
            </w:pPr>
          </w:p>
          <w:p w14:paraId="22705B18" w14:textId="77777777" w:rsidR="002A4794" w:rsidRDefault="002A4794" w:rsidP="00E46394">
            <w:pPr>
              <w:jc w:val="center"/>
              <w:rPr>
                <w:sz w:val="20"/>
                <w:szCs w:val="20"/>
              </w:rPr>
            </w:pPr>
          </w:p>
          <w:p w14:paraId="420C8C87" w14:textId="77777777" w:rsidR="002A4794" w:rsidRDefault="002A4794" w:rsidP="00E46394">
            <w:pPr>
              <w:jc w:val="center"/>
              <w:rPr>
                <w:sz w:val="20"/>
                <w:szCs w:val="20"/>
              </w:rPr>
            </w:pPr>
          </w:p>
          <w:p w14:paraId="1D40A094" w14:textId="77777777" w:rsidR="00E46394" w:rsidRDefault="00E46394" w:rsidP="00E46394">
            <w:pPr>
              <w:jc w:val="center"/>
              <w:rPr>
                <w:sz w:val="20"/>
                <w:szCs w:val="20"/>
              </w:rPr>
            </w:pPr>
            <w:r>
              <w:rPr>
                <w:sz w:val="20"/>
                <w:szCs w:val="20"/>
              </w:rPr>
              <w:t>3</w:t>
            </w:r>
          </w:p>
          <w:p w14:paraId="535D0B81" w14:textId="77777777" w:rsidR="00E46394" w:rsidRDefault="00E46394" w:rsidP="00E46394">
            <w:pPr>
              <w:jc w:val="center"/>
              <w:rPr>
                <w:sz w:val="20"/>
                <w:szCs w:val="20"/>
              </w:rPr>
            </w:pPr>
          </w:p>
          <w:p w14:paraId="6872C816" w14:textId="77777777" w:rsidR="00E46394" w:rsidRDefault="00E46394" w:rsidP="002A4794">
            <w:pPr>
              <w:rPr>
                <w:sz w:val="20"/>
                <w:szCs w:val="20"/>
              </w:rPr>
            </w:pPr>
          </w:p>
          <w:p w14:paraId="5200BFFE" w14:textId="77777777" w:rsidR="00E46394" w:rsidRDefault="00E46394" w:rsidP="00E46394">
            <w:pPr>
              <w:jc w:val="center"/>
              <w:rPr>
                <w:sz w:val="20"/>
                <w:szCs w:val="20"/>
              </w:rPr>
            </w:pPr>
          </w:p>
          <w:p w14:paraId="1AB5F794" w14:textId="77777777" w:rsidR="00E46394" w:rsidRDefault="00E46394" w:rsidP="00E46394">
            <w:pPr>
              <w:jc w:val="center"/>
              <w:rPr>
                <w:sz w:val="20"/>
                <w:szCs w:val="20"/>
              </w:rPr>
            </w:pPr>
            <w:r>
              <w:rPr>
                <w:sz w:val="20"/>
                <w:szCs w:val="20"/>
              </w:rPr>
              <w:t>1</w:t>
            </w:r>
          </w:p>
          <w:p w14:paraId="51E79D97" w14:textId="77777777" w:rsidR="00E46394" w:rsidRDefault="00E46394" w:rsidP="00E46394">
            <w:pPr>
              <w:jc w:val="center"/>
              <w:rPr>
                <w:sz w:val="20"/>
                <w:szCs w:val="20"/>
              </w:rPr>
            </w:pPr>
          </w:p>
          <w:p w14:paraId="7C639D83" w14:textId="77777777" w:rsidR="00E46394" w:rsidRDefault="00E46394" w:rsidP="00E46394">
            <w:pPr>
              <w:jc w:val="center"/>
              <w:rPr>
                <w:sz w:val="20"/>
                <w:szCs w:val="20"/>
              </w:rPr>
            </w:pPr>
          </w:p>
          <w:p w14:paraId="3D9585DE" w14:textId="01D2506A" w:rsidR="00E46394" w:rsidRDefault="00E46394" w:rsidP="00E46394">
            <w:pPr>
              <w:jc w:val="center"/>
              <w:rPr>
                <w:sz w:val="20"/>
                <w:szCs w:val="20"/>
              </w:rPr>
            </w:pPr>
            <w:r>
              <w:rPr>
                <w:sz w:val="20"/>
                <w:szCs w:val="20"/>
              </w:rPr>
              <w:t>4</w:t>
            </w:r>
          </w:p>
          <w:p w14:paraId="2C3D7196" w14:textId="77777777" w:rsidR="00E46394" w:rsidRDefault="00E46394" w:rsidP="00E46394">
            <w:pPr>
              <w:jc w:val="center"/>
              <w:rPr>
                <w:sz w:val="20"/>
                <w:szCs w:val="20"/>
              </w:rPr>
            </w:pPr>
          </w:p>
          <w:p w14:paraId="0FA942A1" w14:textId="4C3B5C76" w:rsidR="00E46394" w:rsidRPr="00320531" w:rsidRDefault="00E46394" w:rsidP="00E46394">
            <w:pPr>
              <w:jc w:val="center"/>
              <w:rPr>
                <w:sz w:val="20"/>
                <w:szCs w:val="20"/>
              </w:rPr>
            </w:pPr>
            <w:r>
              <w:rPr>
                <w:sz w:val="20"/>
                <w:szCs w:val="20"/>
              </w:rPr>
              <w:t>3</w:t>
            </w:r>
          </w:p>
        </w:tc>
        <w:tc>
          <w:tcPr>
            <w:tcW w:w="1273" w:type="dxa"/>
            <w:gridSpan w:val="3"/>
          </w:tcPr>
          <w:p w14:paraId="62411D2C" w14:textId="77777777" w:rsidR="00E46394" w:rsidRPr="006A0AC1" w:rsidRDefault="00E46394" w:rsidP="00E46394">
            <w:pPr>
              <w:jc w:val="center"/>
              <w:rPr>
                <w:color w:val="5D6FCF" w:themeColor="accent2" w:themeTint="99"/>
                <w:sz w:val="20"/>
                <w:szCs w:val="20"/>
              </w:rPr>
            </w:pPr>
            <w:r w:rsidRPr="006A0AC1">
              <w:rPr>
                <w:color w:val="5D6FCF" w:themeColor="accent2" w:themeTint="99"/>
                <w:sz w:val="20"/>
                <w:szCs w:val="20"/>
              </w:rPr>
              <w:lastRenderedPageBreak/>
              <w:t>4</w:t>
            </w:r>
          </w:p>
          <w:p w14:paraId="77090011" w14:textId="77777777" w:rsidR="00E46394" w:rsidRPr="006A0AC1" w:rsidRDefault="00E46394" w:rsidP="00E46394">
            <w:pPr>
              <w:jc w:val="center"/>
              <w:rPr>
                <w:color w:val="5D6FCF" w:themeColor="accent2" w:themeTint="99"/>
                <w:sz w:val="20"/>
                <w:szCs w:val="20"/>
              </w:rPr>
            </w:pPr>
          </w:p>
          <w:p w14:paraId="2F547946" w14:textId="77777777" w:rsidR="00E46394" w:rsidRPr="006A0AC1" w:rsidRDefault="00E46394" w:rsidP="00E46394">
            <w:pPr>
              <w:jc w:val="center"/>
              <w:rPr>
                <w:color w:val="5D6FCF" w:themeColor="accent2" w:themeTint="99"/>
                <w:sz w:val="20"/>
                <w:szCs w:val="20"/>
              </w:rPr>
            </w:pPr>
          </w:p>
          <w:p w14:paraId="56BD37E3" w14:textId="16B552A9" w:rsidR="00E46394" w:rsidRPr="006A0AC1" w:rsidRDefault="00AD5343" w:rsidP="00E46394">
            <w:pPr>
              <w:jc w:val="center"/>
              <w:rPr>
                <w:color w:val="5D6FCF" w:themeColor="accent2" w:themeTint="99"/>
                <w:sz w:val="20"/>
                <w:szCs w:val="20"/>
              </w:rPr>
            </w:pPr>
            <w:r>
              <w:rPr>
                <w:color w:val="5D6FCF" w:themeColor="accent2" w:themeTint="99"/>
                <w:sz w:val="20"/>
                <w:szCs w:val="20"/>
              </w:rPr>
              <w:t>4</w:t>
            </w:r>
          </w:p>
          <w:p w14:paraId="3415E7EA" w14:textId="77777777" w:rsidR="00E46394" w:rsidRPr="006A0AC1" w:rsidRDefault="00E46394" w:rsidP="00E46394">
            <w:pPr>
              <w:jc w:val="center"/>
              <w:rPr>
                <w:color w:val="5D6FCF" w:themeColor="accent2" w:themeTint="99"/>
                <w:sz w:val="20"/>
                <w:szCs w:val="20"/>
              </w:rPr>
            </w:pPr>
          </w:p>
          <w:p w14:paraId="476EDDCA" w14:textId="77777777" w:rsidR="00E46394" w:rsidRPr="006A0AC1" w:rsidRDefault="00E46394" w:rsidP="00E46394">
            <w:pPr>
              <w:jc w:val="center"/>
              <w:rPr>
                <w:color w:val="5D6FCF" w:themeColor="accent2" w:themeTint="99"/>
                <w:sz w:val="20"/>
                <w:szCs w:val="20"/>
              </w:rPr>
            </w:pPr>
          </w:p>
          <w:p w14:paraId="033F69CD" w14:textId="77777777" w:rsidR="00E46394" w:rsidRPr="006A0AC1" w:rsidRDefault="00E46394" w:rsidP="00E46394">
            <w:pPr>
              <w:jc w:val="center"/>
              <w:rPr>
                <w:color w:val="5D6FCF" w:themeColor="accent2" w:themeTint="99"/>
                <w:sz w:val="20"/>
                <w:szCs w:val="20"/>
              </w:rPr>
            </w:pPr>
            <w:r w:rsidRPr="006A0AC1">
              <w:rPr>
                <w:color w:val="5D6FCF" w:themeColor="accent2" w:themeTint="99"/>
                <w:sz w:val="20"/>
                <w:szCs w:val="20"/>
              </w:rPr>
              <w:t>4</w:t>
            </w:r>
          </w:p>
          <w:p w14:paraId="32CA81AA" w14:textId="77777777" w:rsidR="00E46394" w:rsidRPr="006A0AC1" w:rsidRDefault="00E46394" w:rsidP="00E46394">
            <w:pPr>
              <w:jc w:val="center"/>
              <w:rPr>
                <w:color w:val="5D6FCF" w:themeColor="accent2" w:themeTint="99"/>
                <w:sz w:val="20"/>
                <w:szCs w:val="20"/>
              </w:rPr>
            </w:pPr>
          </w:p>
          <w:p w14:paraId="1DDD2656" w14:textId="77777777" w:rsidR="00E46394" w:rsidRPr="006A0AC1" w:rsidRDefault="00E46394" w:rsidP="00E46394">
            <w:pPr>
              <w:jc w:val="center"/>
              <w:rPr>
                <w:color w:val="5D6FCF" w:themeColor="accent2" w:themeTint="99"/>
                <w:sz w:val="20"/>
                <w:szCs w:val="20"/>
              </w:rPr>
            </w:pPr>
            <w:r w:rsidRPr="006A0AC1">
              <w:rPr>
                <w:color w:val="5D6FCF" w:themeColor="accent2" w:themeTint="99"/>
                <w:sz w:val="20"/>
                <w:szCs w:val="20"/>
              </w:rPr>
              <w:lastRenderedPageBreak/>
              <w:t>2</w:t>
            </w:r>
          </w:p>
          <w:p w14:paraId="481477F9" w14:textId="77777777" w:rsidR="00E46394" w:rsidRPr="006A0AC1" w:rsidRDefault="00E46394" w:rsidP="00E46394">
            <w:pPr>
              <w:jc w:val="center"/>
              <w:rPr>
                <w:color w:val="5D6FCF" w:themeColor="accent2" w:themeTint="99"/>
                <w:sz w:val="20"/>
                <w:szCs w:val="20"/>
              </w:rPr>
            </w:pPr>
          </w:p>
          <w:p w14:paraId="7388F273" w14:textId="77777777" w:rsidR="002A4794" w:rsidRPr="006A0AC1" w:rsidRDefault="002A4794" w:rsidP="00E46394">
            <w:pPr>
              <w:jc w:val="center"/>
              <w:rPr>
                <w:color w:val="5D6FCF" w:themeColor="accent2" w:themeTint="99"/>
                <w:sz w:val="20"/>
                <w:szCs w:val="20"/>
              </w:rPr>
            </w:pPr>
          </w:p>
          <w:p w14:paraId="50B2A4D8" w14:textId="77777777" w:rsidR="002A4794" w:rsidRPr="006A0AC1" w:rsidRDefault="002A4794" w:rsidP="00E46394">
            <w:pPr>
              <w:jc w:val="center"/>
              <w:rPr>
                <w:color w:val="5D6FCF" w:themeColor="accent2" w:themeTint="99"/>
                <w:sz w:val="20"/>
                <w:szCs w:val="20"/>
              </w:rPr>
            </w:pPr>
          </w:p>
          <w:p w14:paraId="6E2BC73E" w14:textId="77777777" w:rsidR="00E46394" w:rsidRPr="006A0AC1" w:rsidRDefault="00E46394" w:rsidP="00E46394">
            <w:pPr>
              <w:jc w:val="center"/>
              <w:rPr>
                <w:color w:val="5D6FCF" w:themeColor="accent2" w:themeTint="99"/>
                <w:sz w:val="20"/>
                <w:szCs w:val="20"/>
              </w:rPr>
            </w:pPr>
            <w:r w:rsidRPr="006A0AC1">
              <w:rPr>
                <w:color w:val="5D6FCF" w:themeColor="accent2" w:themeTint="99"/>
                <w:sz w:val="20"/>
                <w:szCs w:val="20"/>
              </w:rPr>
              <w:t>3</w:t>
            </w:r>
          </w:p>
          <w:p w14:paraId="2087774F" w14:textId="77777777" w:rsidR="00E46394" w:rsidRPr="006A0AC1" w:rsidRDefault="00E46394" w:rsidP="00E46394">
            <w:pPr>
              <w:jc w:val="center"/>
              <w:rPr>
                <w:color w:val="5D6FCF" w:themeColor="accent2" w:themeTint="99"/>
                <w:sz w:val="20"/>
                <w:szCs w:val="20"/>
              </w:rPr>
            </w:pPr>
          </w:p>
          <w:p w14:paraId="6DF05E2C" w14:textId="77777777" w:rsidR="00E46394" w:rsidRPr="006A0AC1" w:rsidRDefault="00E46394" w:rsidP="002A4794">
            <w:pPr>
              <w:rPr>
                <w:color w:val="5D6FCF" w:themeColor="accent2" w:themeTint="99"/>
                <w:sz w:val="20"/>
                <w:szCs w:val="20"/>
              </w:rPr>
            </w:pPr>
          </w:p>
          <w:p w14:paraId="3959AFCD" w14:textId="77777777" w:rsidR="00E46394" w:rsidRPr="006A0AC1" w:rsidRDefault="00E46394" w:rsidP="00E46394">
            <w:pPr>
              <w:jc w:val="center"/>
              <w:rPr>
                <w:color w:val="5D6FCF" w:themeColor="accent2" w:themeTint="99"/>
                <w:sz w:val="20"/>
                <w:szCs w:val="20"/>
              </w:rPr>
            </w:pPr>
          </w:p>
          <w:p w14:paraId="40BA2204" w14:textId="030D5FF8" w:rsidR="00E46394" w:rsidRPr="006A0AC1" w:rsidRDefault="00D55EF4" w:rsidP="00E46394">
            <w:pPr>
              <w:jc w:val="center"/>
              <w:rPr>
                <w:color w:val="5D6FCF" w:themeColor="accent2" w:themeTint="99"/>
                <w:sz w:val="20"/>
                <w:szCs w:val="20"/>
              </w:rPr>
            </w:pPr>
            <w:r>
              <w:rPr>
                <w:color w:val="5D6FCF" w:themeColor="accent2" w:themeTint="99"/>
                <w:sz w:val="20"/>
                <w:szCs w:val="20"/>
              </w:rPr>
              <w:t>3</w:t>
            </w:r>
          </w:p>
          <w:p w14:paraId="3FB7C56D" w14:textId="77777777" w:rsidR="00E46394" w:rsidRPr="006A0AC1" w:rsidRDefault="00E46394" w:rsidP="00E46394">
            <w:pPr>
              <w:jc w:val="center"/>
              <w:rPr>
                <w:color w:val="5D6FCF" w:themeColor="accent2" w:themeTint="99"/>
                <w:sz w:val="20"/>
                <w:szCs w:val="20"/>
              </w:rPr>
            </w:pPr>
          </w:p>
          <w:p w14:paraId="081DB580" w14:textId="77777777" w:rsidR="00E46394" w:rsidRPr="006A0AC1" w:rsidRDefault="00E46394" w:rsidP="00E46394">
            <w:pPr>
              <w:jc w:val="center"/>
              <w:rPr>
                <w:color w:val="5D6FCF" w:themeColor="accent2" w:themeTint="99"/>
                <w:sz w:val="20"/>
                <w:szCs w:val="20"/>
              </w:rPr>
            </w:pPr>
          </w:p>
          <w:p w14:paraId="76C8AD3D" w14:textId="77777777" w:rsidR="00E46394" w:rsidRPr="006A0AC1" w:rsidRDefault="00E46394" w:rsidP="00E46394">
            <w:pPr>
              <w:jc w:val="center"/>
              <w:rPr>
                <w:color w:val="5D6FCF" w:themeColor="accent2" w:themeTint="99"/>
                <w:sz w:val="20"/>
                <w:szCs w:val="20"/>
              </w:rPr>
            </w:pPr>
            <w:r w:rsidRPr="006A0AC1">
              <w:rPr>
                <w:color w:val="5D6FCF" w:themeColor="accent2" w:themeTint="99"/>
                <w:sz w:val="20"/>
                <w:szCs w:val="20"/>
              </w:rPr>
              <w:t>4</w:t>
            </w:r>
          </w:p>
          <w:p w14:paraId="0BAAF0C7" w14:textId="77777777" w:rsidR="00E46394" w:rsidRPr="006A0AC1" w:rsidRDefault="00E46394" w:rsidP="00E46394">
            <w:pPr>
              <w:jc w:val="center"/>
              <w:rPr>
                <w:color w:val="5D6FCF" w:themeColor="accent2" w:themeTint="99"/>
                <w:sz w:val="20"/>
                <w:szCs w:val="20"/>
              </w:rPr>
            </w:pPr>
          </w:p>
          <w:p w14:paraId="4266583F" w14:textId="09D005C9" w:rsidR="00E46394" w:rsidRPr="006A0AC1" w:rsidRDefault="00D55EF4" w:rsidP="00E46394">
            <w:pPr>
              <w:jc w:val="center"/>
              <w:rPr>
                <w:color w:val="5D6FCF" w:themeColor="accent2" w:themeTint="99"/>
                <w:sz w:val="20"/>
                <w:szCs w:val="20"/>
              </w:rPr>
            </w:pPr>
            <w:r>
              <w:rPr>
                <w:color w:val="5D6FCF" w:themeColor="accent2" w:themeTint="99"/>
                <w:sz w:val="20"/>
                <w:szCs w:val="20"/>
              </w:rPr>
              <w:t>4</w:t>
            </w:r>
          </w:p>
        </w:tc>
      </w:tr>
      <w:tr w:rsidR="00E46394" w:rsidRPr="007250AA" w14:paraId="6C4F6AE6" w14:textId="6FD5AE11" w:rsidTr="00A26C19">
        <w:trPr>
          <w:trHeight w:val="1125"/>
        </w:trPr>
        <w:tc>
          <w:tcPr>
            <w:tcW w:w="4449" w:type="dxa"/>
            <w:gridSpan w:val="2"/>
          </w:tcPr>
          <w:p w14:paraId="6351F583" w14:textId="77777777" w:rsidR="00E46394" w:rsidRDefault="00E46394" w:rsidP="00E46394">
            <w:pPr>
              <w:jc w:val="center"/>
              <w:rPr>
                <w:b/>
                <w:bCs/>
              </w:rPr>
            </w:pPr>
            <w:r w:rsidRPr="0DC526CC">
              <w:rPr>
                <w:b/>
                <w:bCs/>
              </w:rPr>
              <w:lastRenderedPageBreak/>
              <w:t>Areas of strength for Outcomes</w:t>
            </w:r>
          </w:p>
          <w:p w14:paraId="5A4498E6" w14:textId="77777777" w:rsidR="00E46394" w:rsidRDefault="00E46394" w:rsidP="00E46394">
            <w:pPr>
              <w:jc w:val="center"/>
              <w:rPr>
                <w:b/>
                <w:bCs/>
              </w:rPr>
            </w:pPr>
          </w:p>
          <w:p w14:paraId="14AAA87E" w14:textId="77777777" w:rsidR="00E46394" w:rsidRDefault="00E46394" w:rsidP="003A4FDA">
            <w:pPr>
              <w:pStyle w:val="ListParagraph"/>
              <w:numPr>
                <w:ilvl w:val="0"/>
                <w:numId w:val="30"/>
              </w:numPr>
              <w:spacing w:line="240" w:lineRule="auto"/>
              <w:ind w:left="176" w:hanging="176"/>
              <w:rPr>
                <w:sz w:val="18"/>
                <w:szCs w:val="18"/>
              </w:rPr>
            </w:pPr>
            <w:r w:rsidRPr="0DC526CC">
              <w:rPr>
                <w:sz w:val="20"/>
                <w:szCs w:val="20"/>
              </w:rPr>
              <w:t>Well considered team approach to the deployment of staff which is reviewed regularly.</w:t>
            </w:r>
          </w:p>
          <w:p w14:paraId="428451AB" w14:textId="77777777" w:rsidR="00E46394" w:rsidRDefault="00E46394" w:rsidP="003A4FDA">
            <w:pPr>
              <w:pStyle w:val="ListParagraph"/>
              <w:numPr>
                <w:ilvl w:val="0"/>
                <w:numId w:val="30"/>
              </w:numPr>
              <w:spacing w:line="240" w:lineRule="auto"/>
              <w:ind w:left="176" w:hanging="176"/>
              <w:rPr>
                <w:sz w:val="20"/>
                <w:szCs w:val="20"/>
              </w:rPr>
            </w:pPr>
            <w:r w:rsidRPr="0DC526CC">
              <w:rPr>
                <w:sz w:val="20"/>
                <w:szCs w:val="20"/>
              </w:rPr>
              <w:t>Strong TA team who are knowledgeable and feel valued and are happy to raise concerns / seek advice.</w:t>
            </w:r>
          </w:p>
          <w:p w14:paraId="309E6A62" w14:textId="38A2397D" w:rsidR="00E46394" w:rsidRPr="00320531" w:rsidRDefault="00E46394" w:rsidP="003A4FDA">
            <w:pPr>
              <w:pStyle w:val="ListParagraph"/>
              <w:numPr>
                <w:ilvl w:val="0"/>
                <w:numId w:val="30"/>
              </w:numPr>
              <w:spacing w:line="240" w:lineRule="auto"/>
              <w:ind w:left="176" w:hanging="176"/>
              <w:rPr>
                <w:sz w:val="20"/>
                <w:szCs w:val="20"/>
              </w:rPr>
            </w:pPr>
            <w:r w:rsidRPr="0DC526CC">
              <w:rPr>
                <w:sz w:val="20"/>
                <w:szCs w:val="20"/>
              </w:rPr>
              <w:t xml:space="preserve">Discrete scaffolded support of learning was observed that enhanced the quality of teaching. A model of best practice. </w:t>
            </w:r>
          </w:p>
        </w:tc>
        <w:tc>
          <w:tcPr>
            <w:tcW w:w="4198" w:type="dxa"/>
          </w:tcPr>
          <w:p w14:paraId="32B33F4A" w14:textId="77777777" w:rsidR="00E46394" w:rsidRDefault="00E46394" w:rsidP="00E46394">
            <w:pPr>
              <w:jc w:val="center"/>
              <w:rPr>
                <w:b/>
                <w:bCs/>
              </w:rPr>
            </w:pPr>
            <w:r w:rsidRPr="0DC526CC">
              <w:rPr>
                <w:b/>
                <w:bCs/>
              </w:rPr>
              <w:t>Key Recommendations for Outcomes</w:t>
            </w:r>
          </w:p>
          <w:p w14:paraId="218FC9AF" w14:textId="77777777" w:rsidR="00E46394" w:rsidRDefault="00E46394" w:rsidP="00E46394">
            <w:pPr>
              <w:jc w:val="center"/>
              <w:rPr>
                <w:b/>
                <w:bCs/>
                <w:sz w:val="20"/>
                <w:szCs w:val="20"/>
              </w:rPr>
            </w:pPr>
          </w:p>
          <w:p w14:paraId="24390336" w14:textId="77777777" w:rsidR="00E46394" w:rsidRDefault="00E46394" w:rsidP="003A4FDA">
            <w:pPr>
              <w:pStyle w:val="ListParagraph"/>
              <w:numPr>
                <w:ilvl w:val="0"/>
                <w:numId w:val="31"/>
              </w:numPr>
              <w:spacing w:line="240" w:lineRule="auto"/>
              <w:ind w:left="267" w:hanging="267"/>
              <w:rPr>
                <w:sz w:val="20"/>
                <w:szCs w:val="20"/>
              </w:rPr>
            </w:pPr>
            <w:r w:rsidRPr="0DC526CC">
              <w:rPr>
                <w:sz w:val="20"/>
                <w:szCs w:val="20"/>
              </w:rPr>
              <w:t>CPD for teachers on maximizing impact of TA’s.</w:t>
            </w:r>
          </w:p>
          <w:p w14:paraId="2E9D86F7" w14:textId="3A3CF0C8" w:rsidR="00E46394" w:rsidRPr="00505F30" w:rsidRDefault="00E46394" w:rsidP="003A4FDA">
            <w:pPr>
              <w:pStyle w:val="ListParagraph"/>
              <w:numPr>
                <w:ilvl w:val="0"/>
                <w:numId w:val="21"/>
              </w:numPr>
              <w:spacing w:after="0" w:line="240" w:lineRule="auto"/>
              <w:ind w:left="267" w:hanging="267"/>
              <w:rPr>
                <w:sz w:val="20"/>
                <w:szCs w:val="20"/>
              </w:rPr>
            </w:pPr>
            <w:r w:rsidRPr="0DC526CC">
              <w:rPr>
                <w:sz w:val="20"/>
                <w:szCs w:val="20"/>
              </w:rPr>
              <w:t>Monitor T/TA’s pupil engagement.</w:t>
            </w:r>
          </w:p>
        </w:tc>
        <w:tc>
          <w:tcPr>
            <w:tcW w:w="4308" w:type="dxa"/>
            <w:gridSpan w:val="11"/>
          </w:tcPr>
          <w:p w14:paraId="43DB1CD6" w14:textId="77777777" w:rsidR="00E46394" w:rsidRDefault="00E46394" w:rsidP="00E46394">
            <w:pPr>
              <w:jc w:val="center"/>
              <w:rPr>
                <w:b/>
                <w:bCs/>
              </w:rPr>
            </w:pPr>
            <w:r w:rsidRPr="00CB31A6">
              <w:rPr>
                <w:b/>
                <w:bCs/>
              </w:rPr>
              <w:t>Key Recommendations</w:t>
            </w:r>
          </w:p>
          <w:p w14:paraId="4A809FC9" w14:textId="77777777" w:rsidR="003A4FDA" w:rsidRDefault="003A4FDA" w:rsidP="00E46394">
            <w:pPr>
              <w:jc w:val="center"/>
              <w:rPr>
                <w:b/>
                <w:bCs/>
              </w:rPr>
            </w:pPr>
          </w:p>
          <w:p w14:paraId="7038F5BF" w14:textId="10A9C0BF" w:rsidR="003A4FDA" w:rsidRPr="003A4FDA" w:rsidRDefault="00AD5343" w:rsidP="003A4FDA">
            <w:pPr>
              <w:pStyle w:val="ListParagraph"/>
              <w:numPr>
                <w:ilvl w:val="0"/>
                <w:numId w:val="21"/>
              </w:numPr>
              <w:spacing w:after="0" w:line="240" w:lineRule="auto"/>
              <w:ind w:left="175" w:hanging="175"/>
              <w:rPr>
                <w:color w:val="5D6FCF" w:themeColor="accent2" w:themeTint="99"/>
              </w:rPr>
            </w:pPr>
            <w:r>
              <w:rPr>
                <w:color w:val="5D6FCF" w:themeColor="accent2" w:themeTint="99"/>
                <w:sz w:val="20"/>
                <w:szCs w:val="20"/>
              </w:rPr>
              <w:t>Continue with the termly twilight approach to upskill TAs</w:t>
            </w:r>
            <w:r w:rsidR="004A48AE">
              <w:rPr>
                <w:color w:val="5D6FCF" w:themeColor="accent2" w:themeTint="99"/>
                <w:sz w:val="20"/>
                <w:szCs w:val="20"/>
              </w:rPr>
              <w:t xml:space="preserve"> and give time for them to be with teachers</w:t>
            </w:r>
            <w:r w:rsidR="00D55EF4">
              <w:rPr>
                <w:color w:val="5D6FCF" w:themeColor="accent2" w:themeTint="99"/>
                <w:sz w:val="20"/>
                <w:szCs w:val="20"/>
              </w:rPr>
              <w:t xml:space="preserve"> to handover information and planning.</w:t>
            </w:r>
          </w:p>
          <w:p w14:paraId="14E0373C" w14:textId="77777777" w:rsidR="00E46394" w:rsidRDefault="00E46394" w:rsidP="00E46394">
            <w:pPr>
              <w:jc w:val="center"/>
              <w:rPr>
                <w:b/>
                <w:bCs/>
              </w:rPr>
            </w:pPr>
          </w:p>
          <w:p w14:paraId="7383BFE7" w14:textId="37DA5E0A" w:rsidR="00E46394" w:rsidRPr="00CB31A6" w:rsidRDefault="00E46394" w:rsidP="00E46394">
            <w:pPr>
              <w:rPr>
                <w:b/>
                <w:bCs/>
              </w:rPr>
            </w:pPr>
          </w:p>
        </w:tc>
      </w:tr>
      <w:tr w:rsidR="00E46394" w:rsidRPr="007250AA" w14:paraId="426FA126" w14:textId="39482C75" w:rsidTr="00EE255B">
        <w:trPr>
          <w:trHeight w:val="178"/>
        </w:trPr>
        <w:tc>
          <w:tcPr>
            <w:tcW w:w="12955" w:type="dxa"/>
            <w:gridSpan w:val="14"/>
            <w:shd w:val="clear" w:color="auto" w:fill="E9BB1B" w:themeFill="accent5"/>
            <w:vAlign w:val="center"/>
          </w:tcPr>
          <w:p w14:paraId="20DE4E03" w14:textId="36C86C0F" w:rsidR="00E46394" w:rsidRDefault="00E46394" w:rsidP="00E46394">
            <w:pPr>
              <w:jc w:val="center"/>
              <w:rPr>
                <w:b/>
                <w:sz w:val="24"/>
                <w:szCs w:val="24"/>
              </w:rPr>
            </w:pPr>
            <w:r>
              <w:br w:type="page"/>
            </w:r>
            <w:r>
              <w:rPr>
                <w:b/>
                <w:sz w:val="24"/>
                <w:szCs w:val="24"/>
              </w:rPr>
              <w:t xml:space="preserve">  6. </w:t>
            </w:r>
            <w:r w:rsidRPr="007250AA">
              <w:rPr>
                <w:b/>
                <w:sz w:val="24"/>
                <w:szCs w:val="24"/>
              </w:rPr>
              <w:t>Provision Mapping</w:t>
            </w:r>
            <w:r>
              <w:rPr>
                <w:b/>
                <w:sz w:val="24"/>
                <w:szCs w:val="24"/>
              </w:rPr>
              <w:t xml:space="preserve"> </w:t>
            </w:r>
          </w:p>
        </w:tc>
      </w:tr>
      <w:tr w:rsidR="00E46394" w:rsidRPr="007250AA" w14:paraId="65FB7BE2" w14:textId="0636838E" w:rsidTr="00A26C19">
        <w:trPr>
          <w:trHeight w:val="178"/>
        </w:trPr>
        <w:tc>
          <w:tcPr>
            <w:tcW w:w="4449" w:type="dxa"/>
            <w:gridSpan w:val="2"/>
            <w:shd w:val="clear" w:color="auto" w:fill="F1D676" w:themeFill="accent5" w:themeFillTint="99"/>
            <w:vAlign w:val="center"/>
          </w:tcPr>
          <w:p w14:paraId="4465B0D0" w14:textId="24092377" w:rsidR="00E46394" w:rsidRDefault="00E46394" w:rsidP="00E46394">
            <w:pPr>
              <w:jc w:val="center"/>
              <w:rPr>
                <w:b/>
                <w:sz w:val="24"/>
                <w:szCs w:val="24"/>
              </w:rPr>
            </w:pPr>
            <w:r>
              <w:rPr>
                <w:b/>
                <w:sz w:val="20"/>
                <w:szCs w:val="20"/>
              </w:rPr>
              <w:t xml:space="preserve">Review 1 Self Audit Confident Score - 58% </w:t>
            </w:r>
          </w:p>
        </w:tc>
        <w:tc>
          <w:tcPr>
            <w:tcW w:w="4198" w:type="dxa"/>
            <w:shd w:val="clear" w:color="auto" w:fill="F1D676" w:themeFill="accent5" w:themeFillTint="99"/>
            <w:vAlign w:val="center"/>
          </w:tcPr>
          <w:p w14:paraId="6FC7FB2A" w14:textId="03943FC3" w:rsidR="00E46394" w:rsidRDefault="00E46394" w:rsidP="00E46394">
            <w:pPr>
              <w:jc w:val="center"/>
              <w:rPr>
                <w:b/>
                <w:sz w:val="24"/>
                <w:szCs w:val="24"/>
              </w:rPr>
            </w:pPr>
            <w:r w:rsidRPr="00E96032">
              <w:rPr>
                <w:b/>
                <w:bCs/>
                <w:sz w:val="20"/>
                <w:szCs w:val="20"/>
                <w:lang w:val="en-GB"/>
              </w:rPr>
              <w:t xml:space="preserve">End of Project </w:t>
            </w:r>
            <w:r w:rsidRPr="00E96032">
              <w:rPr>
                <w:b/>
                <w:bCs/>
                <w:sz w:val="20"/>
                <w:szCs w:val="20"/>
              </w:rPr>
              <w:t>Self</w:t>
            </w:r>
            <w:r>
              <w:rPr>
                <w:b/>
                <w:sz w:val="20"/>
                <w:szCs w:val="20"/>
              </w:rPr>
              <w:t xml:space="preserve"> Audit Confident Score - 67%</w:t>
            </w:r>
          </w:p>
        </w:tc>
        <w:tc>
          <w:tcPr>
            <w:tcW w:w="4308" w:type="dxa"/>
            <w:gridSpan w:val="11"/>
            <w:shd w:val="clear" w:color="auto" w:fill="F1D676" w:themeFill="accent5" w:themeFillTint="99"/>
          </w:tcPr>
          <w:p w14:paraId="74618459" w14:textId="2D1D587F" w:rsidR="00E46394" w:rsidRPr="00E96032" w:rsidRDefault="00E46394" w:rsidP="00E46394">
            <w:pPr>
              <w:jc w:val="center"/>
              <w:rPr>
                <w:b/>
                <w:bCs/>
                <w:sz w:val="20"/>
                <w:szCs w:val="20"/>
                <w:lang w:val="en-GB"/>
              </w:rPr>
            </w:pPr>
            <w:r>
              <w:rPr>
                <w:b/>
                <w:sz w:val="20"/>
                <w:szCs w:val="20"/>
              </w:rPr>
              <w:t xml:space="preserve">Final Review Score - </w:t>
            </w:r>
            <w:r w:rsidR="009622D0">
              <w:rPr>
                <w:b/>
                <w:sz w:val="20"/>
                <w:szCs w:val="20"/>
              </w:rPr>
              <w:t>9</w:t>
            </w:r>
            <w:r w:rsidR="006A21ED">
              <w:rPr>
                <w:b/>
                <w:sz w:val="20"/>
                <w:szCs w:val="20"/>
              </w:rPr>
              <w:t>6</w:t>
            </w:r>
            <w:r>
              <w:rPr>
                <w:b/>
                <w:sz w:val="20"/>
                <w:szCs w:val="20"/>
              </w:rPr>
              <w:t>%</w:t>
            </w:r>
          </w:p>
        </w:tc>
      </w:tr>
      <w:tr w:rsidR="00E46394" w:rsidRPr="007250AA" w14:paraId="56D09C9C" w14:textId="1DD720AE" w:rsidTr="00A26C19">
        <w:trPr>
          <w:trHeight w:val="178"/>
        </w:trPr>
        <w:tc>
          <w:tcPr>
            <w:tcW w:w="8647" w:type="dxa"/>
            <w:gridSpan w:val="3"/>
            <w:vAlign w:val="center"/>
          </w:tcPr>
          <w:p w14:paraId="4F860DBD" w14:textId="77777777" w:rsidR="00E46394" w:rsidRPr="00320531" w:rsidRDefault="00E46394" w:rsidP="00E46394">
            <w:pPr>
              <w:jc w:val="center"/>
              <w:rPr>
                <w:sz w:val="20"/>
                <w:szCs w:val="20"/>
              </w:rPr>
            </w:pPr>
            <w:r w:rsidRPr="00B82CC4">
              <w:rPr>
                <w:sz w:val="20"/>
                <w:szCs w:val="20"/>
                <w:lang w:val="en-GB"/>
              </w:rPr>
              <w:t xml:space="preserve">Self-Audit (SA) Statements </w:t>
            </w:r>
          </w:p>
        </w:tc>
        <w:tc>
          <w:tcPr>
            <w:tcW w:w="1679" w:type="dxa"/>
            <w:gridSpan w:val="2"/>
            <w:vAlign w:val="center"/>
          </w:tcPr>
          <w:p w14:paraId="64C9EAD1" w14:textId="77777777" w:rsidR="00E46394" w:rsidRPr="00320531" w:rsidRDefault="00E46394" w:rsidP="00E46394">
            <w:pPr>
              <w:jc w:val="center"/>
              <w:rPr>
                <w:sz w:val="20"/>
                <w:szCs w:val="20"/>
                <w:lang w:val="en-GB"/>
              </w:rPr>
            </w:pPr>
            <w:r w:rsidRPr="00B82CC4">
              <w:rPr>
                <w:sz w:val="20"/>
                <w:szCs w:val="20"/>
                <w:lang w:val="en-GB"/>
              </w:rPr>
              <w:t>SA Confidence score</w:t>
            </w:r>
            <w:r>
              <w:rPr>
                <w:sz w:val="20"/>
                <w:szCs w:val="20"/>
                <w:lang w:val="en-GB"/>
              </w:rPr>
              <w:t xml:space="preserve"> Initial Review</w:t>
            </w:r>
          </w:p>
        </w:tc>
        <w:tc>
          <w:tcPr>
            <w:tcW w:w="1216" w:type="dxa"/>
            <w:gridSpan w:val="4"/>
            <w:vAlign w:val="center"/>
          </w:tcPr>
          <w:p w14:paraId="314247FE" w14:textId="63B8C47B" w:rsidR="00E46394" w:rsidRPr="00320531" w:rsidRDefault="00E46394" w:rsidP="00E46394">
            <w:pPr>
              <w:jc w:val="center"/>
              <w:rPr>
                <w:sz w:val="20"/>
                <w:szCs w:val="20"/>
              </w:rPr>
            </w:pPr>
            <w:r w:rsidRPr="00B82CC4">
              <w:rPr>
                <w:sz w:val="20"/>
                <w:szCs w:val="20"/>
                <w:lang w:val="en-GB"/>
              </w:rPr>
              <w:t>SA Confidence score</w:t>
            </w:r>
            <w:r>
              <w:rPr>
                <w:sz w:val="20"/>
                <w:szCs w:val="20"/>
                <w:lang w:val="en-GB"/>
              </w:rPr>
              <w:t xml:space="preserve"> End of Project</w:t>
            </w:r>
          </w:p>
        </w:tc>
        <w:tc>
          <w:tcPr>
            <w:tcW w:w="1413" w:type="dxa"/>
            <w:gridSpan w:val="5"/>
          </w:tcPr>
          <w:p w14:paraId="610D7320" w14:textId="260D0C8A" w:rsidR="00E46394" w:rsidRPr="00D55EF4" w:rsidRDefault="00E46394" w:rsidP="00E46394">
            <w:pPr>
              <w:jc w:val="center"/>
              <w:rPr>
                <w:color w:val="5D6FCF" w:themeColor="accent2" w:themeTint="99"/>
                <w:sz w:val="20"/>
                <w:szCs w:val="20"/>
                <w:lang w:val="en-GB"/>
              </w:rPr>
            </w:pPr>
            <w:r w:rsidRPr="00D55EF4">
              <w:rPr>
                <w:color w:val="5D6FCF" w:themeColor="accent2" w:themeTint="99"/>
                <w:sz w:val="20"/>
                <w:szCs w:val="20"/>
                <w:lang w:val="en-GB"/>
              </w:rPr>
              <w:t>SA Confidence Score 2025</w:t>
            </w:r>
          </w:p>
        </w:tc>
      </w:tr>
      <w:tr w:rsidR="003B0E6C" w:rsidRPr="007250AA" w14:paraId="37FEB8BD" w14:textId="3A35BEB3" w:rsidTr="00A26C19">
        <w:trPr>
          <w:trHeight w:val="1039"/>
        </w:trPr>
        <w:tc>
          <w:tcPr>
            <w:tcW w:w="8647" w:type="dxa"/>
            <w:gridSpan w:val="3"/>
          </w:tcPr>
          <w:p w14:paraId="1C14F580" w14:textId="77777777" w:rsidR="003B0E6C" w:rsidRDefault="003B0E6C" w:rsidP="003B0E6C">
            <w:pPr>
              <w:rPr>
                <w:sz w:val="20"/>
                <w:szCs w:val="20"/>
                <w:lang w:val="en-GB"/>
              </w:rPr>
            </w:pPr>
            <w:r>
              <w:rPr>
                <w:sz w:val="20"/>
                <w:szCs w:val="20"/>
                <w:lang w:val="en-GB"/>
              </w:rPr>
              <w:lastRenderedPageBreak/>
              <w:t xml:space="preserve">6.1 </w:t>
            </w:r>
            <w:r w:rsidRPr="00320531">
              <w:rPr>
                <w:sz w:val="20"/>
                <w:szCs w:val="20"/>
                <w:lang w:val="en-GB"/>
              </w:rPr>
              <w:t>A whole school provision map provides a comprehensive summary of SEND provision across the school</w:t>
            </w:r>
            <w:r>
              <w:rPr>
                <w:sz w:val="20"/>
                <w:szCs w:val="20"/>
                <w:lang w:val="en-GB"/>
              </w:rPr>
              <w:t>.</w:t>
            </w:r>
          </w:p>
          <w:p w14:paraId="6B1AE765" w14:textId="77777777" w:rsidR="003B0E6C" w:rsidRPr="00320531" w:rsidRDefault="003B0E6C" w:rsidP="003B0E6C">
            <w:pPr>
              <w:rPr>
                <w:sz w:val="20"/>
                <w:szCs w:val="20"/>
                <w:lang w:val="en-GB"/>
              </w:rPr>
            </w:pPr>
          </w:p>
          <w:p w14:paraId="022BFADE" w14:textId="77777777" w:rsidR="003B0E6C" w:rsidRDefault="003B0E6C" w:rsidP="003B0E6C">
            <w:pPr>
              <w:rPr>
                <w:sz w:val="20"/>
                <w:szCs w:val="20"/>
                <w:lang w:val="en-GB"/>
              </w:rPr>
            </w:pPr>
            <w:r>
              <w:rPr>
                <w:sz w:val="20"/>
                <w:szCs w:val="20"/>
                <w:lang w:val="en-GB"/>
              </w:rPr>
              <w:t xml:space="preserve">6.2 </w:t>
            </w:r>
            <w:r w:rsidRPr="00320531">
              <w:rPr>
                <w:sz w:val="20"/>
                <w:szCs w:val="20"/>
                <w:lang w:val="en-GB"/>
              </w:rPr>
              <w:t>The school's provision map gives a clear link between provision and learner progress.</w:t>
            </w:r>
          </w:p>
          <w:p w14:paraId="6C43BCC9" w14:textId="77777777" w:rsidR="003B0E6C" w:rsidRPr="00320531" w:rsidRDefault="003B0E6C" w:rsidP="003B0E6C">
            <w:pPr>
              <w:rPr>
                <w:sz w:val="20"/>
                <w:szCs w:val="20"/>
                <w:lang w:val="en-GB"/>
              </w:rPr>
            </w:pPr>
          </w:p>
          <w:p w14:paraId="7DAE5651" w14:textId="77777777" w:rsidR="003B0E6C" w:rsidRDefault="003B0E6C" w:rsidP="003B0E6C">
            <w:pPr>
              <w:rPr>
                <w:sz w:val="20"/>
                <w:szCs w:val="20"/>
                <w:lang w:val="en-GB"/>
              </w:rPr>
            </w:pPr>
            <w:r>
              <w:rPr>
                <w:sz w:val="20"/>
                <w:szCs w:val="20"/>
                <w:lang w:val="en-GB"/>
              </w:rPr>
              <w:t xml:space="preserve">6.3 </w:t>
            </w:r>
            <w:r w:rsidRPr="00320531">
              <w:rPr>
                <w:sz w:val="20"/>
                <w:szCs w:val="20"/>
                <w:lang w:val="en-GB"/>
              </w:rPr>
              <w:t xml:space="preserve">SEND provision follows a graduated approach (Assess, Plan, Do, Review), through which earlier decisions and actions are revisited, refined and revised, leading to a growing understanding of the learner's needs and of what supports the learner in making good progress and securing good outcomes. </w:t>
            </w:r>
          </w:p>
          <w:p w14:paraId="2432568A" w14:textId="77777777" w:rsidR="003B0E6C" w:rsidRPr="00320531" w:rsidRDefault="003B0E6C" w:rsidP="003B0E6C">
            <w:pPr>
              <w:rPr>
                <w:sz w:val="20"/>
                <w:szCs w:val="20"/>
                <w:lang w:val="en-GB"/>
              </w:rPr>
            </w:pPr>
          </w:p>
          <w:p w14:paraId="3A2EC260" w14:textId="77777777" w:rsidR="003B0E6C" w:rsidRDefault="003B0E6C" w:rsidP="003B0E6C">
            <w:pPr>
              <w:rPr>
                <w:sz w:val="20"/>
                <w:szCs w:val="20"/>
                <w:lang w:val="en-GB"/>
              </w:rPr>
            </w:pPr>
            <w:r>
              <w:rPr>
                <w:sz w:val="20"/>
                <w:szCs w:val="20"/>
                <w:lang w:val="en-GB"/>
              </w:rPr>
              <w:t xml:space="preserve">6.4 </w:t>
            </w:r>
            <w:r w:rsidRPr="00320531">
              <w:rPr>
                <w:sz w:val="20"/>
                <w:szCs w:val="20"/>
                <w:lang w:val="en-GB"/>
              </w:rPr>
              <w:t xml:space="preserve">The school rigorously evaluates interventions and classroom practice for learners with SEND. Adjustments to the provision are made accordingly. </w:t>
            </w:r>
          </w:p>
          <w:p w14:paraId="2EE3B956" w14:textId="77777777" w:rsidR="003B0E6C" w:rsidRPr="00320531" w:rsidRDefault="003B0E6C" w:rsidP="003B0E6C">
            <w:pPr>
              <w:rPr>
                <w:sz w:val="20"/>
                <w:szCs w:val="20"/>
                <w:lang w:val="en-GB"/>
              </w:rPr>
            </w:pPr>
          </w:p>
          <w:p w14:paraId="7149F7A0" w14:textId="77777777" w:rsidR="003B0E6C" w:rsidRDefault="003B0E6C" w:rsidP="003B0E6C">
            <w:pPr>
              <w:rPr>
                <w:sz w:val="20"/>
                <w:szCs w:val="20"/>
                <w:lang w:val="en-GB"/>
              </w:rPr>
            </w:pPr>
            <w:r>
              <w:rPr>
                <w:sz w:val="20"/>
                <w:szCs w:val="20"/>
                <w:lang w:val="en-GB"/>
              </w:rPr>
              <w:t xml:space="preserve">6.5 </w:t>
            </w:r>
            <w:r w:rsidRPr="00320531">
              <w:rPr>
                <w:sz w:val="20"/>
                <w:szCs w:val="20"/>
                <w:lang w:val="en-GB"/>
              </w:rPr>
              <w:t>The school has a good understanding of how learners with SEND achieve with individual teachers and across subjects.</w:t>
            </w:r>
          </w:p>
          <w:p w14:paraId="3DAD97BB" w14:textId="77777777" w:rsidR="003B0E6C" w:rsidRPr="00320531" w:rsidRDefault="003B0E6C" w:rsidP="003B0E6C">
            <w:pPr>
              <w:rPr>
                <w:sz w:val="20"/>
                <w:szCs w:val="20"/>
                <w:lang w:val="en-GB"/>
              </w:rPr>
            </w:pPr>
          </w:p>
          <w:p w14:paraId="47A2BC45" w14:textId="77777777" w:rsidR="003B0E6C" w:rsidRDefault="003B0E6C" w:rsidP="003B0E6C">
            <w:pPr>
              <w:rPr>
                <w:sz w:val="20"/>
                <w:szCs w:val="20"/>
                <w:lang w:val="en-GB"/>
              </w:rPr>
            </w:pPr>
            <w:r>
              <w:rPr>
                <w:sz w:val="20"/>
                <w:szCs w:val="20"/>
                <w:lang w:val="en-GB"/>
              </w:rPr>
              <w:t xml:space="preserve">6.6 </w:t>
            </w:r>
            <w:r w:rsidRPr="00320531">
              <w:rPr>
                <w:sz w:val="20"/>
                <w:szCs w:val="20"/>
                <w:lang w:val="en-GB"/>
              </w:rPr>
              <w:t>The school reviews the progress of learners on a regular basis. Internal data on the progress of learners with SEND is then used to target support.</w:t>
            </w:r>
          </w:p>
          <w:p w14:paraId="491D8D04" w14:textId="77777777" w:rsidR="003B0E6C" w:rsidRPr="00320531" w:rsidRDefault="003B0E6C" w:rsidP="003B0E6C">
            <w:pPr>
              <w:rPr>
                <w:sz w:val="20"/>
                <w:szCs w:val="20"/>
                <w:lang w:val="en-GB"/>
              </w:rPr>
            </w:pPr>
          </w:p>
          <w:p w14:paraId="0DB7A627" w14:textId="77777777" w:rsidR="003B0E6C" w:rsidRDefault="003B0E6C" w:rsidP="003B0E6C">
            <w:pPr>
              <w:rPr>
                <w:sz w:val="20"/>
                <w:szCs w:val="20"/>
                <w:lang w:val="en-GB"/>
              </w:rPr>
            </w:pPr>
            <w:r>
              <w:rPr>
                <w:sz w:val="20"/>
                <w:szCs w:val="20"/>
                <w:lang w:val="en-GB"/>
              </w:rPr>
              <w:t xml:space="preserve">6.7 </w:t>
            </w:r>
            <w:r w:rsidRPr="00320531">
              <w:rPr>
                <w:sz w:val="20"/>
                <w:szCs w:val="20"/>
                <w:lang w:val="en-GB"/>
              </w:rPr>
              <w:t xml:space="preserve">The school uses carefully selected interventions for which there is strong evidence of impact on attainment. </w:t>
            </w:r>
          </w:p>
          <w:p w14:paraId="596DD585" w14:textId="77777777" w:rsidR="003B0E6C" w:rsidRPr="00320531" w:rsidRDefault="003B0E6C" w:rsidP="003B0E6C">
            <w:pPr>
              <w:rPr>
                <w:sz w:val="20"/>
                <w:szCs w:val="20"/>
                <w:lang w:val="en-GB"/>
              </w:rPr>
            </w:pPr>
          </w:p>
          <w:p w14:paraId="70D2A3D9" w14:textId="77777777" w:rsidR="003B0E6C" w:rsidRDefault="003B0E6C" w:rsidP="003B0E6C">
            <w:pPr>
              <w:rPr>
                <w:sz w:val="20"/>
                <w:szCs w:val="20"/>
                <w:lang w:val="en-GB"/>
              </w:rPr>
            </w:pPr>
            <w:r>
              <w:rPr>
                <w:sz w:val="20"/>
                <w:szCs w:val="20"/>
                <w:lang w:val="en-GB"/>
              </w:rPr>
              <w:t xml:space="preserve">6.8 </w:t>
            </w:r>
            <w:r w:rsidRPr="00320531">
              <w:rPr>
                <w:sz w:val="20"/>
                <w:szCs w:val="20"/>
                <w:lang w:val="en-GB"/>
              </w:rPr>
              <w:t>Provision at the school is balanced, reflects the SEND demographic at the school and is responsive to pupil need.</w:t>
            </w:r>
          </w:p>
          <w:p w14:paraId="65A547B9" w14:textId="035C681F" w:rsidR="003B0E6C" w:rsidRPr="00320531" w:rsidRDefault="003B0E6C" w:rsidP="003B0E6C">
            <w:pPr>
              <w:rPr>
                <w:sz w:val="20"/>
                <w:szCs w:val="20"/>
                <w:lang w:val="en-GB"/>
              </w:rPr>
            </w:pPr>
          </w:p>
        </w:tc>
        <w:tc>
          <w:tcPr>
            <w:tcW w:w="1679" w:type="dxa"/>
            <w:gridSpan w:val="2"/>
          </w:tcPr>
          <w:p w14:paraId="3EE5104A" w14:textId="77777777" w:rsidR="003B0E6C" w:rsidRDefault="003B0E6C" w:rsidP="003B0E6C">
            <w:pPr>
              <w:jc w:val="center"/>
              <w:rPr>
                <w:sz w:val="20"/>
                <w:szCs w:val="20"/>
              </w:rPr>
            </w:pPr>
            <w:r w:rsidRPr="0DC526CC">
              <w:rPr>
                <w:sz w:val="20"/>
                <w:szCs w:val="20"/>
              </w:rPr>
              <w:t>2</w:t>
            </w:r>
          </w:p>
          <w:p w14:paraId="74AEB089" w14:textId="77777777" w:rsidR="003B0E6C" w:rsidRDefault="003B0E6C" w:rsidP="003B0E6C">
            <w:pPr>
              <w:jc w:val="center"/>
              <w:rPr>
                <w:sz w:val="20"/>
                <w:szCs w:val="20"/>
              </w:rPr>
            </w:pPr>
          </w:p>
          <w:p w14:paraId="44F6E7DA" w14:textId="77777777" w:rsidR="00D55EF4" w:rsidRDefault="00D55EF4" w:rsidP="003B0E6C">
            <w:pPr>
              <w:jc w:val="center"/>
              <w:rPr>
                <w:sz w:val="20"/>
                <w:szCs w:val="20"/>
              </w:rPr>
            </w:pPr>
          </w:p>
          <w:p w14:paraId="6CB766D0" w14:textId="77777777" w:rsidR="003B0E6C" w:rsidRDefault="003B0E6C" w:rsidP="003B0E6C">
            <w:pPr>
              <w:jc w:val="center"/>
              <w:rPr>
                <w:sz w:val="20"/>
                <w:szCs w:val="20"/>
              </w:rPr>
            </w:pPr>
            <w:r w:rsidRPr="0DC526CC">
              <w:rPr>
                <w:sz w:val="20"/>
                <w:szCs w:val="20"/>
              </w:rPr>
              <w:t>2</w:t>
            </w:r>
          </w:p>
          <w:p w14:paraId="668BE6C7" w14:textId="77777777" w:rsidR="003A4FDA" w:rsidRDefault="003A4FDA" w:rsidP="00D55EF4">
            <w:pPr>
              <w:rPr>
                <w:sz w:val="20"/>
                <w:szCs w:val="20"/>
              </w:rPr>
            </w:pPr>
          </w:p>
          <w:p w14:paraId="3929D4B6" w14:textId="77777777" w:rsidR="003A4FDA" w:rsidRDefault="003A4FDA" w:rsidP="003B0E6C">
            <w:pPr>
              <w:jc w:val="center"/>
              <w:rPr>
                <w:sz w:val="20"/>
                <w:szCs w:val="20"/>
              </w:rPr>
            </w:pPr>
          </w:p>
          <w:p w14:paraId="60449B3B" w14:textId="28481818" w:rsidR="003B0E6C" w:rsidRDefault="003B0E6C" w:rsidP="003B0E6C">
            <w:pPr>
              <w:jc w:val="center"/>
              <w:rPr>
                <w:sz w:val="20"/>
                <w:szCs w:val="20"/>
              </w:rPr>
            </w:pPr>
            <w:r w:rsidRPr="0DC526CC">
              <w:rPr>
                <w:sz w:val="20"/>
                <w:szCs w:val="20"/>
              </w:rPr>
              <w:t>4 to 2</w:t>
            </w:r>
          </w:p>
          <w:p w14:paraId="430410AF" w14:textId="77777777" w:rsidR="003B0E6C" w:rsidRDefault="003B0E6C" w:rsidP="003B0E6C">
            <w:pPr>
              <w:jc w:val="center"/>
              <w:rPr>
                <w:sz w:val="20"/>
                <w:szCs w:val="20"/>
              </w:rPr>
            </w:pPr>
          </w:p>
          <w:p w14:paraId="50A307E4" w14:textId="77777777" w:rsidR="003B0E6C" w:rsidRDefault="003B0E6C" w:rsidP="003A4FDA">
            <w:pPr>
              <w:rPr>
                <w:sz w:val="20"/>
                <w:szCs w:val="20"/>
              </w:rPr>
            </w:pPr>
          </w:p>
          <w:p w14:paraId="1D109EA3" w14:textId="77777777" w:rsidR="00D55EF4" w:rsidRDefault="00D55EF4" w:rsidP="003A4FDA">
            <w:pPr>
              <w:rPr>
                <w:sz w:val="20"/>
                <w:szCs w:val="20"/>
              </w:rPr>
            </w:pPr>
          </w:p>
          <w:p w14:paraId="226ECC3A" w14:textId="77777777" w:rsidR="003B0E6C" w:rsidRDefault="003B0E6C" w:rsidP="003B0E6C">
            <w:pPr>
              <w:jc w:val="center"/>
              <w:rPr>
                <w:sz w:val="20"/>
                <w:szCs w:val="20"/>
              </w:rPr>
            </w:pPr>
          </w:p>
          <w:p w14:paraId="19728960" w14:textId="77777777" w:rsidR="003B0E6C" w:rsidRDefault="003B0E6C" w:rsidP="003B0E6C">
            <w:pPr>
              <w:jc w:val="center"/>
              <w:rPr>
                <w:sz w:val="20"/>
                <w:szCs w:val="20"/>
              </w:rPr>
            </w:pPr>
            <w:r w:rsidRPr="0DC526CC">
              <w:rPr>
                <w:sz w:val="20"/>
                <w:szCs w:val="20"/>
              </w:rPr>
              <w:t>3</w:t>
            </w:r>
          </w:p>
          <w:p w14:paraId="5A0CEFA8" w14:textId="77777777" w:rsidR="003B0E6C" w:rsidRDefault="003B0E6C" w:rsidP="003B0E6C">
            <w:pPr>
              <w:jc w:val="center"/>
              <w:rPr>
                <w:sz w:val="20"/>
                <w:szCs w:val="20"/>
              </w:rPr>
            </w:pPr>
          </w:p>
          <w:p w14:paraId="3D52DA52" w14:textId="77777777" w:rsidR="003B0E6C" w:rsidRDefault="003B0E6C" w:rsidP="003B0E6C">
            <w:pPr>
              <w:jc w:val="center"/>
              <w:rPr>
                <w:sz w:val="20"/>
                <w:szCs w:val="20"/>
              </w:rPr>
            </w:pPr>
          </w:p>
          <w:p w14:paraId="2E8E50E9" w14:textId="77777777" w:rsidR="003B0E6C" w:rsidRDefault="003B0E6C" w:rsidP="003B0E6C">
            <w:pPr>
              <w:jc w:val="center"/>
              <w:rPr>
                <w:sz w:val="20"/>
                <w:szCs w:val="20"/>
              </w:rPr>
            </w:pPr>
            <w:r w:rsidRPr="0DC526CC">
              <w:rPr>
                <w:sz w:val="20"/>
                <w:szCs w:val="20"/>
              </w:rPr>
              <w:t>4</w:t>
            </w:r>
          </w:p>
          <w:p w14:paraId="24C2BB4F" w14:textId="77777777" w:rsidR="003B0E6C" w:rsidRDefault="003B0E6C" w:rsidP="003B0E6C">
            <w:pPr>
              <w:jc w:val="center"/>
              <w:rPr>
                <w:sz w:val="20"/>
                <w:szCs w:val="20"/>
              </w:rPr>
            </w:pPr>
          </w:p>
          <w:p w14:paraId="4679D38B" w14:textId="77777777" w:rsidR="003B0E6C" w:rsidRDefault="003B0E6C" w:rsidP="003B0E6C">
            <w:pPr>
              <w:jc w:val="center"/>
              <w:rPr>
                <w:sz w:val="20"/>
                <w:szCs w:val="20"/>
              </w:rPr>
            </w:pPr>
          </w:p>
          <w:p w14:paraId="5D98962C" w14:textId="75B1F10F" w:rsidR="003B0E6C" w:rsidRDefault="003B0E6C" w:rsidP="003B0E6C">
            <w:pPr>
              <w:jc w:val="center"/>
              <w:rPr>
                <w:sz w:val="20"/>
                <w:szCs w:val="20"/>
              </w:rPr>
            </w:pPr>
            <w:r w:rsidRPr="0DC526CC">
              <w:rPr>
                <w:sz w:val="20"/>
                <w:szCs w:val="20"/>
              </w:rPr>
              <w:t>4 to 2</w:t>
            </w:r>
          </w:p>
          <w:p w14:paraId="41C5F2F8" w14:textId="77777777" w:rsidR="003B0E6C" w:rsidRDefault="003B0E6C" w:rsidP="003B0E6C">
            <w:pPr>
              <w:jc w:val="center"/>
              <w:rPr>
                <w:sz w:val="20"/>
                <w:szCs w:val="20"/>
              </w:rPr>
            </w:pPr>
          </w:p>
          <w:p w14:paraId="6206FDE4" w14:textId="77777777" w:rsidR="003B0E6C" w:rsidRDefault="003B0E6C" w:rsidP="003B0E6C">
            <w:pPr>
              <w:jc w:val="center"/>
              <w:rPr>
                <w:sz w:val="20"/>
                <w:szCs w:val="20"/>
              </w:rPr>
            </w:pPr>
          </w:p>
          <w:p w14:paraId="4146FFF3" w14:textId="77777777" w:rsidR="003B0E6C" w:rsidRDefault="003B0E6C" w:rsidP="003B0E6C">
            <w:pPr>
              <w:jc w:val="center"/>
              <w:rPr>
                <w:sz w:val="20"/>
                <w:szCs w:val="20"/>
              </w:rPr>
            </w:pPr>
            <w:r w:rsidRPr="0DC526CC">
              <w:rPr>
                <w:sz w:val="20"/>
                <w:szCs w:val="20"/>
              </w:rPr>
              <w:t>3</w:t>
            </w:r>
          </w:p>
          <w:p w14:paraId="5BD5EB3C" w14:textId="77777777" w:rsidR="003B0E6C" w:rsidRDefault="003B0E6C" w:rsidP="003B0E6C">
            <w:pPr>
              <w:jc w:val="center"/>
              <w:rPr>
                <w:sz w:val="20"/>
                <w:szCs w:val="20"/>
              </w:rPr>
            </w:pPr>
          </w:p>
          <w:p w14:paraId="20954A31" w14:textId="77777777" w:rsidR="003B0E6C" w:rsidRDefault="003B0E6C" w:rsidP="003B0E6C">
            <w:pPr>
              <w:jc w:val="center"/>
              <w:rPr>
                <w:sz w:val="20"/>
                <w:szCs w:val="20"/>
              </w:rPr>
            </w:pPr>
          </w:p>
          <w:p w14:paraId="150717BE" w14:textId="7DC8EF67" w:rsidR="003B0E6C" w:rsidRPr="00320531" w:rsidRDefault="003B0E6C" w:rsidP="003B0E6C">
            <w:pPr>
              <w:jc w:val="center"/>
              <w:rPr>
                <w:sz w:val="20"/>
                <w:szCs w:val="20"/>
                <w:lang w:val="en-GB"/>
              </w:rPr>
            </w:pPr>
            <w:r w:rsidRPr="0DC526CC">
              <w:rPr>
                <w:sz w:val="20"/>
                <w:szCs w:val="20"/>
              </w:rPr>
              <w:t>4</w:t>
            </w:r>
          </w:p>
        </w:tc>
        <w:tc>
          <w:tcPr>
            <w:tcW w:w="1216" w:type="dxa"/>
            <w:gridSpan w:val="4"/>
          </w:tcPr>
          <w:p w14:paraId="59096A56" w14:textId="77777777" w:rsidR="003B0E6C" w:rsidRDefault="003B0E6C" w:rsidP="003B0E6C">
            <w:pPr>
              <w:jc w:val="center"/>
              <w:rPr>
                <w:sz w:val="20"/>
                <w:szCs w:val="20"/>
              </w:rPr>
            </w:pPr>
            <w:r>
              <w:rPr>
                <w:sz w:val="20"/>
                <w:szCs w:val="20"/>
              </w:rPr>
              <w:t>2</w:t>
            </w:r>
          </w:p>
          <w:p w14:paraId="5941557C" w14:textId="77777777" w:rsidR="003B0E6C" w:rsidRDefault="003B0E6C" w:rsidP="003B0E6C">
            <w:pPr>
              <w:jc w:val="center"/>
              <w:rPr>
                <w:sz w:val="20"/>
                <w:szCs w:val="20"/>
              </w:rPr>
            </w:pPr>
          </w:p>
          <w:p w14:paraId="03711E4F" w14:textId="77777777" w:rsidR="00D55EF4" w:rsidRDefault="00D55EF4" w:rsidP="003B0E6C">
            <w:pPr>
              <w:jc w:val="center"/>
              <w:rPr>
                <w:sz w:val="20"/>
                <w:szCs w:val="20"/>
              </w:rPr>
            </w:pPr>
          </w:p>
          <w:p w14:paraId="3A7953A2" w14:textId="77777777" w:rsidR="003B0E6C" w:rsidRDefault="003B0E6C" w:rsidP="003B0E6C">
            <w:pPr>
              <w:jc w:val="center"/>
              <w:rPr>
                <w:sz w:val="20"/>
                <w:szCs w:val="20"/>
              </w:rPr>
            </w:pPr>
            <w:r>
              <w:rPr>
                <w:sz w:val="20"/>
                <w:szCs w:val="20"/>
              </w:rPr>
              <w:t>3</w:t>
            </w:r>
          </w:p>
          <w:p w14:paraId="58E32BE7" w14:textId="77777777" w:rsidR="003A4FDA" w:rsidRDefault="003A4FDA" w:rsidP="00D55EF4">
            <w:pPr>
              <w:rPr>
                <w:sz w:val="20"/>
                <w:szCs w:val="20"/>
              </w:rPr>
            </w:pPr>
          </w:p>
          <w:p w14:paraId="215B320B" w14:textId="77777777" w:rsidR="003A4FDA" w:rsidRDefault="003A4FDA" w:rsidP="003B0E6C">
            <w:pPr>
              <w:jc w:val="center"/>
              <w:rPr>
                <w:sz w:val="20"/>
                <w:szCs w:val="20"/>
              </w:rPr>
            </w:pPr>
          </w:p>
          <w:p w14:paraId="622C8BA3" w14:textId="77777777" w:rsidR="003B0E6C" w:rsidRDefault="003B0E6C" w:rsidP="003B0E6C">
            <w:pPr>
              <w:jc w:val="center"/>
              <w:rPr>
                <w:sz w:val="20"/>
                <w:szCs w:val="20"/>
              </w:rPr>
            </w:pPr>
            <w:r>
              <w:rPr>
                <w:sz w:val="20"/>
                <w:szCs w:val="20"/>
              </w:rPr>
              <w:t>3</w:t>
            </w:r>
          </w:p>
          <w:p w14:paraId="61F5CD2C" w14:textId="77777777" w:rsidR="003B0E6C" w:rsidRDefault="003B0E6C" w:rsidP="003B0E6C">
            <w:pPr>
              <w:jc w:val="center"/>
              <w:rPr>
                <w:sz w:val="20"/>
                <w:szCs w:val="20"/>
              </w:rPr>
            </w:pPr>
          </w:p>
          <w:p w14:paraId="2DCCEC79" w14:textId="77777777" w:rsidR="003B0E6C" w:rsidRDefault="003B0E6C" w:rsidP="003B0E6C">
            <w:pPr>
              <w:jc w:val="center"/>
              <w:rPr>
                <w:sz w:val="20"/>
                <w:szCs w:val="20"/>
              </w:rPr>
            </w:pPr>
          </w:p>
          <w:p w14:paraId="737AA172" w14:textId="77777777" w:rsidR="00D55EF4" w:rsidRDefault="00D55EF4" w:rsidP="003B0E6C">
            <w:pPr>
              <w:jc w:val="center"/>
              <w:rPr>
                <w:sz w:val="20"/>
                <w:szCs w:val="20"/>
              </w:rPr>
            </w:pPr>
          </w:p>
          <w:p w14:paraId="2CEE17C5" w14:textId="77777777" w:rsidR="003B0E6C" w:rsidRDefault="003B0E6C" w:rsidP="003A4FDA">
            <w:pPr>
              <w:rPr>
                <w:sz w:val="20"/>
                <w:szCs w:val="20"/>
              </w:rPr>
            </w:pPr>
          </w:p>
          <w:p w14:paraId="6190CD22" w14:textId="77777777" w:rsidR="003B0E6C" w:rsidRDefault="003B0E6C" w:rsidP="003B0E6C">
            <w:pPr>
              <w:jc w:val="center"/>
              <w:rPr>
                <w:sz w:val="20"/>
                <w:szCs w:val="20"/>
              </w:rPr>
            </w:pPr>
            <w:r>
              <w:rPr>
                <w:sz w:val="20"/>
                <w:szCs w:val="20"/>
              </w:rPr>
              <w:t>3</w:t>
            </w:r>
          </w:p>
          <w:p w14:paraId="0B1A8E30" w14:textId="77777777" w:rsidR="003B0E6C" w:rsidRDefault="003B0E6C" w:rsidP="003B0E6C">
            <w:pPr>
              <w:jc w:val="center"/>
              <w:rPr>
                <w:sz w:val="20"/>
                <w:szCs w:val="20"/>
              </w:rPr>
            </w:pPr>
          </w:p>
          <w:p w14:paraId="14CD6C15" w14:textId="77777777" w:rsidR="003B0E6C" w:rsidRDefault="003B0E6C" w:rsidP="003B0E6C">
            <w:pPr>
              <w:jc w:val="center"/>
              <w:rPr>
                <w:sz w:val="20"/>
                <w:szCs w:val="20"/>
              </w:rPr>
            </w:pPr>
          </w:p>
          <w:p w14:paraId="27B80E4A" w14:textId="77777777" w:rsidR="003B0E6C" w:rsidRDefault="003B0E6C" w:rsidP="003B0E6C">
            <w:pPr>
              <w:jc w:val="center"/>
              <w:rPr>
                <w:sz w:val="20"/>
                <w:szCs w:val="20"/>
              </w:rPr>
            </w:pPr>
            <w:r>
              <w:rPr>
                <w:sz w:val="20"/>
                <w:szCs w:val="20"/>
              </w:rPr>
              <w:t>4</w:t>
            </w:r>
          </w:p>
          <w:p w14:paraId="5B08EA3F" w14:textId="77777777" w:rsidR="003B0E6C" w:rsidRDefault="003B0E6C" w:rsidP="003B0E6C">
            <w:pPr>
              <w:jc w:val="center"/>
              <w:rPr>
                <w:sz w:val="20"/>
                <w:szCs w:val="20"/>
              </w:rPr>
            </w:pPr>
          </w:p>
          <w:p w14:paraId="2C7774CF" w14:textId="77777777" w:rsidR="003B0E6C" w:rsidRDefault="003B0E6C" w:rsidP="003B0E6C">
            <w:pPr>
              <w:jc w:val="center"/>
              <w:rPr>
                <w:sz w:val="20"/>
                <w:szCs w:val="20"/>
              </w:rPr>
            </w:pPr>
          </w:p>
          <w:p w14:paraId="000F6A07" w14:textId="4AB56884" w:rsidR="003B0E6C" w:rsidRDefault="003B0E6C" w:rsidP="003B0E6C">
            <w:pPr>
              <w:jc w:val="center"/>
              <w:rPr>
                <w:sz w:val="20"/>
                <w:szCs w:val="20"/>
              </w:rPr>
            </w:pPr>
            <w:r>
              <w:rPr>
                <w:sz w:val="20"/>
                <w:szCs w:val="20"/>
              </w:rPr>
              <w:t>2</w:t>
            </w:r>
          </w:p>
          <w:p w14:paraId="6A633AAC" w14:textId="77777777" w:rsidR="003B0E6C" w:rsidRDefault="003B0E6C" w:rsidP="003B0E6C">
            <w:pPr>
              <w:jc w:val="center"/>
              <w:rPr>
                <w:sz w:val="20"/>
                <w:szCs w:val="20"/>
              </w:rPr>
            </w:pPr>
          </w:p>
          <w:p w14:paraId="7BCED829" w14:textId="77777777" w:rsidR="003B0E6C" w:rsidRDefault="003B0E6C" w:rsidP="003B0E6C">
            <w:pPr>
              <w:jc w:val="center"/>
              <w:rPr>
                <w:sz w:val="20"/>
                <w:szCs w:val="20"/>
              </w:rPr>
            </w:pPr>
          </w:p>
          <w:p w14:paraId="49479827" w14:textId="77777777" w:rsidR="003B0E6C" w:rsidRDefault="003B0E6C" w:rsidP="003B0E6C">
            <w:pPr>
              <w:jc w:val="center"/>
              <w:rPr>
                <w:sz w:val="20"/>
                <w:szCs w:val="20"/>
              </w:rPr>
            </w:pPr>
            <w:r>
              <w:rPr>
                <w:sz w:val="20"/>
                <w:szCs w:val="20"/>
              </w:rPr>
              <w:t>3</w:t>
            </w:r>
          </w:p>
          <w:p w14:paraId="5AA4E25D" w14:textId="77777777" w:rsidR="003B0E6C" w:rsidRDefault="003B0E6C" w:rsidP="003B0E6C">
            <w:pPr>
              <w:jc w:val="center"/>
              <w:rPr>
                <w:sz w:val="20"/>
                <w:szCs w:val="20"/>
              </w:rPr>
            </w:pPr>
          </w:p>
          <w:p w14:paraId="6E9E05AB" w14:textId="77777777" w:rsidR="003B0E6C" w:rsidRDefault="003B0E6C" w:rsidP="003B0E6C">
            <w:pPr>
              <w:jc w:val="center"/>
              <w:rPr>
                <w:sz w:val="20"/>
                <w:szCs w:val="20"/>
              </w:rPr>
            </w:pPr>
          </w:p>
          <w:p w14:paraId="1D0A878C" w14:textId="1A4BF260" w:rsidR="003B0E6C" w:rsidRPr="00A12937" w:rsidRDefault="003B0E6C" w:rsidP="003B0E6C">
            <w:pPr>
              <w:jc w:val="center"/>
              <w:rPr>
                <w:sz w:val="20"/>
                <w:szCs w:val="20"/>
              </w:rPr>
            </w:pPr>
            <w:r>
              <w:rPr>
                <w:sz w:val="20"/>
                <w:szCs w:val="20"/>
              </w:rPr>
              <w:t>4</w:t>
            </w:r>
          </w:p>
        </w:tc>
        <w:tc>
          <w:tcPr>
            <w:tcW w:w="1413" w:type="dxa"/>
            <w:gridSpan w:val="5"/>
          </w:tcPr>
          <w:p w14:paraId="3A6F9AF6" w14:textId="29BA7DC5" w:rsidR="003B0E6C" w:rsidRPr="00D55EF4" w:rsidRDefault="00D55EF4" w:rsidP="003B0E6C">
            <w:pPr>
              <w:jc w:val="center"/>
              <w:rPr>
                <w:color w:val="5D6FCF" w:themeColor="accent2" w:themeTint="99"/>
                <w:sz w:val="20"/>
                <w:szCs w:val="20"/>
              </w:rPr>
            </w:pPr>
            <w:r>
              <w:rPr>
                <w:color w:val="5D6FCF" w:themeColor="accent2" w:themeTint="99"/>
                <w:sz w:val="20"/>
                <w:szCs w:val="20"/>
              </w:rPr>
              <w:t>3</w:t>
            </w:r>
          </w:p>
          <w:p w14:paraId="66989DBD" w14:textId="77777777" w:rsidR="003B0E6C" w:rsidRDefault="003B0E6C" w:rsidP="003B0E6C">
            <w:pPr>
              <w:jc w:val="center"/>
              <w:rPr>
                <w:color w:val="5D6FCF" w:themeColor="accent2" w:themeTint="99"/>
                <w:sz w:val="20"/>
                <w:szCs w:val="20"/>
              </w:rPr>
            </w:pPr>
          </w:p>
          <w:p w14:paraId="2F2E4E81" w14:textId="77777777" w:rsidR="00D55EF4" w:rsidRPr="00D55EF4" w:rsidRDefault="00D55EF4" w:rsidP="003B0E6C">
            <w:pPr>
              <w:jc w:val="center"/>
              <w:rPr>
                <w:color w:val="5D6FCF" w:themeColor="accent2" w:themeTint="99"/>
                <w:sz w:val="20"/>
                <w:szCs w:val="20"/>
              </w:rPr>
            </w:pPr>
          </w:p>
          <w:p w14:paraId="07E85BB7" w14:textId="77D19524" w:rsidR="003B0E6C" w:rsidRPr="00D55EF4" w:rsidRDefault="00D55EF4" w:rsidP="003B0E6C">
            <w:pPr>
              <w:jc w:val="center"/>
              <w:rPr>
                <w:color w:val="5D6FCF" w:themeColor="accent2" w:themeTint="99"/>
                <w:sz w:val="20"/>
                <w:szCs w:val="20"/>
              </w:rPr>
            </w:pPr>
            <w:r>
              <w:rPr>
                <w:color w:val="5D6FCF" w:themeColor="accent2" w:themeTint="99"/>
                <w:sz w:val="20"/>
                <w:szCs w:val="20"/>
              </w:rPr>
              <w:t>4</w:t>
            </w:r>
          </w:p>
          <w:p w14:paraId="6337C8D1" w14:textId="77777777" w:rsidR="003A4FDA" w:rsidRPr="00D55EF4" w:rsidRDefault="003A4FDA" w:rsidP="00D55EF4">
            <w:pPr>
              <w:rPr>
                <w:color w:val="5D6FCF" w:themeColor="accent2" w:themeTint="99"/>
                <w:sz w:val="20"/>
                <w:szCs w:val="20"/>
              </w:rPr>
            </w:pPr>
          </w:p>
          <w:p w14:paraId="58D4B7CD" w14:textId="77777777" w:rsidR="003A4FDA" w:rsidRPr="00D55EF4" w:rsidRDefault="003A4FDA" w:rsidP="003B0E6C">
            <w:pPr>
              <w:jc w:val="center"/>
              <w:rPr>
                <w:color w:val="5D6FCF" w:themeColor="accent2" w:themeTint="99"/>
                <w:sz w:val="20"/>
                <w:szCs w:val="20"/>
              </w:rPr>
            </w:pPr>
          </w:p>
          <w:p w14:paraId="156D029D" w14:textId="07D81AA0" w:rsidR="003B0E6C" w:rsidRPr="00D55EF4" w:rsidRDefault="002B1EB1" w:rsidP="003B0E6C">
            <w:pPr>
              <w:jc w:val="center"/>
              <w:rPr>
                <w:color w:val="5D6FCF" w:themeColor="accent2" w:themeTint="99"/>
                <w:sz w:val="20"/>
                <w:szCs w:val="20"/>
              </w:rPr>
            </w:pPr>
            <w:r>
              <w:rPr>
                <w:color w:val="5D6FCF" w:themeColor="accent2" w:themeTint="99"/>
                <w:sz w:val="20"/>
                <w:szCs w:val="20"/>
              </w:rPr>
              <w:t>4</w:t>
            </w:r>
          </w:p>
          <w:p w14:paraId="120A0E97" w14:textId="77777777" w:rsidR="003B0E6C" w:rsidRPr="00D55EF4" w:rsidRDefault="003B0E6C" w:rsidP="003B0E6C">
            <w:pPr>
              <w:jc w:val="center"/>
              <w:rPr>
                <w:color w:val="5D6FCF" w:themeColor="accent2" w:themeTint="99"/>
                <w:sz w:val="20"/>
                <w:szCs w:val="20"/>
              </w:rPr>
            </w:pPr>
          </w:p>
          <w:p w14:paraId="3D9F30AE" w14:textId="77777777" w:rsidR="003B0E6C" w:rsidRPr="00D55EF4" w:rsidRDefault="003B0E6C" w:rsidP="003A4FDA">
            <w:pPr>
              <w:rPr>
                <w:color w:val="5D6FCF" w:themeColor="accent2" w:themeTint="99"/>
                <w:sz w:val="20"/>
                <w:szCs w:val="20"/>
              </w:rPr>
            </w:pPr>
          </w:p>
          <w:p w14:paraId="1F1B60B9" w14:textId="77777777" w:rsidR="003B0E6C" w:rsidRDefault="003B0E6C" w:rsidP="003B0E6C">
            <w:pPr>
              <w:jc w:val="center"/>
              <w:rPr>
                <w:color w:val="5D6FCF" w:themeColor="accent2" w:themeTint="99"/>
                <w:sz w:val="20"/>
                <w:szCs w:val="20"/>
              </w:rPr>
            </w:pPr>
          </w:p>
          <w:p w14:paraId="3AE61C28" w14:textId="77777777" w:rsidR="00D55EF4" w:rsidRPr="00D55EF4" w:rsidRDefault="00D55EF4" w:rsidP="003B0E6C">
            <w:pPr>
              <w:jc w:val="center"/>
              <w:rPr>
                <w:color w:val="5D6FCF" w:themeColor="accent2" w:themeTint="99"/>
                <w:sz w:val="20"/>
                <w:szCs w:val="20"/>
              </w:rPr>
            </w:pPr>
          </w:p>
          <w:p w14:paraId="785A670E" w14:textId="0222F2B5" w:rsidR="003B0E6C" w:rsidRPr="00D55EF4" w:rsidRDefault="002B1EB1" w:rsidP="003B0E6C">
            <w:pPr>
              <w:jc w:val="center"/>
              <w:rPr>
                <w:color w:val="5D6FCF" w:themeColor="accent2" w:themeTint="99"/>
                <w:sz w:val="20"/>
                <w:szCs w:val="20"/>
              </w:rPr>
            </w:pPr>
            <w:r>
              <w:rPr>
                <w:color w:val="5D6FCF" w:themeColor="accent2" w:themeTint="99"/>
                <w:sz w:val="20"/>
                <w:szCs w:val="20"/>
              </w:rPr>
              <w:t>4</w:t>
            </w:r>
          </w:p>
          <w:p w14:paraId="3F3079B9" w14:textId="77777777" w:rsidR="003B0E6C" w:rsidRPr="00D55EF4" w:rsidRDefault="003B0E6C" w:rsidP="003B0E6C">
            <w:pPr>
              <w:jc w:val="center"/>
              <w:rPr>
                <w:color w:val="5D6FCF" w:themeColor="accent2" w:themeTint="99"/>
                <w:sz w:val="20"/>
                <w:szCs w:val="20"/>
              </w:rPr>
            </w:pPr>
          </w:p>
          <w:p w14:paraId="41BA8EF1" w14:textId="77777777" w:rsidR="003B0E6C" w:rsidRPr="00D55EF4" w:rsidRDefault="003B0E6C" w:rsidP="003B0E6C">
            <w:pPr>
              <w:jc w:val="center"/>
              <w:rPr>
                <w:color w:val="5D6FCF" w:themeColor="accent2" w:themeTint="99"/>
                <w:sz w:val="20"/>
                <w:szCs w:val="20"/>
              </w:rPr>
            </w:pPr>
          </w:p>
          <w:p w14:paraId="2D0A7A22" w14:textId="77777777" w:rsidR="003B0E6C" w:rsidRPr="00D55EF4" w:rsidRDefault="003B0E6C" w:rsidP="003B0E6C">
            <w:pPr>
              <w:jc w:val="center"/>
              <w:rPr>
                <w:color w:val="5D6FCF" w:themeColor="accent2" w:themeTint="99"/>
                <w:sz w:val="20"/>
                <w:szCs w:val="20"/>
              </w:rPr>
            </w:pPr>
            <w:r w:rsidRPr="00D55EF4">
              <w:rPr>
                <w:color w:val="5D6FCF" w:themeColor="accent2" w:themeTint="99"/>
                <w:sz w:val="20"/>
                <w:szCs w:val="20"/>
              </w:rPr>
              <w:t>4</w:t>
            </w:r>
          </w:p>
          <w:p w14:paraId="05FC483E" w14:textId="77777777" w:rsidR="003B0E6C" w:rsidRPr="00D55EF4" w:rsidRDefault="003B0E6C" w:rsidP="003B0E6C">
            <w:pPr>
              <w:jc w:val="center"/>
              <w:rPr>
                <w:color w:val="5D6FCF" w:themeColor="accent2" w:themeTint="99"/>
                <w:sz w:val="20"/>
                <w:szCs w:val="20"/>
              </w:rPr>
            </w:pPr>
          </w:p>
          <w:p w14:paraId="3A6C167D" w14:textId="77777777" w:rsidR="003B0E6C" w:rsidRPr="00D55EF4" w:rsidRDefault="003B0E6C" w:rsidP="003B0E6C">
            <w:pPr>
              <w:jc w:val="center"/>
              <w:rPr>
                <w:color w:val="5D6FCF" w:themeColor="accent2" w:themeTint="99"/>
                <w:sz w:val="20"/>
                <w:szCs w:val="20"/>
              </w:rPr>
            </w:pPr>
          </w:p>
          <w:p w14:paraId="5FA79A71" w14:textId="03642928" w:rsidR="003B0E6C" w:rsidRPr="00D55EF4" w:rsidRDefault="00114199" w:rsidP="003B0E6C">
            <w:pPr>
              <w:jc w:val="center"/>
              <w:rPr>
                <w:color w:val="5D6FCF" w:themeColor="accent2" w:themeTint="99"/>
                <w:sz w:val="20"/>
                <w:szCs w:val="20"/>
              </w:rPr>
            </w:pPr>
            <w:r>
              <w:rPr>
                <w:color w:val="5D6FCF" w:themeColor="accent2" w:themeTint="99"/>
                <w:sz w:val="20"/>
                <w:szCs w:val="20"/>
              </w:rPr>
              <w:t>4</w:t>
            </w:r>
          </w:p>
          <w:p w14:paraId="3BDCC382" w14:textId="77777777" w:rsidR="003B0E6C" w:rsidRPr="00D55EF4" w:rsidRDefault="003B0E6C" w:rsidP="003B0E6C">
            <w:pPr>
              <w:jc w:val="center"/>
              <w:rPr>
                <w:color w:val="5D6FCF" w:themeColor="accent2" w:themeTint="99"/>
                <w:sz w:val="20"/>
                <w:szCs w:val="20"/>
              </w:rPr>
            </w:pPr>
          </w:p>
          <w:p w14:paraId="1F451FA1" w14:textId="77777777" w:rsidR="003B0E6C" w:rsidRPr="00D55EF4" w:rsidRDefault="003B0E6C" w:rsidP="003B0E6C">
            <w:pPr>
              <w:jc w:val="center"/>
              <w:rPr>
                <w:color w:val="5D6FCF" w:themeColor="accent2" w:themeTint="99"/>
                <w:sz w:val="20"/>
                <w:szCs w:val="20"/>
              </w:rPr>
            </w:pPr>
          </w:p>
          <w:p w14:paraId="39DB2F51" w14:textId="6A6956AE" w:rsidR="003B0E6C" w:rsidRPr="00D55EF4" w:rsidRDefault="00114199" w:rsidP="003B0E6C">
            <w:pPr>
              <w:jc w:val="center"/>
              <w:rPr>
                <w:color w:val="5D6FCF" w:themeColor="accent2" w:themeTint="99"/>
                <w:sz w:val="20"/>
                <w:szCs w:val="20"/>
              </w:rPr>
            </w:pPr>
            <w:r>
              <w:rPr>
                <w:color w:val="5D6FCF" w:themeColor="accent2" w:themeTint="99"/>
                <w:sz w:val="20"/>
                <w:szCs w:val="20"/>
              </w:rPr>
              <w:t>4</w:t>
            </w:r>
          </w:p>
          <w:p w14:paraId="28B30960" w14:textId="77777777" w:rsidR="003B0E6C" w:rsidRPr="00D55EF4" w:rsidRDefault="003B0E6C" w:rsidP="003B0E6C">
            <w:pPr>
              <w:jc w:val="center"/>
              <w:rPr>
                <w:color w:val="5D6FCF" w:themeColor="accent2" w:themeTint="99"/>
                <w:sz w:val="20"/>
                <w:szCs w:val="20"/>
              </w:rPr>
            </w:pPr>
          </w:p>
          <w:p w14:paraId="777B5E45" w14:textId="77777777" w:rsidR="003B0E6C" w:rsidRPr="00D55EF4" w:rsidRDefault="003B0E6C" w:rsidP="003B0E6C">
            <w:pPr>
              <w:jc w:val="center"/>
              <w:rPr>
                <w:color w:val="5D6FCF" w:themeColor="accent2" w:themeTint="99"/>
                <w:sz w:val="20"/>
                <w:szCs w:val="20"/>
              </w:rPr>
            </w:pPr>
          </w:p>
          <w:p w14:paraId="3AE19BCA" w14:textId="52DC7853" w:rsidR="003B0E6C" w:rsidRPr="00D55EF4" w:rsidRDefault="003B0E6C" w:rsidP="003B0E6C">
            <w:pPr>
              <w:jc w:val="center"/>
              <w:rPr>
                <w:color w:val="5D6FCF" w:themeColor="accent2" w:themeTint="99"/>
                <w:sz w:val="20"/>
                <w:szCs w:val="20"/>
              </w:rPr>
            </w:pPr>
            <w:r w:rsidRPr="00D55EF4">
              <w:rPr>
                <w:color w:val="5D6FCF" w:themeColor="accent2" w:themeTint="99"/>
                <w:sz w:val="20"/>
                <w:szCs w:val="20"/>
              </w:rPr>
              <w:t>4</w:t>
            </w:r>
          </w:p>
        </w:tc>
      </w:tr>
      <w:tr w:rsidR="00E46394" w:rsidRPr="007250AA" w14:paraId="19EEC7B7" w14:textId="2D7CAB8F" w:rsidTr="006A21ED">
        <w:trPr>
          <w:trHeight w:val="897"/>
        </w:trPr>
        <w:tc>
          <w:tcPr>
            <w:tcW w:w="4449" w:type="dxa"/>
            <w:gridSpan w:val="2"/>
          </w:tcPr>
          <w:p w14:paraId="030DA8C1" w14:textId="3D65B2FB" w:rsidR="00E46394" w:rsidRDefault="00E46394" w:rsidP="00E46394">
            <w:pPr>
              <w:jc w:val="center"/>
              <w:rPr>
                <w:b/>
                <w:bCs/>
              </w:rPr>
            </w:pPr>
            <w:r w:rsidRPr="0DC526CC">
              <w:rPr>
                <w:b/>
                <w:bCs/>
              </w:rPr>
              <w:t>Areas of strength for Outcomes</w:t>
            </w:r>
          </w:p>
          <w:p w14:paraId="3E0FB8BF" w14:textId="77777777" w:rsidR="00E46394" w:rsidRDefault="00E46394" w:rsidP="00E46394">
            <w:pPr>
              <w:jc w:val="center"/>
              <w:rPr>
                <w:b/>
                <w:bCs/>
              </w:rPr>
            </w:pPr>
          </w:p>
          <w:p w14:paraId="7C2F5FE9" w14:textId="77777777" w:rsidR="00E46394" w:rsidRDefault="00E46394" w:rsidP="008525FE">
            <w:pPr>
              <w:pStyle w:val="ListParagraph"/>
              <w:numPr>
                <w:ilvl w:val="0"/>
                <w:numId w:val="32"/>
              </w:numPr>
              <w:spacing w:line="240" w:lineRule="auto"/>
              <w:ind w:left="176" w:hanging="176"/>
              <w:rPr>
                <w:sz w:val="20"/>
                <w:szCs w:val="20"/>
              </w:rPr>
            </w:pPr>
            <w:r w:rsidRPr="0DC526CC">
              <w:rPr>
                <w:sz w:val="20"/>
                <w:szCs w:val="20"/>
              </w:rPr>
              <w:t>All staff are aware of their role in graduate approach and talk about the process with confidence.</w:t>
            </w:r>
          </w:p>
          <w:p w14:paraId="6F04BF7D" w14:textId="77777777" w:rsidR="00E46394" w:rsidRDefault="00E46394" w:rsidP="008525FE">
            <w:pPr>
              <w:pStyle w:val="ListParagraph"/>
              <w:numPr>
                <w:ilvl w:val="0"/>
                <w:numId w:val="32"/>
              </w:numPr>
              <w:spacing w:line="240" w:lineRule="auto"/>
              <w:ind w:left="176" w:hanging="176"/>
              <w:rPr>
                <w:sz w:val="20"/>
                <w:szCs w:val="20"/>
              </w:rPr>
            </w:pPr>
            <w:r w:rsidRPr="0DC526CC">
              <w:rPr>
                <w:sz w:val="20"/>
                <w:szCs w:val="20"/>
              </w:rPr>
              <w:t>Group interventions are monitored by the SLT.</w:t>
            </w:r>
          </w:p>
          <w:p w14:paraId="0661B583" w14:textId="1F111FFC" w:rsidR="00E46394" w:rsidRPr="00A12937" w:rsidRDefault="00E46394" w:rsidP="008525FE">
            <w:pPr>
              <w:pStyle w:val="ListParagraph"/>
              <w:numPr>
                <w:ilvl w:val="0"/>
                <w:numId w:val="32"/>
              </w:numPr>
              <w:spacing w:line="240" w:lineRule="auto"/>
              <w:ind w:left="176" w:hanging="176"/>
              <w:rPr>
                <w:sz w:val="20"/>
                <w:szCs w:val="20"/>
              </w:rPr>
            </w:pPr>
            <w:r w:rsidRPr="0DC526CC">
              <w:rPr>
                <w:sz w:val="20"/>
                <w:szCs w:val="20"/>
              </w:rPr>
              <w:t xml:space="preserve">Regular pupil progress meeting and SEND progress meetings that review progress. </w:t>
            </w:r>
          </w:p>
        </w:tc>
        <w:tc>
          <w:tcPr>
            <w:tcW w:w="4198" w:type="dxa"/>
          </w:tcPr>
          <w:p w14:paraId="2A3E65C8" w14:textId="77777777" w:rsidR="00E46394" w:rsidRPr="00A12937" w:rsidRDefault="00E46394" w:rsidP="00E46394">
            <w:pPr>
              <w:jc w:val="center"/>
              <w:rPr>
                <w:sz w:val="20"/>
                <w:szCs w:val="20"/>
              </w:rPr>
            </w:pPr>
            <w:r w:rsidRPr="0DC526CC">
              <w:rPr>
                <w:b/>
                <w:bCs/>
              </w:rPr>
              <w:t>Key Recommendations for Outcomes</w:t>
            </w:r>
          </w:p>
          <w:p w14:paraId="36D37183" w14:textId="77777777" w:rsidR="00E46394" w:rsidRPr="00A12937" w:rsidRDefault="00E46394" w:rsidP="00E46394">
            <w:pPr>
              <w:jc w:val="center"/>
              <w:rPr>
                <w:b/>
                <w:bCs/>
              </w:rPr>
            </w:pPr>
          </w:p>
          <w:p w14:paraId="68B68FD8" w14:textId="77777777" w:rsidR="00E46394" w:rsidRPr="00A12937" w:rsidRDefault="00E46394" w:rsidP="00412068">
            <w:pPr>
              <w:pStyle w:val="ListParagraph"/>
              <w:numPr>
                <w:ilvl w:val="0"/>
                <w:numId w:val="33"/>
              </w:numPr>
              <w:spacing w:line="240" w:lineRule="auto"/>
              <w:ind w:left="125" w:hanging="142"/>
              <w:rPr>
                <w:b/>
                <w:bCs/>
                <w:sz w:val="20"/>
                <w:szCs w:val="20"/>
              </w:rPr>
            </w:pPr>
            <w:r w:rsidRPr="0DC526CC">
              <w:rPr>
                <w:sz w:val="20"/>
                <w:szCs w:val="20"/>
              </w:rPr>
              <w:t>Research provision map and decide upon an implementation approach.</w:t>
            </w:r>
          </w:p>
          <w:p w14:paraId="3EB948D4" w14:textId="77777777" w:rsidR="00E46394" w:rsidRPr="00A12937" w:rsidRDefault="00E46394" w:rsidP="00412068">
            <w:pPr>
              <w:pStyle w:val="ListParagraph"/>
              <w:numPr>
                <w:ilvl w:val="0"/>
                <w:numId w:val="33"/>
              </w:numPr>
              <w:spacing w:line="240" w:lineRule="auto"/>
              <w:ind w:left="125" w:hanging="142"/>
              <w:rPr>
                <w:sz w:val="20"/>
                <w:szCs w:val="20"/>
              </w:rPr>
            </w:pPr>
            <w:r w:rsidRPr="0DC526CC">
              <w:rPr>
                <w:sz w:val="20"/>
                <w:szCs w:val="20"/>
              </w:rPr>
              <w:t>Plans need to match individual areas of need, EHCP recommendations and respond to progress data.</w:t>
            </w:r>
          </w:p>
          <w:p w14:paraId="652BD46A" w14:textId="77777777" w:rsidR="00E46394" w:rsidRPr="00A12937" w:rsidRDefault="00E46394" w:rsidP="00412068">
            <w:pPr>
              <w:pStyle w:val="ListParagraph"/>
              <w:numPr>
                <w:ilvl w:val="0"/>
                <w:numId w:val="33"/>
              </w:numPr>
              <w:spacing w:line="240" w:lineRule="auto"/>
              <w:ind w:left="125" w:hanging="142"/>
              <w:rPr>
                <w:sz w:val="20"/>
                <w:szCs w:val="20"/>
              </w:rPr>
            </w:pPr>
            <w:r w:rsidRPr="0DC526CC">
              <w:rPr>
                <w:sz w:val="20"/>
                <w:szCs w:val="20"/>
              </w:rPr>
              <w:t>SMART target.</w:t>
            </w:r>
          </w:p>
          <w:p w14:paraId="147DC50A" w14:textId="77777777" w:rsidR="00E46394" w:rsidRDefault="00E46394" w:rsidP="00412068">
            <w:pPr>
              <w:pStyle w:val="ListParagraph"/>
              <w:numPr>
                <w:ilvl w:val="0"/>
                <w:numId w:val="33"/>
              </w:numPr>
              <w:spacing w:after="0" w:line="240" w:lineRule="auto"/>
              <w:ind w:left="125" w:hanging="142"/>
              <w:rPr>
                <w:sz w:val="20"/>
                <w:szCs w:val="20"/>
              </w:rPr>
            </w:pPr>
            <w:r w:rsidRPr="008505E8">
              <w:rPr>
                <w:sz w:val="20"/>
                <w:szCs w:val="20"/>
              </w:rPr>
              <w:t>Precise reporting of outcomes that clearly match the SMART target.</w:t>
            </w:r>
          </w:p>
          <w:p w14:paraId="5633BD37" w14:textId="6FF5052A" w:rsidR="004E396E" w:rsidRPr="006A21ED" w:rsidRDefault="00E46394" w:rsidP="006A21ED">
            <w:pPr>
              <w:pStyle w:val="ListParagraph"/>
              <w:numPr>
                <w:ilvl w:val="0"/>
                <w:numId w:val="33"/>
              </w:numPr>
              <w:spacing w:after="0" w:line="240" w:lineRule="auto"/>
              <w:ind w:left="125" w:hanging="142"/>
              <w:rPr>
                <w:sz w:val="20"/>
                <w:szCs w:val="20"/>
              </w:rPr>
            </w:pPr>
            <w:r w:rsidRPr="008505E8">
              <w:rPr>
                <w:sz w:val="20"/>
                <w:szCs w:val="20"/>
              </w:rPr>
              <w:lastRenderedPageBreak/>
              <w:t>1:1 intervention monitoring – aligned to targets.</w:t>
            </w:r>
          </w:p>
        </w:tc>
        <w:tc>
          <w:tcPr>
            <w:tcW w:w="4308" w:type="dxa"/>
            <w:gridSpan w:val="11"/>
          </w:tcPr>
          <w:p w14:paraId="02379B86" w14:textId="77777777" w:rsidR="00E46394" w:rsidRDefault="00E46394" w:rsidP="00E46394">
            <w:pPr>
              <w:jc w:val="center"/>
              <w:rPr>
                <w:b/>
                <w:bCs/>
              </w:rPr>
            </w:pPr>
            <w:r w:rsidRPr="00CB31A6">
              <w:rPr>
                <w:b/>
                <w:bCs/>
              </w:rPr>
              <w:lastRenderedPageBreak/>
              <w:t>Key Recommendations</w:t>
            </w:r>
          </w:p>
          <w:p w14:paraId="44C2FFB2" w14:textId="77777777" w:rsidR="00E46394" w:rsidRDefault="00E46394" w:rsidP="00E46394">
            <w:pPr>
              <w:jc w:val="center"/>
              <w:rPr>
                <w:b/>
                <w:bCs/>
              </w:rPr>
            </w:pPr>
          </w:p>
          <w:p w14:paraId="2CA82EFE" w14:textId="2B6876A9" w:rsidR="00412068" w:rsidRPr="00412068" w:rsidRDefault="00114199" w:rsidP="00412068">
            <w:pPr>
              <w:pStyle w:val="ListParagraph"/>
              <w:numPr>
                <w:ilvl w:val="0"/>
                <w:numId w:val="21"/>
              </w:numPr>
              <w:spacing w:after="0" w:line="240" w:lineRule="auto"/>
              <w:ind w:left="175" w:hanging="175"/>
              <w:rPr>
                <w:color w:val="5D6FCF" w:themeColor="accent2" w:themeTint="99"/>
              </w:rPr>
            </w:pPr>
            <w:r>
              <w:rPr>
                <w:color w:val="5D6FCF" w:themeColor="accent2" w:themeTint="99"/>
                <w:sz w:val="20"/>
                <w:szCs w:val="20"/>
              </w:rPr>
              <w:t>Continue to be reflective!</w:t>
            </w:r>
          </w:p>
          <w:p w14:paraId="22CE6A2A" w14:textId="004CC402" w:rsidR="00E46394" w:rsidRPr="00CB31A6" w:rsidRDefault="00E46394" w:rsidP="00E46394">
            <w:pPr>
              <w:rPr>
                <w:b/>
                <w:bCs/>
              </w:rPr>
            </w:pPr>
          </w:p>
        </w:tc>
      </w:tr>
      <w:tr w:rsidR="00E46394" w:rsidRPr="007250AA" w14:paraId="04947CF6" w14:textId="096B26AC" w:rsidTr="00EE255B">
        <w:trPr>
          <w:trHeight w:val="178"/>
        </w:trPr>
        <w:tc>
          <w:tcPr>
            <w:tcW w:w="12955" w:type="dxa"/>
            <w:gridSpan w:val="14"/>
            <w:shd w:val="clear" w:color="auto" w:fill="E9BB1B" w:themeFill="accent5"/>
            <w:vAlign w:val="center"/>
          </w:tcPr>
          <w:p w14:paraId="6EB75B37" w14:textId="1327598A" w:rsidR="00E46394" w:rsidRDefault="00BE7468" w:rsidP="00E46394">
            <w:pPr>
              <w:jc w:val="center"/>
              <w:rPr>
                <w:b/>
                <w:sz w:val="24"/>
                <w:szCs w:val="24"/>
              </w:rPr>
            </w:pPr>
            <w:r>
              <w:br w:type="page"/>
            </w:r>
            <w:r w:rsidR="00E46394">
              <w:rPr>
                <w:b/>
                <w:sz w:val="24"/>
                <w:szCs w:val="24"/>
              </w:rPr>
              <w:t xml:space="preserve">7. </w:t>
            </w:r>
            <w:r w:rsidR="00E46394" w:rsidRPr="007250AA">
              <w:rPr>
                <w:b/>
                <w:sz w:val="24"/>
                <w:szCs w:val="24"/>
              </w:rPr>
              <w:t>Identification</w:t>
            </w:r>
            <w:r w:rsidR="00E46394">
              <w:rPr>
                <w:b/>
                <w:sz w:val="24"/>
                <w:szCs w:val="24"/>
              </w:rPr>
              <w:t xml:space="preserve"> </w:t>
            </w:r>
          </w:p>
        </w:tc>
      </w:tr>
      <w:tr w:rsidR="00E46394" w:rsidRPr="007250AA" w14:paraId="561C871C" w14:textId="575B3763" w:rsidTr="00A26C19">
        <w:trPr>
          <w:trHeight w:val="178"/>
        </w:trPr>
        <w:tc>
          <w:tcPr>
            <w:tcW w:w="4449" w:type="dxa"/>
            <w:gridSpan w:val="2"/>
            <w:shd w:val="clear" w:color="auto" w:fill="F1D676" w:themeFill="accent5" w:themeFillTint="99"/>
            <w:vAlign w:val="center"/>
          </w:tcPr>
          <w:p w14:paraId="1F81C866" w14:textId="772FF583" w:rsidR="00E46394" w:rsidRDefault="00E46394" w:rsidP="00E46394">
            <w:pPr>
              <w:jc w:val="center"/>
              <w:rPr>
                <w:b/>
                <w:sz w:val="24"/>
                <w:szCs w:val="24"/>
              </w:rPr>
            </w:pPr>
            <w:r>
              <w:rPr>
                <w:b/>
                <w:sz w:val="20"/>
                <w:szCs w:val="20"/>
              </w:rPr>
              <w:t>Review 1 Self Audit Confident Score - 71%</w:t>
            </w:r>
          </w:p>
        </w:tc>
        <w:tc>
          <w:tcPr>
            <w:tcW w:w="4198" w:type="dxa"/>
            <w:shd w:val="clear" w:color="auto" w:fill="F1D676" w:themeFill="accent5" w:themeFillTint="99"/>
            <w:vAlign w:val="center"/>
          </w:tcPr>
          <w:p w14:paraId="724181C6" w14:textId="68B65B4F" w:rsidR="00E46394" w:rsidRDefault="00E46394" w:rsidP="00E46394">
            <w:pPr>
              <w:jc w:val="center"/>
              <w:rPr>
                <w:b/>
                <w:sz w:val="24"/>
                <w:szCs w:val="24"/>
              </w:rPr>
            </w:pPr>
            <w:r w:rsidRPr="00E96032">
              <w:rPr>
                <w:b/>
                <w:bCs/>
                <w:sz w:val="20"/>
                <w:szCs w:val="20"/>
                <w:lang w:val="en-GB"/>
              </w:rPr>
              <w:t>End of Project</w:t>
            </w:r>
            <w:r>
              <w:rPr>
                <w:sz w:val="20"/>
                <w:szCs w:val="20"/>
                <w:lang w:val="en-GB"/>
              </w:rPr>
              <w:t xml:space="preserve"> </w:t>
            </w:r>
            <w:r>
              <w:rPr>
                <w:b/>
                <w:sz w:val="20"/>
                <w:szCs w:val="20"/>
              </w:rPr>
              <w:t>Self Audit Confident Score - 83%</w:t>
            </w:r>
          </w:p>
        </w:tc>
        <w:tc>
          <w:tcPr>
            <w:tcW w:w="4308" w:type="dxa"/>
            <w:gridSpan w:val="11"/>
            <w:shd w:val="clear" w:color="auto" w:fill="F1D676" w:themeFill="accent5" w:themeFillTint="99"/>
          </w:tcPr>
          <w:p w14:paraId="6168A841" w14:textId="694415E5" w:rsidR="00E46394" w:rsidRPr="00E96032" w:rsidRDefault="00E46394" w:rsidP="00E46394">
            <w:pPr>
              <w:jc w:val="center"/>
              <w:rPr>
                <w:b/>
                <w:bCs/>
                <w:sz w:val="20"/>
                <w:szCs w:val="20"/>
                <w:lang w:val="en-GB"/>
              </w:rPr>
            </w:pPr>
            <w:r>
              <w:rPr>
                <w:b/>
                <w:sz w:val="20"/>
                <w:szCs w:val="20"/>
              </w:rPr>
              <w:t xml:space="preserve">Final Review Score - </w:t>
            </w:r>
            <w:r w:rsidR="002A669E">
              <w:rPr>
                <w:b/>
                <w:sz w:val="20"/>
                <w:szCs w:val="20"/>
              </w:rPr>
              <w:t>100</w:t>
            </w:r>
            <w:r>
              <w:rPr>
                <w:b/>
                <w:sz w:val="20"/>
                <w:szCs w:val="20"/>
              </w:rPr>
              <w:t>%</w:t>
            </w:r>
          </w:p>
        </w:tc>
      </w:tr>
      <w:tr w:rsidR="00E46394" w:rsidRPr="007250AA" w14:paraId="279CB521" w14:textId="0250DABC" w:rsidTr="00A26C19">
        <w:trPr>
          <w:trHeight w:val="178"/>
        </w:trPr>
        <w:tc>
          <w:tcPr>
            <w:tcW w:w="8647" w:type="dxa"/>
            <w:gridSpan w:val="3"/>
            <w:vAlign w:val="center"/>
          </w:tcPr>
          <w:p w14:paraId="4F8A9A5F" w14:textId="77777777" w:rsidR="00E46394" w:rsidRPr="007250AA" w:rsidRDefault="00E46394" w:rsidP="00E46394">
            <w:pPr>
              <w:jc w:val="center"/>
              <w:rPr>
                <w:sz w:val="24"/>
                <w:szCs w:val="24"/>
              </w:rPr>
            </w:pPr>
            <w:r w:rsidRPr="00B82CC4">
              <w:rPr>
                <w:sz w:val="20"/>
                <w:szCs w:val="20"/>
                <w:lang w:val="en-GB"/>
              </w:rPr>
              <w:t xml:space="preserve">Self-Audit (SA) Statements </w:t>
            </w:r>
          </w:p>
        </w:tc>
        <w:tc>
          <w:tcPr>
            <w:tcW w:w="1843" w:type="dxa"/>
            <w:gridSpan w:val="4"/>
            <w:vAlign w:val="center"/>
          </w:tcPr>
          <w:p w14:paraId="13510069" w14:textId="77777777" w:rsidR="00E46394" w:rsidRPr="00320531" w:rsidRDefault="00E46394" w:rsidP="00E46394">
            <w:pPr>
              <w:jc w:val="center"/>
              <w:rPr>
                <w:sz w:val="20"/>
                <w:szCs w:val="20"/>
                <w:lang w:val="en-GB"/>
              </w:rPr>
            </w:pPr>
            <w:r w:rsidRPr="00B82CC4">
              <w:rPr>
                <w:sz w:val="20"/>
                <w:szCs w:val="20"/>
                <w:lang w:val="en-GB"/>
              </w:rPr>
              <w:t>SA Confidence score</w:t>
            </w:r>
            <w:r>
              <w:rPr>
                <w:sz w:val="20"/>
                <w:szCs w:val="20"/>
                <w:lang w:val="en-GB"/>
              </w:rPr>
              <w:t xml:space="preserve"> Initial Review</w:t>
            </w:r>
          </w:p>
        </w:tc>
        <w:tc>
          <w:tcPr>
            <w:tcW w:w="1331" w:type="dxa"/>
            <w:gridSpan w:val="6"/>
            <w:vAlign w:val="center"/>
          </w:tcPr>
          <w:p w14:paraId="25898414" w14:textId="77777777" w:rsidR="00E46394" w:rsidRPr="00320531" w:rsidRDefault="00E46394" w:rsidP="00E46394">
            <w:pPr>
              <w:jc w:val="center"/>
              <w:rPr>
                <w:sz w:val="20"/>
                <w:szCs w:val="20"/>
              </w:rPr>
            </w:pPr>
            <w:r w:rsidRPr="00B82CC4">
              <w:rPr>
                <w:sz w:val="20"/>
                <w:szCs w:val="20"/>
                <w:lang w:val="en-GB"/>
              </w:rPr>
              <w:t>SA Confidence score</w:t>
            </w:r>
            <w:r>
              <w:rPr>
                <w:sz w:val="20"/>
                <w:szCs w:val="20"/>
                <w:lang w:val="en-GB"/>
              </w:rPr>
              <w:t xml:space="preserve"> Follow Up Review</w:t>
            </w:r>
          </w:p>
        </w:tc>
        <w:tc>
          <w:tcPr>
            <w:tcW w:w="1134" w:type="dxa"/>
          </w:tcPr>
          <w:p w14:paraId="72E40854" w14:textId="69A3269C" w:rsidR="00E46394" w:rsidRPr="00114199" w:rsidRDefault="00E46394" w:rsidP="00E46394">
            <w:pPr>
              <w:jc w:val="center"/>
              <w:rPr>
                <w:color w:val="5D6FCF" w:themeColor="accent2" w:themeTint="99"/>
                <w:sz w:val="20"/>
                <w:szCs w:val="20"/>
                <w:lang w:val="en-GB"/>
              </w:rPr>
            </w:pPr>
            <w:r w:rsidRPr="00114199">
              <w:rPr>
                <w:color w:val="5D6FCF" w:themeColor="accent2" w:themeTint="99"/>
                <w:sz w:val="20"/>
                <w:szCs w:val="20"/>
                <w:lang w:val="en-GB"/>
              </w:rPr>
              <w:t>SA Confidence Score 2025</w:t>
            </w:r>
          </w:p>
        </w:tc>
      </w:tr>
      <w:tr w:rsidR="007716F6" w:rsidRPr="007250AA" w14:paraId="4409BBFC" w14:textId="149C2317" w:rsidTr="00A26C19">
        <w:trPr>
          <w:trHeight w:val="2268"/>
        </w:trPr>
        <w:tc>
          <w:tcPr>
            <w:tcW w:w="8647" w:type="dxa"/>
            <w:gridSpan w:val="3"/>
          </w:tcPr>
          <w:p w14:paraId="41DD7FDD" w14:textId="77777777" w:rsidR="007716F6" w:rsidRDefault="007716F6" w:rsidP="007716F6">
            <w:pPr>
              <w:rPr>
                <w:sz w:val="20"/>
                <w:szCs w:val="20"/>
                <w:lang w:val="en-GB"/>
              </w:rPr>
            </w:pPr>
            <w:r>
              <w:rPr>
                <w:sz w:val="20"/>
                <w:szCs w:val="20"/>
                <w:lang w:val="en-GB"/>
              </w:rPr>
              <w:t xml:space="preserve">7.1 </w:t>
            </w:r>
            <w:r w:rsidRPr="00320531">
              <w:rPr>
                <w:sz w:val="20"/>
                <w:szCs w:val="20"/>
                <w:lang w:val="en-GB"/>
              </w:rPr>
              <w:t>Comprehensive assessment across the four broad areas of need supports accurate identification of need and informs classroom practice.</w:t>
            </w:r>
          </w:p>
          <w:p w14:paraId="697F290F" w14:textId="77777777" w:rsidR="007716F6" w:rsidRPr="00320531" w:rsidRDefault="007716F6" w:rsidP="007716F6">
            <w:pPr>
              <w:rPr>
                <w:sz w:val="20"/>
                <w:szCs w:val="20"/>
                <w:lang w:val="en-GB"/>
              </w:rPr>
            </w:pPr>
          </w:p>
          <w:p w14:paraId="4E57143E" w14:textId="77777777" w:rsidR="007716F6" w:rsidRDefault="007716F6" w:rsidP="007716F6">
            <w:pPr>
              <w:rPr>
                <w:sz w:val="20"/>
                <w:szCs w:val="20"/>
                <w:lang w:val="en-GB"/>
              </w:rPr>
            </w:pPr>
            <w:r>
              <w:rPr>
                <w:sz w:val="20"/>
                <w:szCs w:val="20"/>
                <w:lang w:val="en-GB"/>
              </w:rPr>
              <w:t xml:space="preserve">7.2 </w:t>
            </w:r>
            <w:r w:rsidRPr="00320531">
              <w:rPr>
                <w:sz w:val="20"/>
                <w:szCs w:val="20"/>
                <w:lang w:val="en-GB"/>
              </w:rPr>
              <w:t>The SEND register is accurate and reviewed regularly.</w:t>
            </w:r>
          </w:p>
          <w:p w14:paraId="7DB068A9" w14:textId="77777777" w:rsidR="007716F6" w:rsidRPr="00320531" w:rsidRDefault="007716F6" w:rsidP="007716F6">
            <w:pPr>
              <w:rPr>
                <w:sz w:val="20"/>
                <w:szCs w:val="20"/>
                <w:lang w:val="en-GB"/>
              </w:rPr>
            </w:pPr>
          </w:p>
          <w:p w14:paraId="73AC08F0" w14:textId="77777777" w:rsidR="007716F6" w:rsidRDefault="007716F6" w:rsidP="007716F6">
            <w:pPr>
              <w:rPr>
                <w:sz w:val="20"/>
                <w:szCs w:val="20"/>
                <w:lang w:val="en-GB"/>
              </w:rPr>
            </w:pPr>
            <w:r>
              <w:rPr>
                <w:sz w:val="20"/>
                <w:szCs w:val="20"/>
                <w:lang w:val="en-GB"/>
              </w:rPr>
              <w:t xml:space="preserve">7.3 </w:t>
            </w:r>
            <w:r w:rsidRPr="00320531">
              <w:rPr>
                <w:sz w:val="20"/>
                <w:szCs w:val="20"/>
                <w:lang w:val="en-GB"/>
              </w:rPr>
              <w:t>A referral system is in place which allows staff to raise concerns regarding learners who have or may have SEND.</w:t>
            </w:r>
          </w:p>
          <w:p w14:paraId="29DFCE9C" w14:textId="77777777" w:rsidR="007716F6" w:rsidRPr="00320531" w:rsidRDefault="007716F6" w:rsidP="007716F6">
            <w:pPr>
              <w:rPr>
                <w:sz w:val="20"/>
                <w:szCs w:val="20"/>
                <w:lang w:val="en-GB"/>
              </w:rPr>
            </w:pPr>
          </w:p>
          <w:p w14:paraId="0A05EE0C" w14:textId="77777777" w:rsidR="007716F6" w:rsidRDefault="007716F6" w:rsidP="007716F6">
            <w:pPr>
              <w:rPr>
                <w:sz w:val="20"/>
                <w:szCs w:val="20"/>
                <w:lang w:val="en-GB"/>
              </w:rPr>
            </w:pPr>
            <w:r>
              <w:rPr>
                <w:sz w:val="20"/>
                <w:szCs w:val="20"/>
                <w:lang w:val="en-GB"/>
              </w:rPr>
              <w:t xml:space="preserve">7.4 </w:t>
            </w:r>
            <w:r w:rsidRPr="00320531">
              <w:rPr>
                <w:sz w:val="20"/>
                <w:szCs w:val="20"/>
                <w:lang w:val="en-GB"/>
              </w:rPr>
              <w:t>The identification process also considers the effectiveness of classroom teaching.</w:t>
            </w:r>
          </w:p>
          <w:p w14:paraId="2089FEC1" w14:textId="77777777" w:rsidR="007716F6" w:rsidRPr="00320531" w:rsidRDefault="007716F6" w:rsidP="007716F6">
            <w:pPr>
              <w:rPr>
                <w:sz w:val="20"/>
                <w:szCs w:val="20"/>
                <w:lang w:val="en-GB"/>
              </w:rPr>
            </w:pPr>
          </w:p>
          <w:p w14:paraId="68FEF506" w14:textId="77777777" w:rsidR="007716F6" w:rsidRDefault="007716F6" w:rsidP="007716F6">
            <w:pPr>
              <w:rPr>
                <w:sz w:val="20"/>
                <w:szCs w:val="20"/>
                <w:lang w:val="en-GB"/>
              </w:rPr>
            </w:pPr>
            <w:r>
              <w:rPr>
                <w:sz w:val="20"/>
                <w:szCs w:val="20"/>
                <w:lang w:val="en-GB"/>
              </w:rPr>
              <w:t xml:space="preserve">7.5 </w:t>
            </w:r>
            <w:r w:rsidRPr="00320531">
              <w:rPr>
                <w:sz w:val="20"/>
                <w:szCs w:val="20"/>
                <w:lang w:val="en-GB"/>
              </w:rPr>
              <w:t xml:space="preserve">Outside agencies are used appropriately and effectively to support the identification process. </w:t>
            </w:r>
          </w:p>
          <w:p w14:paraId="180AC8E4" w14:textId="77777777" w:rsidR="007716F6" w:rsidRPr="00320531" w:rsidRDefault="007716F6" w:rsidP="007716F6">
            <w:pPr>
              <w:rPr>
                <w:sz w:val="20"/>
                <w:szCs w:val="20"/>
                <w:lang w:val="en-GB"/>
              </w:rPr>
            </w:pPr>
          </w:p>
          <w:p w14:paraId="70C980E8" w14:textId="77777777" w:rsidR="007716F6" w:rsidRPr="00320531" w:rsidRDefault="007716F6" w:rsidP="007716F6">
            <w:pPr>
              <w:rPr>
                <w:sz w:val="20"/>
                <w:szCs w:val="20"/>
                <w:lang w:val="en-GB"/>
              </w:rPr>
            </w:pPr>
            <w:r>
              <w:rPr>
                <w:sz w:val="20"/>
                <w:szCs w:val="20"/>
                <w:lang w:val="en-GB"/>
              </w:rPr>
              <w:t xml:space="preserve">7.6 </w:t>
            </w:r>
            <w:r w:rsidRPr="00320531">
              <w:rPr>
                <w:sz w:val="20"/>
                <w:szCs w:val="20"/>
                <w:lang w:val="en-GB"/>
              </w:rPr>
              <w:t>High quality assessment and identification leads to teachers being better informed about learner need and, in turn, improving outcomes for learners with SEND.</w:t>
            </w:r>
          </w:p>
          <w:p w14:paraId="7D633951" w14:textId="77777777" w:rsidR="007716F6" w:rsidRDefault="007716F6" w:rsidP="007716F6">
            <w:pPr>
              <w:rPr>
                <w:sz w:val="20"/>
                <w:szCs w:val="20"/>
                <w:lang w:val="en-GB"/>
              </w:rPr>
            </w:pPr>
          </w:p>
          <w:p w14:paraId="629ACE23" w14:textId="77777777" w:rsidR="007716F6" w:rsidRDefault="007716F6" w:rsidP="007716F6">
            <w:pPr>
              <w:rPr>
                <w:sz w:val="20"/>
                <w:szCs w:val="20"/>
                <w:lang w:val="en-GB"/>
              </w:rPr>
            </w:pPr>
            <w:r>
              <w:rPr>
                <w:sz w:val="20"/>
                <w:szCs w:val="20"/>
                <w:lang w:val="en-GB"/>
              </w:rPr>
              <w:t xml:space="preserve">7.7 </w:t>
            </w:r>
            <w:r w:rsidRPr="00320531">
              <w:rPr>
                <w:sz w:val="20"/>
                <w:szCs w:val="20"/>
                <w:lang w:val="en-GB"/>
              </w:rPr>
              <w:t>The school uses a wide range of data, including behaviour and attendance data, to ensure additional learning needs are not missed.</w:t>
            </w:r>
          </w:p>
          <w:p w14:paraId="67E2FC57" w14:textId="77777777" w:rsidR="007716F6" w:rsidRPr="00320531" w:rsidRDefault="007716F6" w:rsidP="007716F6">
            <w:pPr>
              <w:rPr>
                <w:sz w:val="20"/>
                <w:szCs w:val="20"/>
                <w:lang w:val="en-GB"/>
              </w:rPr>
            </w:pPr>
          </w:p>
          <w:p w14:paraId="586D578C" w14:textId="77777777" w:rsidR="007716F6" w:rsidRDefault="007716F6" w:rsidP="007716F6">
            <w:pPr>
              <w:rPr>
                <w:sz w:val="20"/>
                <w:szCs w:val="20"/>
                <w:lang w:val="en-GB"/>
              </w:rPr>
            </w:pPr>
            <w:r>
              <w:rPr>
                <w:sz w:val="20"/>
                <w:szCs w:val="20"/>
                <w:lang w:val="en-GB"/>
              </w:rPr>
              <w:t xml:space="preserve">7.8 </w:t>
            </w:r>
            <w:r w:rsidRPr="00320531">
              <w:rPr>
                <w:sz w:val="20"/>
                <w:szCs w:val="20"/>
                <w:lang w:val="en-GB"/>
              </w:rPr>
              <w:t>Teachers and support staff recognise when a learner may need to be assessed for SEND.</w:t>
            </w:r>
          </w:p>
          <w:p w14:paraId="09F77777" w14:textId="77777777" w:rsidR="007716F6" w:rsidRPr="00320531" w:rsidRDefault="007716F6" w:rsidP="007716F6">
            <w:pPr>
              <w:rPr>
                <w:sz w:val="20"/>
                <w:szCs w:val="20"/>
                <w:lang w:val="en-GB"/>
              </w:rPr>
            </w:pPr>
          </w:p>
        </w:tc>
        <w:tc>
          <w:tcPr>
            <w:tcW w:w="1843" w:type="dxa"/>
            <w:gridSpan w:val="4"/>
          </w:tcPr>
          <w:p w14:paraId="735591E1" w14:textId="1DB046C0" w:rsidR="007716F6" w:rsidRPr="004361CE" w:rsidRDefault="007716F6" w:rsidP="007716F6">
            <w:pPr>
              <w:jc w:val="center"/>
              <w:rPr>
                <w:sz w:val="20"/>
                <w:szCs w:val="20"/>
              </w:rPr>
            </w:pPr>
            <w:r w:rsidRPr="0DC526CC">
              <w:rPr>
                <w:sz w:val="20"/>
                <w:szCs w:val="20"/>
              </w:rPr>
              <w:t>4 to 2</w:t>
            </w:r>
          </w:p>
          <w:p w14:paraId="34CA4E63" w14:textId="77777777" w:rsidR="007716F6" w:rsidRPr="004361CE" w:rsidRDefault="007716F6" w:rsidP="007716F6">
            <w:pPr>
              <w:jc w:val="center"/>
              <w:rPr>
                <w:sz w:val="20"/>
                <w:szCs w:val="20"/>
              </w:rPr>
            </w:pPr>
          </w:p>
          <w:p w14:paraId="502E0A4D" w14:textId="77777777" w:rsidR="007716F6" w:rsidRPr="004361CE" w:rsidRDefault="007716F6" w:rsidP="007716F6">
            <w:pPr>
              <w:jc w:val="center"/>
              <w:rPr>
                <w:sz w:val="20"/>
                <w:szCs w:val="20"/>
              </w:rPr>
            </w:pPr>
          </w:p>
          <w:p w14:paraId="114DF9C0" w14:textId="77777777" w:rsidR="007716F6" w:rsidRPr="004361CE" w:rsidRDefault="007716F6" w:rsidP="007716F6">
            <w:pPr>
              <w:jc w:val="center"/>
              <w:rPr>
                <w:sz w:val="20"/>
                <w:szCs w:val="20"/>
              </w:rPr>
            </w:pPr>
            <w:r w:rsidRPr="0DC526CC">
              <w:rPr>
                <w:sz w:val="20"/>
                <w:szCs w:val="20"/>
              </w:rPr>
              <w:t>4</w:t>
            </w:r>
          </w:p>
          <w:p w14:paraId="7773030E" w14:textId="77777777" w:rsidR="007716F6" w:rsidRPr="004361CE" w:rsidRDefault="007716F6" w:rsidP="007716F6">
            <w:pPr>
              <w:jc w:val="center"/>
              <w:rPr>
                <w:sz w:val="20"/>
                <w:szCs w:val="20"/>
              </w:rPr>
            </w:pPr>
          </w:p>
          <w:p w14:paraId="124914CB" w14:textId="77777777" w:rsidR="007716F6" w:rsidRPr="004361CE" w:rsidRDefault="007716F6" w:rsidP="007716F6">
            <w:pPr>
              <w:jc w:val="center"/>
              <w:rPr>
                <w:sz w:val="20"/>
                <w:szCs w:val="20"/>
              </w:rPr>
            </w:pPr>
            <w:r w:rsidRPr="0DC526CC">
              <w:rPr>
                <w:sz w:val="20"/>
                <w:szCs w:val="20"/>
              </w:rPr>
              <w:t>4</w:t>
            </w:r>
          </w:p>
          <w:p w14:paraId="18AF6805" w14:textId="77777777" w:rsidR="007716F6" w:rsidRDefault="007716F6" w:rsidP="007716F6">
            <w:pPr>
              <w:jc w:val="center"/>
              <w:rPr>
                <w:sz w:val="20"/>
                <w:szCs w:val="20"/>
              </w:rPr>
            </w:pPr>
          </w:p>
          <w:p w14:paraId="4361CEEC" w14:textId="77777777" w:rsidR="007716F6" w:rsidRPr="004361CE" w:rsidRDefault="007716F6" w:rsidP="007716F6">
            <w:pPr>
              <w:jc w:val="center"/>
              <w:rPr>
                <w:sz w:val="20"/>
                <w:szCs w:val="20"/>
              </w:rPr>
            </w:pPr>
          </w:p>
          <w:p w14:paraId="1C364B1B" w14:textId="77777777" w:rsidR="007716F6" w:rsidRPr="004361CE" w:rsidRDefault="007716F6" w:rsidP="007716F6">
            <w:pPr>
              <w:jc w:val="center"/>
              <w:rPr>
                <w:sz w:val="20"/>
                <w:szCs w:val="20"/>
              </w:rPr>
            </w:pPr>
            <w:r w:rsidRPr="0DC526CC">
              <w:rPr>
                <w:sz w:val="20"/>
                <w:szCs w:val="20"/>
              </w:rPr>
              <w:t>3</w:t>
            </w:r>
          </w:p>
          <w:p w14:paraId="69EC02A1" w14:textId="77777777" w:rsidR="007716F6" w:rsidRPr="004361CE" w:rsidRDefault="007716F6" w:rsidP="007716F6">
            <w:pPr>
              <w:jc w:val="center"/>
              <w:rPr>
                <w:sz w:val="20"/>
                <w:szCs w:val="20"/>
              </w:rPr>
            </w:pPr>
          </w:p>
          <w:p w14:paraId="1E2DC0B1" w14:textId="0E96E6EE" w:rsidR="007716F6" w:rsidRPr="004361CE" w:rsidRDefault="007716F6" w:rsidP="007716F6">
            <w:pPr>
              <w:jc w:val="center"/>
              <w:rPr>
                <w:sz w:val="20"/>
                <w:szCs w:val="20"/>
              </w:rPr>
            </w:pPr>
            <w:r w:rsidRPr="0DC526CC">
              <w:rPr>
                <w:sz w:val="20"/>
                <w:szCs w:val="20"/>
              </w:rPr>
              <w:t>4 to 2</w:t>
            </w:r>
          </w:p>
          <w:p w14:paraId="5C4616D9" w14:textId="77777777" w:rsidR="007716F6" w:rsidRPr="004361CE" w:rsidRDefault="007716F6" w:rsidP="007716F6">
            <w:pPr>
              <w:jc w:val="center"/>
              <w:rPr>
                <w:sz w:val="20"/>
                <w:szCs w:val="20"/>
              </w:rPr>
            </w:pPr>
          </w:p>
          <w:p w14:paraId="07E766CA" w14:textId="4E25EE42" w:rsidR="007716F6" w:rsidRPr="004361CE" w:rsidRDefault="007716F6" w:rsidP="007716F6">
            <w:pPr>
              <w:jc w:val="center"/>
              <w:rPr>
                <w:sz w:val="20"/>
                <w:szCs w:val="20"/>
              </w:rPr>
            </w:pPr>
            <w:r w:rsidRPr="0DC526CC">
              <w:rPr>
                <w:sz w:val="20"/>
                <w:szCs w:val="20"/>
              </w:rPr>
              <w:t>4 to 3</w:t>
            </w:r>
          </w:p>
          <w:p w14:paraId="535F12B2" w14:textId="77777777" w:rsidR="007716F6" w:rsidRPr="004361CE" w:rsidRDefault="007716F6" w:rsidP="007716F6">
            <w:pPr>
              <w:jc w:val="center"/>
              <w:rPr>
                <w:sz w:val="20"/>
                <w:szCs w:val="20"/>
              </w:rPr>
            </w:pPr>
          </w:p>
          <w:p w14:paraId="015D232A" w14:textId="77777777" w:rsidR="007716F6" w:rsidRPr="004361CE" w:rsidRDefault="007716F6" w:rsidP="007716F6">
            <w:pPr>
              <w:jc w:val="center"/>
              <w:rPr>
                <w:sz w:val="20"/>
                <w:szCs w:val="20"/>
              </w:rPr>
            </w:pPr>
          </w:p>
          <w:p w14:paraId="6D1AB655" w14:textId="77777777" w:rsidR="007716F6" w:rsidRPr="004361CE" w:rsidRDefault="007716F6" w:rsidP="007716F6">
            <w:pPr>
              <w:jc w:val="center"/>
              <w:rPr>
                <w:sz w:val="20"/>
                <w:szCs w:val="20"/>
              </w:rPr>
            </w:pPr>
            <w:r w:rsidRPr="0DC526CC">
              <w:rPr>
                <w:sz w:val="20"/>
                <w:szCs w:val="20"/>
              </w:rPr>
              <w:t>3</w:t>
            </w:r>
          </w:p>
          <w:p w14:paraId="34D1BDF0" w14:textId="77777777" w:rsidR="007716F6" w:rsidRPr="004361CE" w:rsidRDefault="007716F6" w:rsidP="007716F6">
            <w:pPr>
              <w:jc w:val="center"/>
              <w:rPr>
                <w:sz w:val="20"/>
                <w:szCs w:val="20"/>
              </w:rPr>
            </w:pPr>
          </w:p>
          <w:p w14:paraId="6D706425" w14:textId="77777777" w:rsidR="007716F6" w:rsidRPr="004361CE" w:rsidRDefault="007716F6" w:rsidP="007716F6">
            <w:pPr>
              <w:jc w:val="center"/>
              <w:rPr>
                <w:sz w:val="20"/>
                <w:szCs w:val="20"/>
              </w:rPr>
            </w:pPr>
          </w:p>
          <w:p w14:paraId="31A1C78C" w14:textId="0BBED5FB" w:rsidR="007716F6" w:rsidRPr="004361CE" w:rsidRDefault="007716F6" w:rsidP="007716F6">
            <w:pPr>
              <w:jc w:val="center"/>
              <w:rPr>
                <w:sz w:val="20"/>
                <w:szCs w:val="20"/>
                <w:lang w:val="en-GB"/>
              </w:rPr>
            </w:pPr>
            <w:r w:rsidRPr="0DC526CC">
              <w:rPr>
                <w:sz w:val="20"/>
                <w:szCs w:val="20"/>
              </w:rPr>
              <w:t>4</w:t>
            </w:r>
          </w:p>
        </w:tc>
        <w:tc>
          <w:tcPr>
            <w:tcW w:w="1331" w:type="dxa"/>
            <w:gridSpan w:val="6"/>
          </w:tcPr>
          <w:p w14:paraId="3323BF72" w14:textId="77777777" w:rsidR="007716F6" w:rsidRDefault="007716F6" w:rsidP="007716F6">
            <w:pPr>
              <w:jc w:val="center"/>
              <w:rPr>
                <w:sz w:val="20"/>
                <w:szCs w:val="20"/>
              </w:rPr>
            </w:pPr>
            <w:r>
              <w:rPr>
                <w:sz w:val="20"/>
                <w:szCs w:val="20"/>
              </w:rPr>
              <w:t>3</w:t>
            </w:r>
          </w:p>
          <w:p w14:paraId="7D745A44" w14:textId="77777777" w:rsidR="007716F6" w:rsidRDefault="007716F6" w:rsidP="007716F6">
            <w:pPr>
              <w:jc w:val="center"/>
              <w:rPr>
                <w:sz w:val="20"/>
                <w:szCs w:val="20"/>
              </w:rPr>
            </w:pPr>
          </w:p>
          <w:p w14:paraId="73B7EB72" w14:textId="77777777" w:rsidR="007716F6" w:rsidRDefault="007716F6" w:rsidP="007716F6">
            <w:pPr>
              <w:jc w:val="center"/>
              <w:rPr>
                <w:sz w:val="20"/>
                <w:szCs w:val="20"/>
              </w:rPr>
            </w:pPr>
          </w:p>
          <w:p w14:paraId="71D06148" w14:textId="77777777" w:rsidR="007716F6" w:rsidRDefault="007716F6" w:rsidP="007716F6">
            <w:pPr>
              <w:jc w:val="center"/>
              <w:rPr>
                <w:sz w:val="20"/>
                <w:szCs w:val="20"/>
              </w:rPr>
            </w:pPr>
            <w:r>
              <w:rPr>
                <w:sz w:val="20"/>
                <w:szCs w:val="20"/>
              </w:rPr>
              <w:t>4</w:t>
            </w:r>
          </w:p>
          <w:p w14:paraId="62310482" w14:textId="77777777" w:rsidR="007716F6" w:rsidRDefault="007716F6" w:rsidP="007716F6">
            <w:pPr>
              <w:jc w:val="center"/>
              <w:rPr>
                <w:sz w:val="20"/>
                <w:szCs w:val="20"/>
              </w:rPr>
            </w:pPr>
          </w:p>
          <w:p w14:paraId="0D86EB16" w14:textId="77777777" w:rsidR="007716F6" w:rsidRDefault="007716F6" w:rsidP="007716F6">
            <w:pPr>
              <w:jc w:val="center"/>
              <w:rPr>
                <w:sz w:val="20"/>
                <w:szCs w:val="20"/>
              </w:rPr>
            </w:pPr>
            <w:r>
              <w:rPr>
                <w:sz w:val="20"/>
                <w:szCs w:val="20"/>
              </w:rPr>
              <w:t>4</w:t>
            </w:r>
          </w:p>
          <w:p w14:paraId="0BF56823" w14:textId="77777777" w:rsidR="007716F6" w:rsidRDefault="007716F6" w:rsidP="007716F6">
            <w:pPr>
              <w:jc w:val="center"/>
              <w:rPr>
                <w:sz w:val="20"/>
                <w:szCs w:val="20"/>
              </w:rPr>
            </w:pPr>
          </w:p>
          <w:p w14:paraId="72B19212" w14:textId="77777777" w:rsidR="007716F6" w:rsidRDefault="007716F6" w:rsidP="007716F6">
            <w:pPr>
              <w:jc w:val="center"/>
              <w:rPr>
                <w:sz w:val="20"/>
                <w:szCs w:val="20"/>
              </w:rPr>
            </w:pPr>
          </w:p>
          <w:p w14:paraId="60A8C295" w14:textId="77777777" w:rsidR="007716F6" w:rsidRDefault="007716F6" w:rsidP="007716F6">
            <w:pPr>
              <w:jc w:val="center"/>
              <w:rPr>
                <w:sz w:val="20"/>
                <w:szCs w:val="20"/>
              </w:rPr>
            </w:pPr>
            <w:r>
              <w:rPr>
                <w:sz w:val="20"/>
                <w:szCs w:val="20"/>
              </w:rPr>
              <w:t>3</w:t>
            </w:r>
          </w:p>
          <w:p w14:paraId="453DACFD" w14:textId="77777777" w:rsidR="007716F6" w:rsidRDefault="007716F6" w:rsidP="007716F6">
            <w:pPr>
              <w:jc w:val="center"/>
              <w:rPr>
                <w:sz w:val="20"/>
                <w:szCs w:val="20"/>
              </w:rPr>
            </w:pPr>
          </w:p>
          <w:p w14:paraId="6A223E19" w14:textId="77777777" w:rsidR="007716F6" w:rsidRDefault="007716F6" w:rsidP="007716F6">
            <w:pPr>
              <w:jc w:val="center"/>
              <w:rPr>
                <w:sz w:val="20"/>
                <w:szCs w:val="20"/>
              </w:rPr>
            </w:pPr>
            <w:r>
              <w:rPr>
                <w:sz w:val="20"/>
                <w:szCs w:val="20"/>
              </w:rPr>
              <w:t>3</w:t>
            </w:r>
          </w:p>
          <w:p w14:paraId="3EB53D44" w14:textId="77777777" w:rsidR="007716F6" w:rsidRDefault="007716F6" w:rsidP="007716F6">
            <w:pPr>
              <w:jc w:val="center"/>
              <w:rPr>
                <w:sz w:val="20"/>
                <w:szCs w:val="20"/>
              </w:rPr>
            </w:pPr>
          </w:p>
          <w:p w14:paraId="49FC4107" w14:textId="77777777" w:rsidR="007716F6" w:rsidRDefault="007716F6" w:rsidP="007716F6">
            <w:pPr>
              <w:jc w:val="center"/>
              <w:rPr>
                <w:sz w:val="20"/>
                <w:szCs w:val="20"/>
              </w:rPr>
            </w:pPr>
            <w:r>
              <w:rPr>
                <w:sz w:val="20"/>
                <w:szCs w:val="20"/>
              </w:rPr>
              <w:t>3</w:t>
            </w:r>
          </w:p>
          <w:p w14:paraId="6D5795E3" w14:textId="77777777" w:rsidR="007716F6" w:rsidRDefault="007716F6" w:rsidP="007716F6">
            <w:pPr>
              <w:jc w:val="center"/>
              <w:rPr>
                <w:sz w:val="20"/>
                <w:szCs w:val="20"/>
              </w:rPr>
            </w:pPr>
          </w:p>
          <w:p w14:paraId="541E1854" w14:textId="77777777" w:rsidR="007716F6" w:rsidRDefault="007716F6" w:rsidP="007716F6">
            <w:pPr>
              <w:jc w:val="center"/>
              <w:rPr>
                <w:sz w:val="20"/>
                <w:szCs w:val="20"/>
              </w:rPr>
            </w:pPr>
          </w:p>
          <w:p w14:paraId="219839E4" w14:textId="77777777" w:rsidR="007716F6" w:rsidRDefault="007716F6" w:rsidP="007716F6">
            <w:pPr>
              <w:jc w:val="center"/>
              <w:rPr>
                <w:sz w:val="20"/>
                <w:szCs w:val="20"/>
              </w:rPr>
            </w:pPr>
            <w:r>
              <w:rPr>
                <w:sz w:val="20"/>
                <w:szCs w:val="20"/>
              </w:rPr>
              <w:t>4</w:t>
            </w:r>
          </w:p>
          <w:p w14:paraId="67F19E77" w14:textId="77777777" w:rsidR="007716F6" w:rsidRDefault="007716F6" w:rsidP="007716F6">
            <w:pPr>
              <w:jc w:val="center"/>
              <w:rPr>
                <w:sz w:val="20"/>
                <w:szCs w:val="20"/>
              </w:rPr>
            </w:pPr>
          </w:p>
          <w:p w14:paraId="3B5935BD" w14:textId="77777777" w:rsidR="007716F6" w:rsidRDefault="007716F6" w:rsidP="007716F6">
            <w:pPr>
              <w:jc w:val="center"/>
              <w:rPr>
                <w:sz w:val="20"/>
                <w:szCs w:val="20"/>
              </w:rPr>
            </w:pPr>
          </w:p>
          <w:p w14:paraId="0CA8D540" w14:textId="686F6CD3" w:rsidR="007716F6" w:rsidRPr="007B155E" w:rsidRDefault="007716F6" w:rsidP="007716F6">
            <w:pPr>
              <w:jc w:val="center"/>
              <w:rPr>
                <w:sz w:val="20"/>
                <w:szCs w:val="20"/>
                <w:lang w:val="en-GB"/>
              </w:rPr>
            </w:pPr>
            <w:r>
              <w:rPr>
                <w:sz w:val="20"/>
                <w:szCs w:val="20"/>
              </w:rPr>
              <w:t>4</w:t>
            </w:r>
          </w:p>
        </w:tc>
        <w:tc>
          <w:tcPr>
            <w:tcW w:w="1134" w:type="dxa"/>
          </w:tcPr>
          <w:p w14:paraId="44CD6024" w14:textId="5BA32992" w:rsidR="007716F6" w:rsidRPr="00114199" w:rsidRDefault="00114199" w:rsidP="007716F6">
            <w:pPr>
              <w:jc w:val="center"/>
              <w:rPr>
                <w:color w:val="5D6FCF" w:themeColor="accent2" w:themeTint="99"/>
                <w:sz w:val="20"/>
                <w:szCs w:val="20"/>
              </w:rPr>
            </w:pPr>
            <w:r>
              <w:rPr>
                <w:color w:val="5D6FCF" w:themeColor="accent2" w:themeTint="99"/>
                <w:sz w:val="20"/>
                <w:szCs w:val="20"/>
              </w:rPr>
              <w:t>4</w:t>
            </w:r>
          </w:p>
          <w:p w14:paraId="15EE3134" w14:textId="77777777" w:rsidR="007716F6" w:rsidRPr="00114199" w:rsidRDefault="007716F6" w:rsidP="007716F6">
            <w:pPr>
              <w:jc w:val="center"/>
              <w:rPr>
                <w:color w:val="5D6FCF" w:themeColor="accent2" w:themeTint="99"/>
                <w:sz w:val="20"/>
                <w:szCs w:val="20"/>
              </w:rPr>
            </w:pPr>
          </w:p>
          <w:p w14:paraId="6DE24F7C" w14:textId="77777777" w:rsidR="007716F6" w:rsidRPr="00114199" w:rsidRDefault="007716F6" w:rsidP="007716F6">
            <w:pPr>
              <w:jc w:val="center"/>
              <w:rPr>
                <w:color w:val="5D6FCF" w:themeColor="accent2" w:themeTint="99"/>
                <w:sz w:val="20"/>
                <w:szCs w:val="20"/>
              </w:rPr>
            </w:pPr>
          </w:p>
          <w:p w14:paraId="1E103FB6" w14:textId="77777777" w:rsidR="007716F6" w:rsidRPr="00114199" w:rsidRDefault="007716F6" w:rsidP="007716F6">
            <w:pPr>
              <w:jc w:val="center"/>
              <w:rPr>
                <w:color w:val="5D6FCF" w:themeColor="accent2" w:themeTint="99"/>
                <w:sz w:val="20"/>
                <w:szCs w:val="20"/>
              </w:rPr>
            </w:pPr>
            <w:r w:rsidRPr="00114199">
              <w:rPr>
                <w:color w:val="5D6FCF" w:themeColor="accent2" w:themeTint="99"/>
                <w:sz w:val="20"/>
                <w:szCs w:val="20"/>
              </w:rPr>
              <w:t>4</w:t>
            </w:r>
          </w:p>
          <w:p w14:paraId="7068DFBD" w14:textId="77777777" w:rsidR="007716F6" w:rsidRPr="00114199" w:rsidRDefault="007716F6" w:rsidP="007716F6">
            <w:pPr>
              <w:jc w:val="center"/>
              <w:rPr>
                <w:color w:val="5D6FCF" w:themeColor="accent2" w:themeTint="99"/>
                <w:sz w:val="20"/>
                <w:szCs w:val="20"/>
              </w:rPr>
            </w:pPr>
          </w:p>
          <w:p w14:paraId="025C3F77" w14:textId="77777777" w:rsidR="007716F6" w:rsidRPr="00114199" w:rsidRDefault="007716F6" w:rsidP="007716F6">
            <w:pPr>
              <w:jc w:val="center"/>
              <w:rPr>
                <w:color w:val="5D6FCF" w:themeColor="accent2" w:themeTint="99"/>
                <w:sz w:val="20"/>
                <w:szCs w:val="20"/>
              </w:rPr>
            </w:pPr>
            <w:r w:rsidRPr="00114199">
              <w:rPr>
                <w:color w:val="5D6FCF" w:themeColor="accent2" w:themeTint="99"/>
                <w:sz w:val="20"/>
                <w:szCs w:val="20"/>
              </w:rPr>
              <w:t>4</w:t>
            </w:r>
          </w:p>
          <w:p w14:paraId="27FB57A1" w14:textId="77777777" w:rsidR="007716F6" w:rsidRPr="00114199" w:rsidRDefault="007716F6" w:rsidP="007716F6">
            <w:pPr>
              <w:jc w:val="center"/>
              <w:rPr>
                <w:color w:val="5D6FCF" w:themeColor="accent2" w:themeTint="99"/>
                <w:sz w:val="20"/>
                <w:szCs w:val="20"/>
              </w:rPr>
            </w:pPr>
          </w:p>
          <w:p w14:paraId="705D7316" w14:textId="77777777" w:rsidR="007716F6" w:rsidRPr="00114199" w:rsidRDefault="007716F6" w:rsidP="007716F6">
            <w:pPr>
              <w:jc w:val="center"/>
              <w:rPr>
                <w:color w:val="5D6FCF" w:themeColor="accent2" w:themeTint="99"/>
                <w:sz w:val="20"/>
                <w:szCs w:val="20"/>
              </w:rPr>
            </w:pPr>
          </w:p>
          <w:p w14:paraId="4C14FB4B" w14:textId="2AAC631F" w:rsidR="007716F6" w:rsidRPr="00114199" w:rsidRDefault="000266A4" w:rsidP="007716F6">
            <w:pPr>
              <w:jc w:val="center"/>
              <w:rPr>
                <w:color w:val="5D6FCF" w:themeColor="accent2" w:themeTint="99"/>
                <w:sz w:val="20"/>
                <w:szCs w:val="20"/>
              </w:rPr>
            </w:pPr>
            <w:r>
              <w:rPr>
                <w:color w:val="5D6FCF" w:themeColor="accent2" w:themeTint="99"/>
                <w:sz w:val="20"/>
                <w:szCs w:val="20"/>
              </w:rPr>
              <w:t>4</w:t>
            </w:r>
          </w:p>
          <w:p w14:paraId="5BF94017" w14:textId="77777777" w:rsidR="007716F6" w:rsidRPr="00114199" w:rsidRDefault="007716F6" w:rsidP="007716F6">
            <w:pPr>
              <w:jc w:val="center"/>
              <w:rPr>
                <w:color w:val="5D6FCF" w:themeColor="accent2" w:themeTint="99"/>
                <w:sz w:val="20"/>
                <w:szCs w:val="20"/>
              </w:rPr>
            </w:pPr>
          </w:p>
          <w:p w14:paraId="041C9604" w14:textId="72F2322E" w:rsidR="007716F6" w:rsidRPr="00114199" w:rsidRDefault="007374D1" w:rsidP="007716F6">
            <w:pPr>
              <w:jc w:val="center"/>
              <w:rPr>
                <w:color w:val="5D6FCF" w:themeColor="accent2" w:themeTint="99"/>
                <w:sz w:val="20"/>
                <w:szCs w:val="20"/>
              </w:rPr>
            </w:pPr>
            <w:r>
              <w:rPr>
                <w:color w:val="5D6FCF" w:themeColor="accent2" w:themeTint="99"/>
                <w:sz w:val="20"/>
                <w:szCs w:val="20"/>
              </w:rPr>
              <w:t>4</w:t>
            </w:r>
          </w:p>
          <w:p w14:paraId="57B3BAE5" w14:textId="77777777" w:rsidR="007716F6" w:rsidRPr="00114199" w:rsidRDefault="007716F6" w:rsidP="007716F6">
            <w:pPr>
              <w:jc w:val="center"/>
              <w:rPr>
                <w:color w:val="5D6FCF" w:themeColor="accent2" w:themeTint="99"/>
                <w:sz w:val="20"/>
                <w:szCs w:val="20"/>
              </w:rPr>
            </w:pPr>
          </w:p>
          <w:p w14:paraId="2515B9CF" w14:textId="40A357E4" w:rsidR="007716F6" w:rsidRPr="00114199" w:rsidRDefault="00D46768" w:rsidP="007716F6">
            <w:pPr>
              <w:jc w:val="center"/>
              <w:rPr>
                <w:color w:val="5D6FCF" w:themeColor="accent2" w:themeTint="99"/>
                <w:sz w:val="20"/>
                <w:szCs w:val="20"/>
              </w:rPr>
            </w:pPr>
            <w:r>
              <w:rPr>
                <w:color w:val="5D6FCF" w:themeColor="accent2" w:themeTint="99"/>
                <w:sz w:val="20"/>
                <w:szCs w:val="20"/>
              </w:rPr>
              <w:t>4</w:t>
            </w:r>
          </w:p>
          <w:p w14:paraId="4D861323" w14:textId="77777777" w:rsidR="007716F6" w:rsidRPr="00114199" w:rsidRDefault="007716F6" w:rsidP="007716F6">
            <w:pPr>
              <w:jc w:val="center"/>
              <w:rPr>
                <w:color w:val="5D6FCF" w:themeColor="accent2" w:themeTint="99"/>
                <w:sz w:val="20"/>
                <w:szCs w:val="20"/>
              </w:rPr>
            </w:pPr>
          </w:p>
          <w:p w14:paraId="2B9916DC" w14:textId="77777777" w:rsidR="007716F6" w:rsidRPr="00114199" w:rsidRDefault="007716F6" w:rsidP="007716F6">
            <w:pPr>
              <w:jc w:val="center"/>
              <w:rPr>
                <w:color w:val="5D6FCF" w:themeColor="accent2" w:themeTint="99"/>
                <w:sz w:val="20"/>
                <w:szCs w:val="20"/>
              </w:rPr>
            </w:pPr>
          </w:p>
          <w:p w14:paraId="2B0EB40A" w14:textId="77777777" w:rsidR="007716F6" w:rsidRPr="00114199" w:rsidRDefault="007716F6" w:rsidP="007716F6">
            <w:pPr>
              <w:jc w:val="center"/>
              <w:rPr>
                <w:color w:val="5D6FCF" w:themeColor="accent2" w:themeTint="99"/>
                <w:sz w:val="20"/>
                <w:szCs w:val="20"/>
              </w:rPr>
            </w:pPr>
            <w:r w:rsidRPr="00114199">
              <w:rPr>
                <w:color w:val="5D6FCF" w:themeColor="accent2" w:themeTint="99"/>
                <w:sz w:val="20"/>
                <w:szCs w:val="20"/>
              </w:rPr>
              <w:t>4</w:t>
            </w:r>
          </w:p>
          <w:p w14:paraId="6E1DAD5C" w14:textId="77777777" w:rsidR="007716F6" w:rsidRPr="00114199" w:rsidRDefault="007716F6" w:rsidP="007716F6">
            <w:pPr>
              <w:jc w:val="center"/>
              <w:rPr>
                <w:color w:val="5D6FCF" w:themeColor="accent2" w:themeTint="99"/>
                <w:sz w:val="20"/>
                <w:szCs w:val="20"/>
              </w:rPr>
            </w:pPr>
          </w:p>
          <w:p w14:paraId="03909870" w14:textId="77777777" w:rsidR="007716F6" w:rsidRPr="00114199" w:rsidRDefault="007716F6" w:rsidP="007716F6">
            <w:pPr>
              <w:jc w:val="center"/>
              <w:rPr>
                <w:color w:val="5D6FCF" w:themeColor="accent2" w:themeTint="99"/>
                <w:sz w:val="20"/>
                <w:szCs w:val="20"/>
              </w:rPr>
            </w:pPr>
          </w:p>
          <w:p w14:paraId="44FAE12D" w14:textId="5D34B775" w:rsidR="007716F6" w:rsidRPr="00114199" w:rsidRDefault="007716F6" w:rsidP="007716F6">
            <w:pPr>
              <w:jc w:val="center"/>
              <w:rPr>
                <w:color w:val="5D6FCF" w:themeColor="accent2" w:themeTint="99"/>
                <w:sz w:val="20"/>
                <w:szCs w:val="20"/>
                <w:highlight w:val="yellow"/>
                <w:lang w:val="en-GB"/>
              </w:rPr>
            </w:pPr>
            <w:r w:rsidRPr="00114199">
              <w:rPr>
                <w:color w:val="5D6FCF" w:themeColor="accent2" w:themeTint="99"/>
                <w:sz w:val="20"/>
                <w:szCs w:val="20"/>
              </w:rPr>
              <w:t>4</w:t>
            </w:r>
          </w:p>
        </w:tc>
      </w:tr>
      <w:tr w:rsidR="007716F6" w:rsidRPr="007250AA" w14:paraId="6001B610" w14:textId="6A731F85" w:rsidTr="00A26C19">
        <w:trPr>
          <w:trHeight w:val="2268"/>
        </w:trPr>
        <w:tc>
          <w:tcPr>
            <w:tcW w:w="4449" w:type="dxa"/>
            <w:gridSpan w:val="2"/>
          </w:tcPr>
          <w:p w14:paraId="4CAC1FE1" w14:textId="77777777" w:rsidR="007716F6" w:rsidRPr="007B155E" w:rsidRDefault="007716F6" w:rsidP="007716F6">
            <w:pPr>
              <w:jc w:val="center"/>
              <w:rPr>
                <w:sz w:val="20"/>
                <w:szCs w:val="20"/>
              </w:rPr>
            </w:pPr>
            <w:r w:rsidRPr="0DC526CC">
              <w:rPr>
                <w:b/>
                <w:bCs/>
              </w:rPr>
              <w:lastRenderedPageBreak/>
              <w:t>Areas of strength for Outcomes</w:t>
            </w:r>
          </w:p>
          <w:p w14:paraId="024FE48B" w14:textId="77777777" w:rsidR="007716F6" w:rsidRPr="007B155E" w:rsidRDefault="007716F6" w:rsidP="007716F6">
            <w:pPr>
              <w:jc w:val="center"/>
              <w:rPr>
                <w:b/>
                <w:bCs/>
              </w:rPr>
            </w:pPr>
          </w:p>
          <w:p w14:paraId="4DFF47E4" w14:textId="77777777" w:rsidR="007716F6" w:rsidRPr="007B155E" w:rsidRDefault="007716F6" w:rsidP="00A11DF7">
            <w:pPr>
              <w:pStyle w:val="ListParagraph"/>
              <w:numPr>
                <w:ilvl w:val="0"/>
                <w:numId w:val="34"/>
              </w:numPr>
              <w:spacing w:line="240" w:lineRule="auto"/>
              <w:ind w:left="176" w:hanging="176"/>
              <w:rPr>
                <w:b/>
                <w:bCs/>
                <w:sz w:val="20"/>
                <w:szCs w:val="20"/>
              </w:rPr>
            </w:pPr>
            <w:r w:rsidRPr="0DC526CC">
              <w:rPr>
                <w:sz w:val="20"/>
                <w:szCs w:val="20"/>
              </w:rPr>
              <w:t xml:space="preserve">SEND register – with </w:t>
            </w:r>
            <w:bookmarkStart w:id="0" w:name="_Int_OKDJsRXI"/>
            <w:r w:rsidRPr="0DC526CC">
              <w:rPr>
                <w:sz w:val="20"/>
                <w:szCs w:val="20"/>
              </w:rPr>
              <w:t>particular reference</w:t>
            </w:r>
            <w:bookmarkEnd w:id="0"/>
            <w:r w:rsidRPr="0DC526CC">
              <w:rPr>
                <w:sz w:val="20"/>
                <w:szCs w:val="20"/>
              </w:rPr>
              <w:t xml:space="preserve"> to C &amp; I.</w:t>
            </w:r>
          </w:p>
          <w:p w14:paraId="5575D3CA" w14:textId="77777777" w:rsidR="007716F6" w:rsidRPr="007B155E" w:rsidRDefault="007716F6" w:rsidP="00A11DF7">
            <w:pPr>
              <w:pStyle w:val="ListParagraph"/>
              <w:numPr>
                <w:ilvl w:val="0"/>
                <w:numId w:val="34"/>
              </w:numPr>
              <w:spacing w:line="240" w:lineRule="auto"/>
              <w:ind w:left="176" w:hanging="176"/>
              <w:rPr>
                <w:sz w:val="20"/>
                <w:szCs w:val="20"/>
              </w:rPr>
            </w:pPr>
            <w:r w:rsidRPr="0DC526CC">
              <w:rPr>
                <w:sz w:val="20"/>
                <w:szCs w:val="20"/>
              </w:rPr>
              <w:t>All staff fully aware of the referral process.</w:t>
            </w:r>
          </w:p>
          <w:p w14:paraId="022966F3" w14:textId="77777777" w:rsidR="007716F6" w:rsidRDefault="007716F6" w:rsidP="00A11DF7">
            <w:pPr>
              <w:pStyle w:val="ListParagraph"/>
              <w:numPr>
                <w:ilvl w:val="0"/>
                <w:numId w:val="34"/>
              </w:numPr>
              <w:spacing w:line="240" w:lineRule="auto"/>
              <w:ind w:left="176" w:hanging="176"/>
              <w:rPr>
                <w:sz w:val="20"/>
                <w:szCs w:val="20"/>
              </w:rPr>
            </w:pPr>
            <w:r w:rsidRPr="0DC526CC">
              <w:rPr>
                <w:sz w:val="20"/>
                <w:szCs w:val="20"/>
              </w:rPr>
              <w:t>SLT identify concerns in provision and provide support accordingly to reduce the impact of weaker tracking of pupil progress.</w:t>
            </w:r>
          </w:p>
          <w:p w14:paraId="51948D70" w14:textId="6D1F9347" w:rsidR="007716F6" w:rsidRPr="00C57A02" w:rsidRDefault="007716F6" w:rsidP="00A11DF7">
            <w:pPr>
              <w:pStyle w:val="ListParagraph"/>
              <w:numPr>
                <w:ilvl w:val="0"/>
                <w:numId w:val="34"/>
              </w:numPr>
              <w:spacing w:line="240" w:lineRule="auto"/>
              <w:ind w:left="176" w:hanging="176"/>
              <w:rPr>
                <w:sz w:val="20"/>
                <w:szCs w:val="20"/>
              </w:rPr>
            </w:pPr>
            <w:r w:rsidRPr="0DC526CC">
              <w:rPr>
                <w:sz w:val="20"/>
                <w:szCs w:val="20"/>
              </w:rPr>
              <w:t>Team approach to monitoring of provision to ensure additional needs are not overlooked.</w:t>
            </w:r>
          </w:p>
        </w:tc>
        <w:tc>
          <w:tcPr>
            <w:tcW w:w="4198" w:type="dxa"/>
          </w:tcPr>
          <w:p w14:paraId="2D7F1987" w14:textId="77777777" w:rsidR="007716F6" w:rsidRPr="007B155E" w:rsidRDefault="007716F6" w:rsidP="007716F6">
            <w:pPr>
              <w:jc w:val="center"/>
              <w:rPr>
                <w:sz w:val="20"/>
                <w:szCs w:val="20"/>
              </w:rPr>
            </w:pPr>
            <w:r w:rsidRPr="0DC526CC">
              <w:rPr>
                <w:b/>
                <w:bCs/>
              </w:rPr>
              <w:t>Key Recommendations for Outcomes</w:t>
            </w:r>
          </w:p>
          <w:p w14:paraId="000319DA" w14:textId="77777777" w:rsidR="007716F6" w:rsidRPr="007B155E" w:rsidRDefault="007716F6" w:rsidP="007716F6">
            <w:pPr>
              <w:jc w:val="center"/>
              <w:rPr>
                <w:b/>
                <w:bCs/>
              </w:rPr>
            </w:pPr>
          </w:p>
          <w:p w14:paraId="45D74B95" w14:textId="77777777" w:rsidR="007716F6" w:rsidRPr="00FA2491" w:rsidRDefault="007716F6" w:rsidP="00A11DF7">
            <w:pPr>
              <w:pStyle w:val="ListParagraph"/>
              <w:numPr>
                <w:ilvl w:val="0"/>
                <w:numId w:val="35"/>
              </w:numPr>
              <w:spacing w:line="240" w:lineRule="auto"/>
              <w:ind w:left="267" w:hanging="284"/>
            </w:pPr>
            <w:r w:rsidRPr="0DC526CC">
              <w:rPr>
                <w:sz w:val="20"/>
                <w:szCs w:val="20"/>
              </w:rPr>
              <w:t>Assessment finding to inform classroom provision via precise SMART targets.</w:t>
            </w:r>
          </w:p>
          <w:p w14:paraId="257A4DA7" w14:textId="5695A492" w:rsidR="007716F6" w:rsidRPr="00E2070D" w:rsidRDefault="007716F6" w:rsidP="00A11DF7">
            <w:pPr>
              <w:pStyle w:val="ListParagraph"/>
              <w:numPr>
                <w:ilvl w:val="0"/>
                <w:numId w:val="35"/>
              </w:numPr>
              <w:spacing w:line="240" w:lineRule="auto"/>
              <w:ind w:left="267" w:hanging="284"/>
            </w:pPr>
            <w:r w:rsidRPr="0DC526CC">
              <w:rPr>
                <w:sz w:val="20"/>
                <w:szCs w:val="20"/>
              </w:rPr>
              <w:t>Outside agency recommendations to form part of the PLP as SMART targets.</w:t>
            </w:r>
          </w:p>
        </w:tc>
        <w:tc>
          <w:tcPr>
            <w:tcW w:w="4308" w:type="dxa"/>
            <w:gridSpan w:val="11"/>
          </w:tcPr>
          <w:p w14:paraId="418466EA" w14:textId="77777777" w:rsidR="007716F6" w:rsidRDefault="007716F6" w:rsidP="007716F6">
            <w:pPr>
              <w:jc w:val="center"/>
              <w:rPr>
                <w:b/>
                <w:bCs/>
              </w:rPr>
            </w:pPr>
            <w:r w:rsidRPr="00CB31A6">
              <w:rPr>
                <w:b/>
                <w:bCs/>
              </w:rPr>
              <w:t>Key Recommendations</w:t>
            </w:r>
          </w:p>
          <w:p w14:paraId="0B17E61A" w14:textId="77777777" w:rsidR="00A11DF7" w:rsidRDefault="00A11DF7" w:rsidP="007716F6">
            <w:pPr>
              <w:jc w:val="center"/>
              <w:rPr>
                <w:b/>
                <w:bCs/>
              </w:rPr>
            </w:pPr>
          </w:p>
          <w:p w14:paraId="5B533DAA" w14:textId="286C82BF" w:rsidR="00A11DF7" w:rsidRPr="00A11DF7" w:rsidRDefault="000F3A59" w:rsidP="00A11DF7">
            <w:pPr>
              <w:pStyle w:val="ListParagraph"/>
              <w:numPr>
                <w:ilvl w:val="0"/>
                <w:numId w:val="21"/>
              </w:numPr>
              <w:spacing w:after="0" w:line="240" w:lineRule="auto"/>
              <w:ind w:left="175" w:hanging="175"/>
              <w:rPr>
                <w:color w:val="5D6FCF" w:themeColor="accent2" w:themeTint="99"/>
              </w:rPr>
            </w:pPr>
            <w:r>
              <w:rPr>
                <w:color w:val="5D6FCF" w:themeColor="accent2" w:themeTint="99"/>
                <w:sz w:val="20"/>
                <w:szCs w:val="20"/>
              </w:rPr>
              <w:t>Due to the reduction in services from NE Lincs, there are fewer agencies to access for assessments</w:t>
            </w:r>
            <w:r w:rsidR="006822E6">
              <w:rPr>
                <w:color w:val="5D6FCF" w:themeColor="accent2" w:themeTint="99"/>
                <w:sz w:val="20"/>
                <w:szCs w:val="20"/>
              </w:rPr>
              <w:t>…the school now buys these services in.</w:t>
            </w:r>
          </w:p>
          <w:p w14:paraId="622073AD" w14:textId="77777777" w:rsidR="007716F6" w:rsidRDefault="007716F6" w:rsidP="007716F6">
            <w:pPr>
              <w:jc w:val="center"/>
              <w:rPr>
                <w:b/>
                <w:bCs/>
              </w:rPr>
            </w:pPr>
          </w:p>
          <w:p w14:paraId="5D8D16FE" w14:textId="62DBD2D7" w:rsidR="007716F6" w:rsidRPr="00CB31A6" w:rsidRDefault="007716F6" w:rsidP="007716F6">
            <w:pPr>
              <w:rPr>
                <w:b/>
                <w:bCs/>
              </w:rPr>
            </w:pPr>
          </w:p>
        </w:tc>
      </w:tr>
      <w:tr w:rsidR="007716F6" w:rsidRPr="007250AA" w14:paraId="62DC9A80" w14:textId="797C71D4" w:rsidTr="00EE255B">
        <w:trPr>
          <w:trHeight w:val="227"/>
        </w:trPr>
        <w:tc>
          <w:tcPr>
            <w:tcW w:w="12955" w:type="dxa"/>
            <w:gridSpan w:val="14"/>
            <w:shd w:val="clear" w:color="auto" w:fill="E9BB1B" w:themeFill="accent5"/>
          </w:tcPr>
          <w:p w14:paraId="3627C94D" w14:textId="712D9006" w:rsidR="007716F6" w:rsidRDefault="007716F6" w:rsidP="007716F6">
            <w:pPr>
              <w:jc w:val="center"/>
            </w:pPr>
            <w:r>
              <w:br w:type="page"/>
            </w:r>
            <w:r w:rsidRPr="007250AA">
              <w:rPr>
                <w:b/>
                <w:sz w:val="28"/>
                <w:szCs w:val="28"/>
                <w:lang w:val="en-GB"/>
              </w:rPr>
              <w:t>Key Findings</w:t>
            </w:r>
          </w:p>
        </w:tc>
      </w:tr>
      <w:tr w:rsidR="007716F6" w:rsidRPr="007250AA" w14:paraId="62DC9A82" w14:textId="5CDECE90" w:rsidTr="00EE255B">
        <w:tc>
          <w:tcPr>
            <w:tcW w:w="12955" w:type="dxa"/>
            <w:gridSpan w:val="14"/>
            <w:shd w:val="clear" w:color="auto" w:fill="F1D676" w:themeFill="accent5" w:themeFillTint="99"/>
            <w:vAlign w:val="center"/>
          </w:tcPr>
          <w:p w14:paraId="6AA75994" w14:textId="6F7B6519" w:rsidR="007716F6" w:rsidRPr="007250AA" w:rsidRDefault="007716F6" w:rsidP="007716F6">
            <w:pPr>
              <w:jc w:val="center"/>
              <w:rPr>
                <w:sz w:val="24"/>
                <w:szCs w:val="24"/>
              </w:rPr>
            </w:pPr>
            <w:r w:rsidRPr="007250AA">
              <w:rPr>
                <w:sz w:val="24"/>
                <w:szCs w:val="24"/>
              </w:rPr>
              <w:t xml:space="preserve">Areas of </w:t>
            </w:r>
            <w:r w:rsidRPr="007250AA">
              <w:rPr>
                <w:b/>
                <w:sz w:val="24"/>
                <w:szCs w:val="24"/>
              </w:rPr>
              <w:t>strength</w:t>
            </w:r>
            <w:r w:rsidRPr="007250AA">
              <w:rPr>
                <w:sz w:val="24"/>
                <w:szCs w:val="24"/>
              </w:rPr>
              <w:t xml:space="preserve"> identified during the review</w:t>
            </w:r>
          </w:p>
        </w:tc>
      </w:tr>
      <w:tr w:rsidR="007716F6" w:rsidRPr="007250AA" w14:paraId="62DC9A84" w14:textId="4816A25A" w:rsidTr="00EE255B">
        <w:trPr>
          <w:trHeight w:val="275"/>
        </w:trPr>
        <w:tc>
          <w:tcPr>
            <w:tcW w:w="12955" w:type="dxa"/>
            <w:gridSpan w:val="14"/>
          </w:tcPr>
          <w:p w14:paraId="02C55037" w14:textId="69FA9D80" w:rsidR="00A0207E" w:rsidRDefault="00A0207E"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The SENDCO is incredibly passionate and </w:t>
            </w:r>
            <w:r w:rsidR="00A12B04">
              <w:rPr>
                <w:color w:val="5D6FCF" w:themeColor="accent2" w:themeTint="99"/>
                <w:szCs w:val="24"/>
              </w:rPr>
              <w:t>knowledgeable about the children in the school, and how to best meet their needs</w:t>
            </w:r>
            <w:r w:rsidR="009E575A">
              <w:rPr>
                <w:color w:val="5D6FCF" w:themeColor="accent2" w:themeTint="99"/>
                <w:szCs w:val="24"/>
              </w:rPr>
              <w:t xml:space="preserve">, as well as </w:t>
            </w:r>
            <w:r w:rsidR="00C004F5">
              <w:rPr>
                <w:color w:val="5D6FCF" w:themeColor="accent2" w:themeTint="99"/>
                <w:szCs w:val="24"/>
              </w:rPr>
              <w:t>promote independence.</w:t>
            </w:r>
          </w:p>
          <w:p w14:paraId="10FA4B8A" w14:textId="663C1AF1" w:rsidR="007716F6" w:rsidRDefault="008B0C49"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A very strong monitoring</w:t>
            </w:r>
            <w:r w:rsidR="00085AF3">
              <w:rPr>
                <w:color w:val="5D6FCF" w:themeColor="accent2" w:themeTint="99"/>
                <w:szCs w:val="24"/>
              </w:rPr>
              <w:t xml:space="preserve"> of</w:t>
            </w:r>
            <w:r>
              <w:rPr>
                <w:color w:val="5D6FCF" w:themeColor="accent2" w:themeTint="99"/>
                <w:szCs w:val="24"/>
              </w:rPr>
              <w:t xml:space="preserve"> </w:t>
            </w:r>
            <w:r w:rsidR="00B95F99">
              <w:rPr>
                <w:color w:val="5D6FCF" w:themeColor="accent2" w:themeTint="99"/>
                <w:szCs w:val="24"/>
              </w:rPr>
              <w:t xml:space="preserve">the </w:t>
            </w:r>
            <w:r>
              <w:rPr>
                <w:color w:val="5D6FCF" w:themeColor="accent2" w:themeTint="99"/>
                <w:szCs w:val="24"/>
              </w:rPr>
              <w:t>impact of all funding and support for SEND children from the SENDCO.</w:t>
            </w:r>
          </w:p>
          <w:p w14:paraId="2C298717" w14:textId="4FE950C1" w:rsidR="004D7D7B" w:rsidRDefault="00F336D1"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The school has heavily invested in CPD for staff</w:t>
            </w:r>
            <w:r w:rsidR="00515647">
              <w:rPr>
                <w:color w:val="5D6FCF" w:themeColor="accent2" w:themeTint="99"/>
                <w:szCs w:val="24"/>
              </w:rPr>
              <w:t>, to help meet the needs</w:t>
            </w:r>
            <w:r w:rsidR="00A26C19">
              <w:rPr>
                <w:color w:val="5D6FCF" w:themeColor="accent2" w:themeTint="99"/>
                <w:szCs w:val="24"/>
              </w:rPr>
              <w:t xml:space="preserve"> of the children. Impact of this is evident for the children.</w:t>
            </w:r>
          </w:p>
          <w:p w14:paraId="5DEC8001" w14:textId="75BA6F75" w:rsidR="00A12B04" w:rsidRDefault="00B95F99"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The SENDCO is well supported by the </w:t>
            </w:r>
            <w:r w:rsidR="008A2F48">
              <w:rPr>
                <w:color w:val="5D6FCF" w:themeColor="accent2" w:themeTint="99"/>
                <w:szCs w:val="24"/>
              </w:rPr>
              <w:t xml:space="preserve">HT, and SEND has been given a high priority </w:t>
            </w:r>
            <w:r w:rsidR="00085AF3">
              <w:rPr>
                <w:color w:val="5D6FCF" w:themeColor="accent2" w:themeTint="99"/>
                <w:szCs w:val="24"/>
              </w:rPr>
              <w:t>in</w:t>
            </w:r>
            <w:r w:rsidR="008A2F48">
              <w:rPr>
                <w:color w:val="5D6FCF" w:themeColor="accent2" w:themeTint="99"/>
                <w:szCs w:val="24"/>
              </w:rPr>
              <w:t xml:space="preserve"> the SDP.</w:t>
            </w:r>
          </w:p>
          <w:p w14:paraId="795ADC0F" w14:textId="5F5AD38C" w:rsidR="008A2F48" w:rsidRDefault="008A2F48"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Support staff receive termly twilight training, rather than all attending 1 </w:t>
            </w:r>
            <w:r w:rsidR="00A77CFA">
              <w:rPr>
                <w:color w:val="5D6FCF" w:themeColor="accent2" w:themeTint="99"/>
                <w:szCs w:val="24"/>
              </w:rPr>
              <w:t>INSET Day</w:t>
            </w:r>
            <w:r>
              <w:rPr>
                <w:color w:val="5D6FCF" w:themeColor="accent2" w:themeTint="99"/>
                <w:szCs w:val="24"/>
              </w:rPr>
              <w:t>.</w:t>
            </w:r>
            <w:r w:rsidR="002D752C">
              <w:rPr>
                <w:color w:val="5D6FCF" w:themeColor="accent2" w:themeTint="99"/>
                <w:szCs w:val="24"/>
              </w:rPr>
              <w:t xml:space="preserve"> This keeps training relevant</w:t>
            </w:r>
            <w:r w:rsidR="00976B96">
              <w:rPr>
                <w:color w:val="5D6FCF" w:themeColor="accent2" w:themeTint="99"/>
                <w:szCs w:val="24"/>
              </w:rPr>
              <w:t xml:space="preserve"> and regular.</w:t>
            </w:r>
          </w:p>
          <w:p w14:paraId="5CA385E7" w14:textId="2C9063A4" w:rsidR="0098298D" w:rsidRDefault="0098298D"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Teaching assistants</w:t>
            </w:r>
            <w:r w:rsidR="00EF3063">
              <w:rPr>
                <w:color w:val="5D6FCF" w:themeColor="accent2" w:themeTint="99"/>
                <w:szCs w:val="24"/>
              </w:rPr>
              <w:t xml:space="preserve"> </w:t>
            </w:r>
            <w:r w:rsidR="00457A2D">
              <w:rPr>
                <w:color w:val="5D6FCF" w:themeColor="accent2" w:themeTint="99"/>
                <w:szCs w:val="24"/>
              </w:rPr>
              <w:t>feel highly valued</w:t>
            </w:r>
            <w:r w:rsidR="00636EE5">
              <w:rPr>
                <w:color w:val="5D6FCF" w:themeColor="accent2" w:themeTint="99"/>
                <w:szCs w:val="24"/>
              </w:rPr>
              <w:t xml:space="preserve"> and are confident to share their skills and knowledge.</w:t>
            </w:r>
          </w:p>
          <w:p w14:paraId="736B0B56" w14:textId="162215C8" w:rsidR="00457A2D" w:rsidRDefault="00457A2D"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Staff well-being </w:t>
            </w:r>
            <w:r w:rsidR="00CF1AA1">
              <w:rPr>
                <w:color w:val="5D6FCF" w:themeColor="accent2" w:themeTint="99"/>
                <w:szCs w:val="24"/>
              </w:rPr>
              <w:t xml:space="preserve">is </w:t>
            </w:r>
            <w:r w:rsidR="00393C4C">
              <w:rPr>
                <w:color w:val="5D6FCF" w:themeColor="accent2" w:themeTint="99"/>
                <w:szCs w:val="24"/>
              </w:rPr>
              <w:t>considered,</w:t>
            </w:r>
            <w:r w:rsidR="00CF1AA1">
              <w:rPr>
                <w:color w:val="5D6FCF" w:themeColor="accent2" w:themeTint="99"/>
                <w:szCs w:val="24"/>
              </w:rPr>
              <w:t xml:space="preserve"> and the staff support each other well. Recent staff questionnaires </w:t>
            </w:r>
            <w:r w:rsidR="00393C4C">
              <w:rPr>
                <w:color w:val="5D6FCF" w:themeColor="accent2" w:themeTint="99"/>
                <w:szCs w:val="24"/>
              </w:rPr>
              <w:t>support this</w:t>
            </w:r>
            <w:r w:rsidR="00636EE5">
              <w:rPr>
                <w:color w:val="5D6FCF" w:themeColor="accent2" w:themeTint="99"/>
                <w:szCs w:val="24"/>
              </w:rPr>
              <w:t>.</w:t>
            </w:r>
          </w:p>
          <w:p w14:paraId="42785EB8" w14:textId="558E09D9" w:rsidR="0078611C" w:rsidRDefault="0078611C"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Children are calm and engaged with their learning.</w:t>
            </w:r>
          </w:p>
          <w:p w14:paraId="7801C0AB" w14:textId="4A07DDF2" w:rsidR="0078611C" w:rsidRDefault="0078611C"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Resources are available to support the children with their learning on tables in classrooms.</w:t>
            </w:r>
          </w:p>
          <w:p w14:paraId="19459909" w14:textId="5203569C" w:rsidR="0078611C" w:rsidRDefault="0078611C"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Higher needs children have their own </w:t>
            </w:r>
            <w:r w:rsidR="00E62049">
              <w:rPr>
                <w:color w:val="5D6FCF" w:themeColor="accent2" w:themeTint="99"/>
                <w:szCs w:val="24"/>
              </w:rPr>
              <w:t>workstations</w:t>
            </w:r>
            <w:r>
              <w:rPr>
                <w:color w:val="5D6FCF" w:themeColor="accent2" w:themeTint="99"/>
                <w:szCs w:val="24"/>
              </w:rPr>
              <w:t xml:space="preserve"> around school, with visuals and resources to meet their needs. These are used as and when, with the aim for the children to receive</w:t>
            </w:r>
            <w:r w:rsidR="00E62049">
              <w:rPr>
                <w:color w:val="5D6FCF" w:themeColor="accent2" w:themeTint="99"/>
                <w:szCs w:val="24"/>
              </w:rPr>
              <w:t xml:space="preserve"> most of</w:t>
            </w:r>
            <w:r>
              <w:rPr>
                <w:color w:val="5D6FCF" w:themeColor="accent2" w:themeTint="99"/>
                <w:szCs w:val="24"/>
              </w:rPr>
              <w:t xml:space="preserve"> their education in the classrooms.</w:t>
            </w:r>
          </w:p>
          <w:p w14:paraId="3253F858" w14:textId="77C330CC" w:rsidR="00D40726" w:rsidRDefault="00D40726"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Lovely warm and caring relationships between children and staff</w:t>
            </w:r>
            <w:r w:rsidR="00976B96">
              <w:rPr>
                <w:color w:val="5D6FCF" w:themeColor="accent2" w:themeTint="99"/>
                <w:szCs w:val="24"/>
              </w:rPr>
              <w:t>, as well as children and children.</w:t>
            </w:r>
          </w:p>
          <w:p w14:paraId="5534115F" w14:textId="26D77E6B" w:rsidR="00976B96" w:rsidRDefault="00976B96" w:rsidP="0095611C">
            <w:pPr>
              <w:pStyle w:val="ListParagraph"/>
              <w:numPr>
                <w:ilvl w:val="0"/>
                <w:numId w:val="21"/>
              </w:numPr>
              <w:spacing w:after="0" w:line="240" w:lineRule="auto"/>
              <w:rPr>
                <w:color w:val="5D6FCF" w:themeColor="accent2" w:themeTint="99"/>
                <w:szCs w:val="24"/>
              </w:rPr>
            </w:pPr>
            <w:r>
              <w:rPr>
                <w:color w:val="5D6FCF" w:themeColor="accent2" w:themeTint="99"/>
                <w:szCs w:val="24"/>
              </w:rPr>
              <w:t xml:space="preserve">The staff show a consistency in their approach to teaching, </w:t>
            </w:r>
            <w:r w:rsidR="004F23A0">
              <w:rPr>
                <w:color w:val="5D6FCF" w:themeColor="accent2" w:themeTint="99"/>
                <w:szCs w:val="24"/>
              </w:rPr>
              <w:t xml:space="preserve">how they speak to children and </w:t>
            </w:r>
            <w:r w:rsidR="00E62049">
              <w:rPr>
                <w:color w:val="5D6FCF" w:themeColor="accent2" w:themeTint="99"/>
                <w:szCs w:val="24"/>
              </w:rPr>
              <w:t xml:space="preserve">the </w:t>
            </w:r>
            <w:r w:rsidR="004F23A0">
              <w:rPr>
                <w:color w:val="5D6FCF" w:themeColor="accent2" w:themeTint="99"/>
                <w:szCs w:val="24"/>
              </w:rPr>
              <w:t>classroom organisation.</w:t>
            </w:r>
          </w:p>
          <w:p w14:paraId="6E8C70FC" w14:textId="59843E04" w:rsidR="009E575A" w:rsidRDefault="009E575A" w:rsidP="0095611C">
            <w:pPr>
              <w:pStyle w:val="TableParagraph"/>
              <w:numPr>
                <w:ilvl w:val="0"/>
                <w:numId w:val="21"/>
              </w:numPr>
              <w:spacing w:line="268" w:lineRule="exact"/>
              <w:rPr>
                <w:color w:val="5D6FCF" w:themeColor="accent2" w:themeTint="99"/>
              </w:rPr>
            </w:pPr>
            <w:r>
              <w:rPr>
                <w:color w:val="5D6FCF" w:themeColor="accent2" w:themeTint="99"/>
              </w:rPr>
              <w:t>The school has a strong sense of team work.</w:t>
            </w:r>
            <w:r w:rsidR="00BB70DF">
              <w:rPr>
                <w:color w:val="5D6FCF" w:themeColor="accent2" w:themeTint="99"/>
              </w:rPr>
              <w:t xml:space="preserve"> All staff know how to approach and support children across the school.</w:t>
            </w:r>
          </w:p>
          <w:p w14:paraId="5C13C2B9" w14:textId="24B9E04C" w:rsidR="003F12D6" w:rsidRDefault="003F12D6" w:rsidP="0095611C">
            <w:pPr>
              <w:pStyle w:val="TableParagraph"/>
              <w:numPr>
                <w:ilvl w:val="0"/>
                <w:numId w:val="21"/>
              </w:numPr>
              <w:spacing w:line="268" w:lineRule="exact"/>
              <w:rPr>
                <w:color w:val="5D6FCF" w:themeColor="accent2" w:themeTint="99"/>
              </w:rPr>
            </w:pPr>
            <w:r>
              <w:rPr>
                <w:color w:val="5D6FCF" w:themeColor="accent2" w:themeTint="99"/>
              </w:rPr>
              <w:t>Free breakfast club</w:t>
            </w:r>
            <w:r w:rsidR="00C572E3">
              <w:rPr>
                <w:color w:val="5D6FCF" w:themeColor="accent2" w:themeTint="99"/>
              </w:rPr>
              <w:t xml:space="preserve"> is </w:t>
            </w:r>
            <w:r>
              <w:rPr>
                <w:color w:val="5D6FCF" w:themeColor="accent2" w:themeTint="99"/>
              </w:rPr>
              <w:t>now on offer to all children.</w:t>
            </w:r>
          </w:p>
          <w:p w14:paraId="7D221E0D" w14:textId="7A3B9923" w:rsidR="003F12D6" w:rsidRDefault="003F12D6" w:rsidP="0095611C">
            <w:pPr>
              <w:pStyle w:val="TableParagraph"/>
              <w:numPr>
                <w:ilvl w:val="0"/>
                <w:numId w:val="21"/>
              </w:numPr>
              <w:spacing w:line="268" w:lineRule="exact"/>
              <w:rPr>
                <w:color w:val="5D6FCF" w:themeColor="accent2" w:themeTint="99"/>
              </w:rPr>
            </w:pPr>
            <w:r>
              <w:rPr>
                <w:color w:val="5D6FCF" w:themeColor="accent2" w:themeTint="99"/>
              </w:rPr>
              <w:t xml:space="preserve">Book, food and clothes banks for families </w:t>
            </w:r>
            <w:r w:rsidR="00C572E3">
              <w:rPr>
                <w:color w:val="5D6FCF" w:themeColor="accent2" w:themeTint="99"/>
              </w:rPr>
              <w:t xml:space="preserve">are available </w:t>
            </w:r>
            <w:r>
              <w:rPr>
                <w:color w:val="5D6FCF" w:themeColor="accent2" w:themeTint="99"/>
              </w:rPr>
              <w:t>on site.</w:t>
            </w:r>
          </w:p>
          <w:p w14:paraId="0A7F012C"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Curriculum is a hands on learning journey - lots of experiences for the children to access.</w:t>
            </w:r>
          </w:p>
          <w:p w14:paraId="455CA52A"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‘100 things’ to experience during time at school is in place.</w:t>
            </w:r>
          </w:p>
          <w:p w14:paraId="0E390E3C"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Pre-verbal children access: PECS; Makaton; widgets; communication boards; social stories.</w:t>
            </w:r>
          </w:p>
          <w:p w14:paraId="3DE3BC55" w14:textId="6AC08673"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 xml:space="preserve">All staff have been trained in intensive interaction and use attention autism to support </w:t>
            </w:r>
            <w:r w:rsidR="003B6EFD">
              <w:rPr>
                <w:color w:val="5D6FCF" w:themeColor="accent2" w:themeTint="99"/>
              </w:rPr>
              <w:t xml:space="preserve">pupil </w:t>
            </w:r>
            <w:r>
              <w:rPr>
                <w:color w:val="5D6FCF" w:themeColor="accent2" w:themeTint="99"/>
              </w:rPr>
              <w:t>needs.</w:t>
            </w:r>
          </w:p>
          <w:p w14:paraId="64BCECFB"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lastRenderedPageBreak/>
              <w:t>Springboard outreach from a local special school is accessed.</w:t>
            </w:r>
          </w:p>
          <w:p w14:paraId="3EDC4CCC"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The SENDCO uses data effectively to plan and review provision and is ‘impact’ driven.</w:t>
            </w:r>
          </w:p>
          <w:p w14:paraId="247B125E" w14:textId="5010536B"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An increase in nurture provision in Y2 has decreased</w:t>
            </w:r>
            <w:r w:rsidR="006C0EBF">
              <w:rPr>
                <w:color w:val="5D6FCF" w:themeColor="accent2" w:themeTint="99"/>
              </w:rPr>
              <w:t xml:space="preserve"> the number of</w:t>
            </w:r>
            <w:r>
              <w:rPr>
                <w:color w:val="5D6FCF" w:themeColor="accent2" w:themeTint="99"/>
              </w:rPr>
              <w:t xml:space="preserve"> behaviour incidents.</w:t>
            </w:r>
          </w:p>
          <w:p w14:paraId="207C54FA" w14:textId="77777777" w:rsidR="00783CDC" w:rsidRDefault="00783CDC" w:rsidP="0095611C">
            <w:pPr>
              <w:pStyle w:val="TableParagraph"/>
              <w:numPr>
                <w:ilvl w:val="0"/>
                <w:numId w:val="21"/>
              </w:numPr>
              <w:spacing w:line="268" w:lineRule="exact"/>
              <w:rPr>
                <w:color w:val="5D6FCF" w:themeColor="accent2" w:themeTint="99"/>
              </w:rPr>
            </w:pPr>
            <w:r>
              <w:rPr>
                <w:color w:val="5D6FCF" w:themeColor="accent2" w:themeTint="99"/>
              </w:rPr>
              <w:t>Transition to the local junior school is very positive.</w:t>
            </w:r>
          </w:p>
          <w:p w14:paraId="00F18431" w14:textId="033C580E" w:rsidR="0095611C" w:rsidRDefault="0095611C" w:rsidP="0095611C">
            <w:pPr>
              <w:pStyle w:val="TableParagraph"/>
              <w:numPr>
                <w:ilvl w:val="0"/>
                <w:numId w:val="21"/>
              </w:numPr>
              <w:spacing w:line="268" w:lineRule="exact"/>
              <w:rPr>
                <w:color w:val="5D6FCF" w:themeColor="accent2" w:themeTint="99"/>
              </w:rPr>
            </w:pPr>
            <w:r>
              <w:rPr>
                <w:color w:val="5D6FCF" w:themeColor="accent2" w:themeTint="99"/>
              </w:rPr>
              <w:t>High pupil premium needs within school, funding is used appropriately to support these children</w:t>
            </w:r>
            <w:r w:rsidR="009F0F95">
              <w:rPr>
                <w:color w:val="5D6FCF" w:themeColor="accent2" w:themeTint="99"/>
              </w:rPr>
              <w:t>, with impact monitored.</w:t>
            </w:r>
          </w:p>
          <w:p w14:paraId="4C68EA99" w14:textId="77777777" w:rsidR="0095611C" w:rsidRDefault="0095611C" w:rsidP="0095611C">
            <w:pPr>
              <w:pStyle w:val="TableParagraph"/>
              <w:numPr>
                <w:ilvl w:val="0"/>
                <w:numId w:val="21"/>
              </w:numPr>
              <w:spacing w:line="268" w:lineRule="exact"/>
              <w:rPr>
                <w:color w:val="5D6FCF" w:themeColor="accent2" w:themeTint="99"/>
              </w:rPr>
            </w:pPr>
            <w:r>
              <w:rPr>
                <w:color w:val="5D6FCF" w:themeColor="accent2" w:themeTint="99"/>
              </w:rPr>
              <w:t>Some children are moving to special schools in Y3. The SENDCO is working closely with these schools for a smooth transition.</w:t>
            </w:r>
          </w:p>
          <w:p w14:paraId="6FFCBC28" w14:textId="77777777" w:rsidR="0095611C" w:rsidRDefault="0095611C" w:rsidP="0095611C">
            <w:pPr>
              <w:pStyle w:val="TableParagraph"/>
              <w:numPr>
                <w:ilvl w:val="0"/>
                <w:numId w:val="21"/>
              </w:numPr>
              <w:spacing w:line="268" w:lineRule="exact"/>
              <w:rPr>
                <w:color w:val="5D6FCF" w:themeColor="accent2" w:themeTint="99"/>
              </w:rPr>
            </w:pPr>
            <w:r>
              <w:rPr>
                <w:color w:val="5D6FCF" w:themeColor="accent2" w:themeTint="99"/>
              </w:rPr>
              <w:t>SEND parents work well with the school and attend parents’ evenings 3 times a year.</w:t>
            </w:r>
          </w:p>
          <w:p w14:paraId="46D22190" w14:textId="4B698FBF" w:rsidR="009E575A" w:rsidRDefault="0095611C" w:rsidP="0095611C">
            <w:pPr>
              <w:pStyle w:val="TableParagraph"/>
              <w:numPr>
                <w:ilvl w:val="0"/>
                <w:numId w:val="21"/>
              </w:numPr>
              <w:spacing w:line="268" w:lineRule="exact"/>
              <w:rPr>
                <w:color w:val="5D6FCF" w:themeColor="accent2" w:themeTint="99"/>
              </w:rPr>
            </w:pPr>
            <w:r>
              <w:rPr>
                <w:color w:val="5D6FCF" w:themeColor="accent2" w:themeTint="99"/>
              </w:rPr>
              <w:t>The SENDCO has established positive relationships with the parents and knows the community well.</w:t>
            </w:r>
          </w:p>
          <w:p w14:paraId="14C98F91" w14:textId="77777777" w:rsidR="004D7D7B" w:rsidRDefault="0070632E" w:rsidP="009F0F95">
            <w:pPr>
              <w:pStyle w:val="TableParagraph"/>
              <w:numPr>
                <w:ilvl w:val="0"/>
                <w:numId w:val="21"/>
              </w:numPr>
              <w:spacing w:line="268" w:lineRule="exact"/>
              <w:rPr>
                <w:color w:val="5D6FCF" w:themeColor="accent2" w:themeTint="99"/>
              </w:rPr>
            </w:pPr>
            <w:r>
              <w:rPr>
                <w:color w:val="5D6FCF" w:themeColor="accent2" w:themeTint="99"/>
              </w:rPr>
              <w:t>The school has placed a high priority with reading and the</w:t>
            </w:r>
            <w:r w:rsidR="00790771">
              <w:rPr>
                <w:color w:val="5D6FCF" w:themeColor="accent2" w:themeTint="99"/>
              </w:rPr>
              <w:t>r</w:t>
            </w:r>
            <w:r>
              <w:rPr>
                <w:color w:val="5D6FCF" w:themeColor="accent2" w:themeTint="99"/>
              </w:rPr>
              <w:t>e are opportunities to explore and enjoy books around the school.</w:t>
            </w:r>
          </w:p>
          <w:p w14:paraId="275F3F12" w14:textId="22C152AD" w:rsidR="002A669E" w:rsidRPr="009F0F95" w:rsidRDefault="002A669E" w:rsidP="002A669E">
            <w:pPr>
              <w:pStyle w:val="TableParagraph"/>
              <w:spacing w:line="268" w:lineRule="exact"/>
              <w:ind w:left="360"/>
              <w:rPr>
                <w:color w:val="5D6FCF" w:themeColor="accent2" w:themeTint="99"/>
              </w:rPr>
            </w:pPr>
          </w:p>
        </w:tc>
      </w:tr>
      <w:tr w:rsidR="007716F6" w:rsidRPr="007250AA" w14:paraId="49AE68F0" w14:textId="65B3FD9C" w:rsidTr="00A26C19">
        <w:trPr>
          <w:trHeight w:val="465"/>
        </w:trPr>
        <w:tc>
          <w:tcPr>
            <w:tcW w:w="4378" w:type="dxa"/>
            <w:shd w:val="clear" w:color="auto" w:fill="F1D676" w:themeFill="accent5" w:themeFillTint="99"/>
            <w:vAlign w:val="center"/>
          </w:tcPr>
          <w:p w14:paraId="04CE7FC3" w14:textId="3DB8EA37" w:rsidR="007716F6" w:rsidRPr="00A12937" w:rsidRDefault="007716F6" w:rsidP="007716F6">
            <w:pPr>
              <w:pStyle w:val="ListParagraph"/>
              <w:spacing w:after="0" w:line="240" w:lineRule="auto"/>
              <w:ind w:left="170"/>
              <w:jc w:val="center"/>
              <w:rPr>
                <w:szCs w:val="24"/>
              </w:rPr>
            </w:pPr>
            <w:r w:rsidRPr="007250AA">
              <w:rPr>
                <w:sz w:val="24"/>
                <w:szCs w:val="24"/>
              </w:rPr>
              <w:lastRenderedPageBreak/>
              <w:t xml:space="preserve">Areas to </w:t>
            </w:r>
            <w:r w:rsidRPr="007250AA">
              <w:rPr>
                <w:b/>
                <w:sz w:val="24"/>
                <w:szCs w:val="24"/>
              </w:rPr>
              <w:t>develop</w:t>
            </w:r>
            <w:r w:rsidRPr="007250AA">
              <w:rPr>
                <w:sz w:val="24"/>
                <w:szCs w:val="24"/>
              </w:rPr>
              <w:t xml:space="preserve"> identified during the review</w:t>
            </w:r>
          </w:p>
        </w:tc>
        <w:tc>
          <w:tcPr>
            <w:tcW w:w="4269" w:type="dxa"/>
            <w:gridSpan w:val="2"/>
            <w:shd w:val="clear" w:color="auto" w:fill="F1D676" w:themeFill="accent5" w:themeFillTint="99"/>
            <w:vAlign w:val="center"/>
          </w:tcPr>
          <w:p w14:paraId="4A9177D1" w14:textId="5D7A9C09" w:rsidR="007716F6" w:rsidRPr="003A42E4" w:rsidRDefault="007716F6" w:rsidP="007716F6">
            <w:pPr>
              <w:jc w:val="center"/>
              <w:rPr>
                <w:szCs w:val="24"/>
              </w:rPr>
            </w:pPr>
            <w:r w:rsidRPr="007C11BB">
              <w:rPr>
                <w:sz w:val="24"/>
                <w:szCs w:val="24"/>
              </w:rPr>
              <w:t>Impact or planned actions since the</w:t>
            </w:r>
            <w:r>
              <w:rPr>
                <w:sz w:val="24"/>
                <w:szCs w:val="24"/>
              </w:rPr>
              <w:t xml:space="preserve"> initial review</w:t>
            </w:r>
          </w:p>
        </w:tc>
        <w:tc>
          <w:tcPr>
            <w:tcW w:w="4308" w:type="dxa"/>
            <w:gridSpan w:val="11"/>
            <w:shd w:val="clear" w:color="auto" w:fill="F1D676" w:themeFill="accent5" w:themeFillTint="99"/>
          </w:tcPr>
          <w:p w14:paraId="45154348" w14:textId="0E6FDB76" w:rsidR="007716F6" w:rsidRPr="007C11BB" w:rsidRDefault="007716F6" w:rsidP="007716F6">
            <w:pPr>
              <w:jc w:val="center"/>
              <w:rPr>
                <w:sz w:val="24"/>
                <w:szCs w:val="24"/>
              </w:rPr>
            </w:pPr>
            <w:r>
              <w:rPr>
                <w:sz w:val="24"/>
                <w:szCs w:val="24"/>
              </w:rPr>
              <w:t>Impact 2025</w:t>
            </w:r>
          </w:p>
        </w:tc>
      </w:tr>
      <w:tr w:rsidR="007716F6" w:rsidRPr="007250AA" w14:paraId="15AF3053" w14:textId="12B31B23" w:rsidTr="00A26C19">
        <w:trPr>
          <w:trHeight w:val="275"/>
        </w:trPr>
        <w:tc>
          <w:tcPr>
            <w:tcW w:w="4378" w:type="dxa"/>
          </w:tcPr>
          <w:p w14:paraId="1D49B8F7" w14:textId="72C7B788" w:rsidR="007716F6" w:rsidRPr="00F4636E" w:rsidRDefault="007716F6" w:rsidP="007716F6">
            <w:pPr>
              <w:rPr>
                <w:sz w:val="20"/>
                <w:szCs w:val="20"/>
              </w:rPr>
            </w:pPr>
            <w:r w:rsidRPr="00F91B2B">
              <w:rPr>
                <w:sz w:val="20"/>
                <w:szCs w:val="20"/>
              </w:rPr>
              <w:t>SENCo to develop understanding about</w:t>
            </w:r>
            <w:r>
              <w:rPr>
                <w:sz w:val="20"/>
                <w:szCs w:val="20"/>
              </w:rPr>
              <w:t xml:space="preserve"> SEND</w:t>
            </w:r>
            <w:r w:rsidRPr="00F91B2B">
              <w:rPr>
                <w:sz w:val="20"/>
                <w:szCs w:val="20"/>
              </w:rPr>
              <w:t xml:space="preserve"> finance. </w:t>
            </w:r>
          </w:p>
        </w:tc>
        <w:tc>
          <w:tcPr>
            <w:tcW w:w="4269" w:type="dxa"/>
            <w:gridSpan w:val="2"/>
          </w:tcPr>
          <w:p w14:paraId="3049AE44" w14:textId="30E248E7" w:rsidR="007716F6" w:rsidRPr="00A12937" w:rsidRDefault="007716F6" w:rsidP="007716F6">
            <w:pPr>
              <w:pStyle w:val="ListParagraph"/>
              <w:spacing w:after="0" w:line="240" w:lineRule="auto"/>
              <w:ind w:left="40"/>
              <w:rPr>
                <w:szCs w:val="24"/>
              </w:rPr>
            </w:pPr>
            <w:r>
              <w:rPr>
                <w:szCs w:val="24"/>
              </w:rPr>
              <w:t xml:space="preserve">SENCO has worked closely with Finance Officer. Increased knowledge and understanding e.g. oncosts. Trust has introduced provision map. Allocation of resource and provision. </w:t>
            </w:r>
          </w:p>
        </w:tc>
        <w:tc>
          <w:tcPr>
            <w:tcW w:w="4308" w:type="dxa"/>
            <w:gridSpan w:val="11"/>
          </w:tcPr>
          <w:p w14:paraId="49E7235E" w14:textId="48AD7AD4" w:rsidR="00CD1CB1" w:rsidRDefault="00FF23C1" w:rsidP="00B12548">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SEND finance</w:t>
            </w:r>
            <w:r w:rsidR="00CD1CB1">
              <w:rPr>
                <w:color w:val="5D6FCF" w:themeColor="accent2" w:themeTint="99"/>
                <w:szCs w:val="24"/>
              </w:rPr>
              <w:t xml:space="preserve"> is a joint </w:t>
            </w:r>
            <w:r w:rsidR="00AD165C">
              <w:rPr>
                <w:color w:val="5D6FCF" w:themeColor="accent2" w:themeTint="99"/>
                <w:szCs w:val="24"/>
              </w:rPr>
              <w:t>focus</w:t>
            </w:r>
            <w:r w:rsidR="00CD1CB1">
              <w:rPr>
                <w:color w:val="5D6FCF" w:themeColor="accent2" w:themeTint="99"/>
                <w:szCs w:val="24"/>
              </w:rPr>
              <w:t xml:space="preserve"> </w:t>
            </w:r>
            <w:r w:rsidR="00AD165C">
              <w:rPr>
                <w:color w:val="5D6FCF" w:themeColor="accent2" w:themeTint="99"/>
                <w:szCs w:val="24"/>
              </w:rPr>
              <w:t>between</w:t>
            </w:r>
            <w:r w:rsidR="00CD1CB1">
              <w:rPr>
                <w:color w:val="5D6FCF" w:themeColor="accent2" w:themeTint="99"/>
                <w:szCs w:val="24"/>
              </w:rPr>
              <w:t xml:space="preserve"> the HT, business manager and SENDCO.</w:t>
            </w:r>
          </w:p>
          <w:p w14:paraId="7C24B619" w14:textId="65B063B1" w:rsidR="00CD1CB1" w:rsidRPr="00CD1CB1" w:rsidRDefault="00CD1CB1" w:rsidP="00B12548">
            <w:pPr>
              <w:pStyle w:val="ListParagraph"/>
              <w:numPr>
                <w:ilvl w:val="0"/>
                <w:numId w:val="38"/>
              </w:numPr>
              <w:spacing w:after="0" w:line="240" w:lineRule="auto"/>
              <w:ind w:left="175" w:hanging="175"/>
              <w:rPr>
                <w:color w:val="5D6FCF" w:themeColor="accent2" w:themeTint="99"/>
                <w:szCs w:val="24"/>
              </w:rPr>
            </w:pPr>
            <w:r w:rsidRPr="00CD1CB1">
              <w:rPr>
                <w:color w:val="5D6FCF" w:themeColor="accent2" w:themeTint="99"/>
                <w:szCs w:val="24"/>
              </w:rPr>
              <w:t>Change of f</w:t>
            </w:r>
            <w:r w:rsidR="00B12548">
              <w:rPr>
                <w:color w:val="5D6FCF" w:themeColor="accent2" w:themeTint="99"/>
                <w:szCs w:val="24"/>
              </w:rPr>
              <w:t>u</w:t>
            </w:r>
            <w:r w:rsidRPr="00CD1CB1">
              <w:rPr>
                <w:color w:val="5D6FCF" w:themeColor="accent2" w:themeTint="99"/>
                <w:szCs w:val="24"/>
              </w:rPr>
              <w:t>nding bandings this year</w:t>
            </w:r>
            <w:r w:rsidR="00A124BB">
              <w:rPr>
                <w:color w:val="5D6FCF" w:themeColor="accent2" w:themeTint="99"/>
                <w:szCs w:val="24"/>
              </w:rPr>
              <w:t xml:space="preserve"> and the team work together to ensure </w:t>
            </w:r>
            <w:r w:rsidR="000859F3">
              <w:rPr>
                <w:color w:val="5D6FCF" w:themeColor="accent2" w:themeTint="99"/>
                <w:szCs w:val="24"/>
              </w:rPr>
              <w:t>all funds are maximised to best support the children.</w:t>
            </w:r>
          </w:p>
        </w:tc>
      </w:tr>
      <w:tr w:rsidR="007716F6" w:rsidRPr="007250AA" w14:paraId="3868D348" w14:textId="191DAB4B" w:rsidTr="00A26C19">
        <w:trPr>
          <w:trHeight w:val="275"/>
        </w:trPr>
        <w:tc>
          <w:tcPr>
            <w:tcW w:w="4378" w:type="dxa"/>
          </w:tcPr>
          <w:p w14:paraId="598D4287" w14:textId="1E1676BE" w:rsidR="007716F6" w:rsidRPr="005B476B" w:rsidRDefault="007716F6" w:rsidP="007716F6">
            <w:pPr>
              <w:rPr>
                <w:szCs w:val="24"/>
              </w:rPr>
            </w:pPr>
            <w:r w:rsidRPr="005B476B">
              <w:rPr>
                <w:sz w:val="20"/>
                <w:szCs w:val="20"/>
              </w:rPr>
              <w:t xml:space="preserve">SENCo to support ECTs with PIVATs assessments and deliver training </w:t>
            </w:r>
            <w:r>
              <w:rPr>
                <w:sz w:val="20"/>
                <w:szCs w:val="20"/>
              </w:rPr>
              <w:t xml:space="preserve">around this </w:t>
            </w:r>
            <w:r w:rsidRPr="005B476B">
              <w:rPr>
                <w:sz w:val="20"/>
                <w:szCs w:val="20"/>
              </w:rPr>
              <w:t>where necessary.</w:t>
            </w:r>
          </w:p>
        </w:tc>
        <w:tc>
          <w:tcPr>
            <w:tcW w:w="4269" w:type="dxa"/>
            <w:gridSpan w:val="2"/>
          </w:tcPr>
          <w:p w14:paraId="1B3E1999" w14:textId="111F5D79" w:rsidR="007716F6" w:rsidRPr="00A12937" w:rsidRDefault="007716F6" w:rsidP="007716F6">
            <w:pPr>
              <w:pStyle w:val="ListParagraph"/>
              <w:spacing w:after="0" w:line="240" w:lineRule="auto"/>
              <w:ind w:left="40"/>
              <w:rPr>
                <w:szCs w:val="24"/>
              </w:rPr>
            </w:pPr>
            <w:r>
              <w:rPr>
                <w:szCs w:val="24"/>
              </w:rPr>
              <w:t xml:space="preserve">Teacher meetings and 1:1 support where necessary. Allocated time for all teachers to develop confidence and understanding around PIVATs and the graduated response. Also, autism friendly classroom support. SENCO signposting LA training to teachers and TAs to develop e.g. Makaton training, Diabetes support. </w:t>
            </w:r>
          </w:p>
        </w:tc>
        <w:tc>
          <w:tcPr>
            <w:tcW w:w="4308" w:type="dxa"/>
            <w:gridSpan w:val="11"/>
          </w:tcPr>
          <w:p w14:paraId="22410FE0" w14:textId="11BCB7A5" w:rsidR="007716F6" w:rsidRPr="00A11DF7" w:rsidRDefault="006222F3" w:rsidP="0074217D">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The school uses</w:t>
            </w:r>
            <w:r w:rsidR="00F13CB8">
              <w:rPr>
                <w:color w:val="5D6FCF" w:themeColor="accent2" w:themeTint="99"/>
                <w:szCs w:val="24"/>
              </w:rPr>
              <w:t xml:space="preserve"> the NE Lincs Developmental Journal instead of PIVATs.</w:t>
            </w:r>
            <w:r w:rsidR="006572B7">
              <w:rPr>
                <w:color w:val="5D6FCF" w:themeColor="accent2" w:themeTint="99"/>
                <w:szCs w:val="24"/>
              </w:rPr>
              <w:t xml:space="preserve"> This is an effective tool for assessments and planning next steps</w:t>
            </w:r>
            <w:r w:rsidR="00363771">
              <w:rPr>
                <w:color w:val="5D6FCF" w:themeColor="accent2" w:themeTint="99"/>
                <w:szCs w:val="24"/>
              </w:rPr>
              <w:t>, including targets for IEP’s.</w:t>
            </w:r>
          </w:p>
        </w:tc>
      </w:tr>
      <w:tr w:rsidR="007716F6" w:rsidRPr="007250AA" w14:paraId="54FB7267" w14:textId="7DCEB29E" w:rsidTr="00A26C19">
        <w:trPr>
          <w:trHeight w:val="275"/>
        </w:trPr>
        <w:tc>
          <w:tcPr>
            <w:tcW w:w="4378" w:type="dxa"/>
          </w:tcPr>
          <w:p w14:paraId="0713B0FA" w14:textId="4BEF543F" w:rsidR="007716F6" w:rsidRPr="00867A5B" w:rsidRDefault="007716F6" w:rsidP="007716F6">
            <w:pPr>
              <w:rPr>
                <w:szCs w:val="24"/>
              </w:rPr>
            </w:pPr>
            <w:r w:rsidRPr="00867A5B">
              <w:rPr>
                <w:sz w:val="20"/>
                <w:szCs w:val="20"/>
              </w:rPr>
              <w:t>SENCo to continue to work on improving attendance for SEND children to at least 95% by the end of the year.</w:t>
            </w:r>
          </w:p>
        </w:tc>
        <w:tc>
          <w:tcPr>
            <w:tcW w:w="4269" w:type="dxa"/>
            <w:gridSpan w:val="2"/>
          </w:tcPr>
          <w:p w14:paraId="197913DB" w14:textId="42B37AC6" w:rsidR="007716F6" w:rsidRPr="00A12937" w:rsidRDefault="007716F6" w:rsidP="007716F6">
            <w:pPr>
              <w:pStyle w:val="ListParagraph"/>
              <w:spacing w:after="0" w:line="240" w:lineRule="auto"/>
              <w:ind w:left="40"/>
              <w:rPr>
                <w:szCs w:val="24"/>
              </w:rPr>
            </w:pPr>
            <w:r>
              <w:rPr>
                <w:szCs w:val="24"/>
              </w:rPr>
              <w:t xml:space="preserve">In progress. Remains school priority and discussed at length in leadership meetings. Continue to consider possible reasonable adjustments to support in this e.g. soft start. </w:t>
            </w:r>
          </w:p>
        </w:tc>
        <w:tc>
          <w:tcPr>
            <w:tcW w:w="4308" w:type="dxa"/>
            <w:gridSpan w:val="11"/>
          </w:tcPr>
          <w:p w14:paraId="5D096D8C" w14:textId="77777777" w:rsidR="007716F6" w:rsidRDefault="00863BAD"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Attendance has increased since the initial review.</w:t>
            </w:r>
          </w:p>
          <w:p w14:paraId="17F5E093" w14:textId="77777777" w:rsidR="002A5A64" w:rsidRDefault="00863BAD"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The HT is the attendance champion</w:t>
            </w:r>
            <w:r w:rsidR="002A5A64">
              <w:rPr>
                <w:color w:val="5D6FCF" w:themeColor="accent2" w:themeTint="99"/>
                <w:szCs w:val="24"/>
              </w:rPr>
              <w:t>.</w:t>
            </w:r>
          </w:p>
          <w:p w14:paraId="2D363934" w14:textId="40D5D168" w:rsidR="00863BAD" w:rsidRDefault="002A5A64"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A</w:t>
            </w:r>
            <w:r w:rsidR="00863BAD">
              <w:rPr>
                <w:color w:val="5D6FCF" w:themeColor="accent2" w:themeTint="99"/>
                <w:szCs w:val="24"/>
              </w:rPr>
              <w:t>n office member and EWO make up the</w:t>
            </w:r>
            <w:r>
              <w:rPr>
                <w:color w:val="5D6FCF" w:themeColor="accent2" w:themeTint="99"/>
                <w:szCs w:val="24"/>
              </w:rPr>
              <w:t xml:space="preserve"> attendance</w:t>
            </w:r>
            <w:r w:rsidR="00863BAD">
              <w:rPr>
                <w:color w:val="5D6FCF" w:themeColor="accent2" w:themeTint="99"/>
                <w:szCs w:val="24"/>
              </w:rPr>
              <w:t xml:space="preserve"> team with the HT.</w:t>
            </w:r>
          </w:p>
          <w:p w14:paraId="4F3F3270" w14:textId="77777777" w:rsidR="00B92C29" w:rsidRDefault="002A5A64"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Secure and proactive systems are in place</w:t>
            </w:r>
            <w:r w:rsidR="00B92C29">
              <w:rPr>
                <w:color w:val="5D6FCF" w:themeColor="accent2" w:themeTint="99"/>
                <w:szCs w:val="24"/>
              </w:rPr>
              <w:t xml:space="preserve">. </w:t>
            </w:r>
          </w:p>
          <w:p w14:paraId="59B49629" w14:textId="21494564" w:rsidR="00F56809" w:rsidRDefault="00F56809"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Fortnightly team meetings take place to address</w:t>
            </w:r>
            <w:r w:rsidR="00296353">
              <w:rPr>
                <w:color w:val="5D6FCF" w:themeColor="accent2" w:themeTint="99"/>
                <w:szCs w:val="24"/>
              </w:rPr>
              <w:t xml:space="preserve"> concerns and agree next steps.</w:t>
            </w:r>
          </w:p>
          <w:p w14:paraId="472D719F" w14:textId="77777777" w:rsidR="002A5A64" w:rsidRDefault="00B92C29"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lastRenderedPageBreak/>
              <w:t>Fines are issued</w:t>
            </w:r>
            <w:r w:rsidR="008B122D">
              <w:rPr>
                <w:color w:val="5D6FCF" w:themeColor="accent2" w:themeTint="99"/>
                <w:szCs w:val="24"/>
              </w:rPr>
              <w:t xml:space="preserve"> to parents.</w:t>
            </w:r>
          </w:p>
          <w:p w14:paraId="476CE2B2" w14:textId="77777777" w:rsidR="008B122D" w:rsidRDefault="00F56809"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Attendance</w:t>
            </w:r>
            <w:r w:rsidR="008B122D">
              <w:rPr>
                <w:color w:val="5D6FCF" w:themeColor="accent2" w:themeTint="99"/>
                <w:szCs w:val="24"/>
              </w:rPr>
              <w:t xml:space="preserve"> incentives and rewards</w:t>
            </w:r>
            <w:r>
              <w:rPr>
                <w:color w:val="5D6FCF" w:themeColor="accent2" w:themeTint="99"/>
                <w:szCs w:val="24"/>
              </w:rPr>
              <w:t xml:space="preserve"> are in place and reviewed regularly.</w:t>
            </w:r>
          </w:p>
          <w:p w14:paraId="7DA7429E" w14:textId="55A4EA87" w:rsidR="00E021EE" w:rsidRPr="00A11DF7" w:rsidRDefault="00E021EE" w:rsidP="00863B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Considerations are given knowing that 50% are below statutory school age.</w:t>
            </w:r>
          </w:p>
        </w:tc>
      </w:tr>
      <w:tr w:rsidR="007716F6" w:rsidRPr="007250AA" w14:paraId="0E586F8C" w14:textId="45A1D298" w:rsidTr="00A26C19">
        <w:trPr>
          <w:trHeight w:val="275"/>
        </w:trPr>
        <w:tc>
          <w:tcPr>
            <w:tcW w:w="4378" w:type="dxa"/>
          </w:tcPr>
          <w:p w14:paraId="6528AE3F" w14:textId="7096C96D" w:rsidR="007716F6" w:rsidRPr="006A26BC" w:rsidRDefault="007716F6" w:rsidP="007716F6">
            <w:pPr>
              <w:rPr>
                <w:sz w:val="20"/>
                <w:szCs w:val="20"/>
              </w:rPr>
            </w:pPr>
            <w:r>
              <w:rPr>
                <w:sz w:val="20"/>
                <w:szCs w:val="20"/>
              </w:rPr>
              <w:lastRenderedPageBreak/>
              <w:t>Create a common short slot of time where TAs can receive training around SEND.</w:t>
            </w:r>
          </w:p>
        </w:tc>
        <w:tc>
          <w:tcPr>
            <w:tcW w:w="4269" w:type="dxa"/>
            <w:gridSpan w:val="2"/>
          </w:tcPr>
          <w:p w14:paraId="64B1A6CA" w14:textId="0D46A894" w:rsidR="007716F6" w:rsidRPr="00807BF0" w:rsidRDefault="007716F6" w:rsidP="007716F6">
            <w:pPr>
              <w:rPr>
                <w:szCs w:val="24"/>
              </w:rPr>
            </w:pPr>
            <w:r w:rsidRPr="00807BF0">
              <w:rPr>
                <w:szCs w:val="24"/>
              </w:rPr>
              <w:t>Signposting training opportun</w:t>
            </w:r>
            <w:r>
              <w:rPr>
                <w:szCs w:val="24"/>
              </w:rPr>
              <w:t>ities to all staff including TAs</w:t>
            </w:r>
            <w:r w:rsidRPr="00807BF0">
              <w:rPr>
                <w:szCs w:val="24"/>
              </w:rPr>
              <w:t>. Termly CPD. Contractual hours / timings make this tricky. SENCo is working hard to combat this e</w:t>
            </w:r>
            <w:r>
              <w:rPr>
                <w:szCs w:val="24"/>
              </w:rPr>
              <w:t>.g. Intensive interaction trainin</w:t>
            </w:r>
            <w:r w:rsidRPr="00807BF0">
              <w:rPr>
                <w:szCs w:val="24"/>
              </w:rPr>
              <w:t xml:space="preserve">g. </w:t>
            </w:r>
          </w:p>
        </w:tc>
        <w:tc>
          <w:tcPr>
            <w:tcW w:w="4308" w:type="dxa"/>
            <w:gridSpan w:val="11"/>
          </w:tcPr>
          <w:p w14:paraId="113527F4" w14:textId="77777777" w:rsidR="007716F6" w:rsidRDefault="00C85108"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Intensive interaction training has taken place for all staff.</w:t>
            </w:r>
          </w:p>
          <w:p w14:paraId="010C9B7D" w14:textId="505661DE" w:rsidR="00515647" w:rsidRDefault="00515647"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Bucket therapy</w:t>
            </w:r>
            <w:r w:rsidR="00530B1E">
              <w:rPr>
                <w:color w:val="5D6FCF" w:themeColor="accent2" w:themeTint="99"/>
                <w:szCs w:val="24"/>
              </w:rPr>
              <w:t xml:space="preserve"> training has taken place.</w:t>
            </w:r>
          </w:p>
          <w:p w14:paraId="0D19ACB2" w14:textId="6FC593A0" w:rsidR="00530B1E" w:rsidRDefault="00F221CA"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FASD</w:t>
            </w:r>
            <w:r w:rsidR="00530B1E">
              <w:rPr>
                <w:color w:val="5D6FCF" w:themeColor="accent2" w:themeTint="99"/>
                <w:szCs w:val="24"/>
              </w:rPr>
              <w:t xml:space="preserve"> training has taken place</w:t>
            </w:r>
            <w:r>
              <w:rPr>
                <w:color w:val="5D6FCF" w:themeColor="accent2" w:themeTint="99"/>
                <w:szCs w:val="24"/>
              </w:rPr>
              <w:t xml:space="preserve"> for all staff.</w:t>
            </w:r>
          </w:p>
          <w:p w14:paraId="54392D29" w14:textId="77777777" w:rsidR="00762661" w:rsidRDefault="00762661"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The EY SENDCO visits every term and supports with training for staff.</w:t>
            </w:r>
          </w:p>
          <w:p w14:paraId="36A6EE6F" w14:textId="77777777" w:rsidR="00762661" w:rsidRDefault="00F336D1"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Any training received by smaller groups is shared and modelled to all staff.</w:t>
            </w:r>
          </w:p>
          <w:p w14:paraId="21482C5E" w14:textId="21A1737A" w:rsidR="00382E82" w:rsidRDefault="00382E82"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The BUSS m</w:t>
            </w:r>
            <w:r w:rsidR="00295C88">
              <w:rPr>
                <w:color w:val="5D6FCF" w:themeColor="accent2" w:themeTint="99"/>
                <w:szCs w:val="24"/>
              </w:rPr>
              <w:t>odel has been in place this year</w:t>
            </w:r>
            <w:r w:rsidR="008D0DB4">
              <w:rPr>
                <w:color w:val="5D6FCF" w:themeColor="accent2" w:themeTint="99"/>
                <w:szCs w:val="24"/>
              </w:rPr>
              <w:t xml:space="preserve">. Training has taken </w:t>
            </w:r>
            <w:r w:rsidR="00A26C19">
              <w:rPr>
                <w:color w:val="5D6FCF" w:themeColor="accent2" w:themeTint="99"/>
                <w:szCs w:val="24"/>
              </w:rPr>
              <w:t>place,</w:t>
            </w:r>
            <w:r w:rsidR="008D0DB4">
              <w:rPr>
                <w:color w:val="5D6FCF" w:themeColor="accent2" w:themeTint="99"/>
                <w:szCs w:val="24"/>
              </w:rPr>
              <w:t xml:space="preserve"> and the </w:t>
            </w:r>
            <w:r w:rsidR="00A26C19">
              <w:rPr>
                <w:color w:val="5D6FCF" w:themeColor="accent2" w:themeTint="99"/>
                <w:szCs w:val="24"/>
              </w:rPr>
              <w:t>project will continue next year.</w:t>
            </w:r>
          </w:p>
          <w:p w14:paraId="6C18F432" w14:textId="24E14F04" w:rsidR="00A26C19" w:rsidRPr="008A3C8A" w:rsidRDefault="00A26C19" w:rsidP="00C85108">
            <w:pPr>
              <w:pStyle w:val="ListParagraph"/>
              <w:numPr>
                <w:ilvl w:val="0"/>
                <w:numId w:val="38"/>
              </w:numPr>
              <w:spacing w:after="0" w:line="240" w:lineRule="auto"/>
              <w:ind w:left="175" w:hanging="135"/>
              <w:rPr>
                <w:color w:val="5D6FCF" w:themeColor="accent2" w:themeTint="99"/>
                <w:szCs w:val="24"/>
              </w:rPr>
            </w:pPr>
            <w:r>
              <w:rPr>
                <w:color w:val="5D6FCF" w:themeColor="accent2" w:themeTint="99"/>
                <w:szCs w:val="24"/>
              </w:rPr>
              <w:t>The SENDCO can see the impact for the children that the training has had.</w:t>
            </w:r>
          </w:p>
        </w:tc>
      </w:tr>
      <w:tr w:rsidR="002A58FD" w:rsidRPr="007250AA" w14:paraId="6E87CC62" w14:textId="6E08C3A1" w:rsidTr="00A26C19">
        <w:trPr>
          <w:trHeight w:val="275"/>
        </w:trPr>
        <w:tc>
          <w:tcPr>
            <w:tcW w:w="4378" w:type="dxa"/>
          </w:tcPr>
          <w:p w14:paraId="7B3F0102" w14:textId="5917146F" w:rsidR="002A58FD" w:rsidRPr="006A26BC" w:rsidRDefault="002A58FD" w:rsidP="007716F6">
            <w:pPr>
              <w:rPr>
                <w:sz w:val="20"/>
                <w:szCs w:val="20"/>
              </w:rPr>
            </w:pPr>
            <w:r w:rsidRPr="006A26BC">
              <w:rPr>
                <w:sz w:val="20"/>
                <w:szCs w:val="20"/>
              </w:rPr>
              <w:t>SENCO to oversee the completion of pupil profiles in the summer term ready for students transitioning.</w:t>
            </w:r>
          </w:p>
        </w:tc>
        <w:tc>
          <w:tcPr>
            <w:tcW w:w="4269" w:type="dxa"/>
            <w:gridSpan w:val="2"/>
          </w:tcPr>
          <w:p w14:paraId="3B16A369" w14:textId="17436E2D" w:rsidR="002A58FD" w:rsidRPr="00807BF0" w:rsidRDefault="002A58FD" w:rsidP="007716F6">
            <w:pPr>
              <w:rPr>
                <w:szCs w:val="24"/>
              </w:rPr>
            </w:pPr>
            <w:r>
              <w:rPr>
                <w:szCs w:val="24"/>
              </w:rPr>
              <w:t xml:space="preserve">Introduced the new approach at the end of the Spring Term. Pupil profiles to be used as part of effective transition. Gradual implementation for teachers. Teacher meetings to focus on these over the next few weeks. Welcomed change and positive feedback around the new format and its potential effectiveness. </w:t>
            </w:r>
          </w:p>
        </w:tc>
        <w:tc>
          <w:tcPr>
            <w:tcW w:w="4308" w:type="dxa"/>
            <w:gridSpan w:val="11"/>
            <w:vMerge w:val="restart"/>
          </w:tcPr>
          <w:p w14:paraId="350E60A0" w14:textId="77777777" w:rsidR="002A58FD" w:rsidRDefault="002A58FD" w:rsidP="00D71B64">
            <w:pPr>
              <w:pStyle w:val="ListParagraph"/>
              <w:numPr>
                <w:ilvl w:val="0"/>
                <w:numId w:val="38"/>
              </w:numPr>
              <w:spacing w:after="0" w:line="240" w:lineRule="auto"/>
              <w:ind w:left="175" w:hanging="142"/>
              <w:rPr>
                <w:color w:val="5D6FCF" w:themeColor="accent2" w:themeTint="99"/>
                <w:szCs w:val="24"/>
              </w:rPr>
            </w:pPr>
            <w:r>
              <w:rPr>
                <w:color w:val="5D6FCF" w:themeColor="accent2" w:themeTint="99"/>
                <w:szCs w:val="24"/>
              </w:rPr>
              <w:t>SENDCO has a rigorous overview for PLP reviews and actively supports teachers to ensure these are as detailed and bespoke as possible.</w:t>
            </w:r>
          </w:p>
          <w:p w14:paraId="47E6108A" w14:textId="58AFC769" w:rsidR="002A58FD" w:rsidRDefault="002A58FD" w:rsidP="00D71B64">
            <w:pPr>
              <w:pStyle w:val="ListParagraph"/>
              <w:numPr>
                <w:ilvl w:val="0"/>
                <w:numId w:val="38"/>
              </w:numPr>
              <w:spacing w:after="0" w:line="240" w:lineRule="auto"/>
              <w:ind w:left="175" w:hanging="142"/>
              <w:rPr>
                <w:color w:val="5D6FCF" w:themeColor="accent2" w:themeTint="99"/>
                <w:szCs w:val="24"/>
              </w:rPr>
            </w:pPr>
            <w:r>
              <w:rPr>
                <w:color w:val="5D6FCF" w:themeColor="accent2" w:themeTint="99"/>
                <w:szCs w:val="24"/>
              </w:rPr>
              <w:t>SENDCO has put new systems in place this year, and the impact is evident through the data and progress of children on the SEND register.</w:t>
            </w:r>
          </w:p>
          <w:p w14:paraId="1380C2F4" w14:textId="77777777" w:rsidR="002A58FD" w:rsidRDefault="002A58FD" w:rsidP="00D71B64">
            <w:pPr>
              <w:pStyle w:val="ListParagraph"/>
              <w:numPr>
                <w:ilvl w:val="0"/>
                <w:numId w:val="38"/>
              </w:numPr>
              <w:spacing w:after="0" w:line="240" w:lineRule="auto"/>
              <w:ind w:left="175" w:hanging="142"/>
              <w:rPr>
                <w:color w:val="5D6FCF" w:themeColor="accent2" w:themeTint="99"/>
                <w:szCs w:val="24"/>
              </w:rPr>
            </w:pPr>
            <w:r>
              <w:rPr>
                <w:color w:val="5D6FCF" w:themeColor="accent2" w:themeTint="99"/>
                <w:szCs w:val="24"/>
              </w:rPr>
              <w:t>Smart targets have improved. This has been an objective on the SDP this year.</w:t>
            </w:r>
          </w:p>
          <w:p w14:paraId="6145E1F6" w14:textId="65AAAD87" w:rsidR="0071522B" w:rsidRPr="00246F06" w:rsidRDefault="0071522B" w:rsidP="00D71B64">
            <w:pPr>
              <w:pStyle w:val="ListParagraph"/>
              <w:numPr>
                <w:ilvl w:val="0"/>
                <w:numId w:val="38"/>
              </w:numPr>
              <w:spacing w:after="0" w:line="240" w:lineRule="auto"/>
              <w:ind w:left="175" w:hanging="142"/>
              <w:rPr>
                <w:color w:val="5D6FCF" w:themeColor="accent2" w:themeTint="99"/>
                <w:szCs w:val="24"/>
              </w:rPr>
            </w:pPr>
            <w:r>
              <w:rPr>
                <w:color w:val="5D6FCF" w:themeColor="accent2" w:themeTint="99"/>
                <w:szCs w:val="24"/>
              </w:rPr>
              <w:t xml:space="preserve">EduKey provision map data is used termly and </w:t>
            </w:r>
            <w:r w:rsidR="00E021EE">
              <w:rPr>
                <w:color w:val="5D6FCF" w:themeColor="accent2" w:themeTint="99"/>
                <w:szCs w:val="24"/>
              </w:rPr>
              <w:t>progress monitored throughout the year.</w:t>
            </w:r>
          </w:p>
        </w:tc>
      </w:tr>
      <w:tr w:rsidR="002A58FD" w:rsidRPr="007250AA" w14:paraId="7E4C5374" w14:textId="0AC3E926" w:rsidTr="00A26C19">
        <w:trPr>
          <w:trHeight w:val="275"/>
        </w:trPr>
        <w:tc>
          <w:tcPr>
            <w:tcW w:w="4378" w:type="dxa"/>
          </w:tcPr>
          <w:p w14:paraId="40505AA4" w14:textId="6890A3B2" w:rsidR="002A58FD" w:rsidRPr="006A26BC" w:rsidRDefault="002A58FD" w:rsidP="007716F6">
            <w:pPr>
              <w:rPr>
                <w:szCs w:val="24"/>
              </w:rPr>
            </w:pPr>
            <w:r w:rsidRPr="006A26BC">
              <w:rPr>
                <w:sz w:val="20"/>
                <w:szCs w:val="20"/>
              </w:rPr>
              <w:t>SENCo to spot-check targets on GA documents termly. Offer support/training where targets are not written SMARTly.</w:t>
            </w:r>
          </w:p>
        </w:tc>
        <w:tc>
          <w:tcPr>
            <w:tcW w:w="4269" w:type="dxa"/>
            <w:gridSpan w:val="2"/>
          </w:tcPr>
          <w:p w14:paraId="65B22542" w14:textId="2D265B79" w:rsidR="002A58FD" w:rsidRDefault="002A58FD" w:rsidP="007716F6">
            <w:pPr>
              <w:rPr>
                <w:szCs w:val="24"/>
              </w:rPr>
            </w:pPr>
            <w:r>
              <w:rPr>
                <w:szCs w:val="24"/>
              </w:rPr>
              <w:t xml:space="preserve">Priority whole school area. SENCO has provided lots of support including examples. Ongoing training all year. Reinforced through teacher meetings (which are highly valued). Impact is evidenced. </w:t>
            </w:r>
          </w:p>
          <w:p w14:paraId="09D8D570" w14:textId="77777777" w:rsidR="002A58FD" w:rsidRPr="00807BF0" w:rsidRDefault="002A58FD" w:rsidP="007716F6">
            <w:pPr>
              <w:rPr>
                <w:szCs w:val="24"/>
              </w:rPr>
            </w:pPr>
            <w:r>
              <w:rPr>
                <w:szCs w:val="24"/>
              </w:rPr>
              <w:lastRenderedPageBreak/>
              <w:t xml:space="preserve">Two children selected per year group by SENCO and reviews conducted. Checked termly.  </w:t>
            </w:r>
          </w:p>
        </w:tc>
        <w:tc>
          <w:tcPr>
            <w:tcW w:w="4308" w:type="dxa"/>
            <w:gridSpan w:val="11"/>
            <w:vMerge/>
          </w:tcPr>
          <w:p w14:paraId="18D41466" w14:textId="77777777" w:rsidR="002A58FD" w:rsidRPr="00A11DF7" w:rsidRDefault="002A58FD" w:rsidP="007716F6">
            <w:pPr>
              <w:rPr>
                <w:color w:val="5D6FCF" w:themeColor="accent2" w:themeTint="99"/>
                <w:szCs w:val="24"/>
              </w:rPr>
            </w:pPr>
          </w:p>
        </w:tc>
      </w:tr>
      <w:tr w:rsidR="007716F6" w:rsidRPr="007250AA" w14:paraId="6DF4E5F2" w14:textId="10EFFA62" w:rsidTr="00A26C19">
        <w:trPr>
          <w:trHeight w:val="275"/>
        </w:trPr>
        <w:tc>
          <w:tcPr>
            <w:tcW w:w="4378" w:type="dxa"/>
          </w:tcPr>
          <w:p w14:paraId="014880B6" w14:textId="3966DD05" w:rsidR="007716F6" w:rsidRPr="006A26BC" w:rsidRDefault="007716F6" w:rsidP="007716F6">
            <w:pPr>
              <w:rPr>
                <w:sz w:val="20"/>
                <w:szCs w:val="20"/>
              </w:rPr>
            </w:pPr>
            <w:r w:rsidRPr="006A26BC">
              <w:rPr>
                <w:sz w:val="20"/>
                <w:szCs w:val="20"/>
              </w:rPr>
              <w:t>Consider setting up a comprehensive provision map over the next year with support from the Trust.</w:t>
            </w:r>
          </w:p>
        </w:tc>
        <w:tc>
          <w:tcPr>
            <w:tcW w:w="4269" w:type="dxa"/>
            <w:gridSpan w:val="2"/>
          </w:tcPr>
          <w:p w14:paraId="557E6BA8" w14:textId="280F8430" w:rsidR="007716F6" w:rsidRPr="004B79C6" w:rsidRDefault="007716F6" w:rsidP="007716F6">
            <w:pPr>
              <w:rPr>
                <w:szCs w:val="24"/>
              </w:rPr>
            </w:pPr>
            <w:r>
              <w:rPr>
                <w:szCs w:val="24"/>
              </w:rPr>
              <w:t xml:space="preserve">Costing provision map introduced from Trust in February and used frequently by SENCO. Increase in confidence, knowledge and understanding. Impact seen. </w:t>
            </w:r>
          </w:p>
        </w:tc>
        <w:tc>
          <w:tcPr>
            <w:tcW w:w="4308" w:type="dxa"/>
            <w:gridSpan w:val="11"/>
          </w:tcPr>
          <w:p w14:paraId="29AD8206" w14:textId="06B65EB6" w:rsidR="007716F6" w:rsidRDefault="008C46AD" w:rsidP="008C46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The school has a clear overview of what is on offer</w:t>
            </w:r>
            <w:r w:rsidR="003A6F91">
              <w:rPr>
                <w:color w:val="5D6FCF" w:themeColor="accent2" w:themeTint="99"/>
                <w:szCs w:val="24"/>
              </w:rPr>
              <w:t xml:space="preserve"> and the impact of these.</w:t>
            </w:r>
          </w:p>
          <w:p w14:paraId="04E05D02" w14:textId="7BB583E5" w:rsidR="003A6F91" w:rsidRDefault="003A6F91" w:rsidP="008C46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 xml:space="preserve">NE Lincs </w:t>
            </w:r>
            <w:r w:rsidR="001C0AC9">
              <w:rPr>
                <w:color w:val="5D6FCF" w:themeColor="accent2" w:themeTint="99"/>
                <w:szCs w:val="24"/>
              </w:rPr>
              <w:t>is</w:t>
            </w:r>
            <w:r>
              <w:rPr>
                <w:color w:val="5D6FCF" w:themeColor="accent2" w:themeTint="99"/>
                <w:szCs w:val="24"/>
              </w:rPr>
              <w:t xml:space="preserve"> developing a provision map for all schools. The H</w:t>
            </w:r>
            <w:r w:rsidR="00F327E6">
              <w:rPr>
                <w:color w:val="5D6FCF" w:themeColor="accent2" w:themeTint="99"/>
                <w:szCs w:val="24"/>
              </w:rPr>
              <w:t>T</w:t>
            </w:r>
            <w:r>
              <w:rPr>
                <w:color w:val="5D6FCF" w:themeColor="accent2" w:themeTint="99"/>
                <w:szCs w:val="24"/>
              </w:rPr>
              <w:t xml:space="preserve"> and</w:t>
            </w:r>
            <w:r w:rsidR="00F327E6">
              <w:rPr>
                <w:color w:val="5D6FCF" w:themeColor="accent2" w:themeTint="99"/>
                <w:szCs w:val="24"/>
              </w:rPr>
              <w:t xml:space="preserve"> </w:t>
            </w:r>
            <w:r>
              <w:rPr>
                <w:color w:val="5D6FCF" w:themeColor="accent2" w:themeTint="99"/>
                <w:szCs w:val="24"/>
              </w:rPr>
              <w:t>SENDCO wil</w:t>
            </w:r>
            <w:r w:rsidR="00F327E6">
              <w:rPr>
                <w:color w:val="5D6FCF" w:themeColor="accent2" w:themeTint="99"/>
                <w:szCs w:val="24"/>
              </w:rPr>
              <w:t xml:space="preserve">l look at </w:t>
            </w:r>
            <w:r w:rsidR="001C0AC9">
              <w:rPr>
                <w:color w:val="5D6FCF" w:themeColor="accent2" w:themeTint="99"/>
                <w:szCs w:val="24"/>
              </w:rPr>
              <w:t>this;</w:t>
            </w:r>
            <w:r w:rsidR="00F327E6">
              <w:rPr>
                <w:color w:val="5D6FCF" w:themeColor="accent2" w:themeTint="99"/>
                <w:szCs w:val="24"/>
              </w:rPr>
              <w:t xml:space="preserve"> to assess how meaningful it will be for their school.</w:t>
            </w:r>
          </w:p>
          <w:p w14:paraId="733472A7" w14:textId="77777777" w:rsidR="00F327E6" w:rsidRDefault="009F7472" w:rsidP="008C46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 xml:space="preserve">The data from EduKey demonstrates the impact the </w:t>
            </w:r>
            <w:r w:rsidR="00D35566">
              <w:rPr>
                <w:color w:val="5D6FCF" w:themeColor="accent2" w:themeTint="99"/>
                <w:szCs w:val="24"/>
              </w:rPr>
              <w:t>provision is having for the children.</w:t>
            </w:r>
          </w:p>
          <w:p w14:paraId="61653E4B" w14:textId="63519F87" w:rsidR="00A004A3" w:rsidRPr="00712BAF" w:rsidRDefault="00A004A3" w:rsidP="008C46AD">
            <w:pPr>
              <w:pStyle w:val="ListParagraph"/>
              <w:numPr>
                <w:ilvl w:val="0"/>
                <w:numId w:val="38"/>
              </w:numPr>
              <w:spacing w:after="0" w:line="240" w:lineRule="auto"/>
              <w:ind w:left="175" w:hanging="175"/>
              <w:rPr>
                <w:color w:val="5D6FCF" w:themeColor="accent2" w:themeTint="99"/>
                <w:szCs w:val="24"/>
              </w:rPr>
            </w:pPr>
            <w:r>
              <w:rPr>
                <w:color w:val="5D6FCF" w:themeColor="accent2" w:themeTint="99"/>
                <w:szCs w:val="24"/>
              </w:rPr>
              <w:t>The provision offer is strong from the school, and the impact of this</w:t>
            </w:r>
            <w:r w:rsidR="00180FF4">
              <w:rPr>
                <w:color w:val="5D6FCF" w:themeColor="accent2" w:themeTint="99"/>
                <w:szCs w:val="24"/>
              </w:rPr>
              <w:t xml:space="preserve"> is evident through the data.</w:t>
            </w:r>
          </w:p>
        </w:tc>
      </w:tr>
      <w:tr w:rsidR="007716F6" w:rsidRPr="007250AA" w14:paraId="25AEB578" w14:textId="13C56DEF" w:rsidTr="00EE255B">
        <w:trPr>
          <w:trHeight w:val="275"/>
        </w:trPr>
        <w:tc>
          <w:tcPr>
            <w:tcW w:w="12955" w:type="dxa"/>
            <w:gridSpan w:val="14"/>
            <w:shd w:val="clear" w:color="auto" w:fill="F1DFAF" w:themeFill="background2" w:themeFillTint="66"/>
          </w:tcPr>
          <w:p w14:paraId="18172A6B" w14:textId="1411A589" w:rsidR="007716F6" w:rsidRPr="00676ECD" w:rsidRDefault="007716F6" w:rsidP="007716F6">
            <w:pPr>
              <w:pStyle w:val="xxmsonormal"/>
              <w:jc w:val="center"/>
              <w:rPr>
                <w:rFonts w:asciiTheme="minorHAnsi" w:hAnsiTheme="minorHAnsi" w:cstheme="minorHAnsi"/>
                <w:b/>
                <w:bCs/>
              </w:rPr>
            </w:pPr>
            <w:r w:rsidRPr="00676ECD">
              <w:rPr>
                <w:rFonts w:asciiTheme="minorHAnsi" w:hAnsiTheme="minorHAnsi" w:cstheme="minorHAnsi"/>
                <w:b/>
                <w:bCs/>
              </w:rPr>
              <w:t>Useful resources</w:t>
            </w:r>
          </w:p>
        </w:tc>
      </w:tr>
      <w:tr w:rsidR="007716F6" w:rsidRPr="007250AA" w14:paraId="774BB6D6" w14:textId="7A649A23" w:rsidTr="00EE255B">
        <w:trPr>
          <w:trHeight w:val="275"/>
        </w:trPr>
        <w:tc>
          <w:tcPr>
            <w:tcW w:w="12955" w:type="dxa"/>
            <w:gridSpan w:val="14"/>
          </w:tcPr>
          <w:p w14:paraId="62C8FA48" w14:textId="77777777" w:rsidR="007716F6"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EEF Making best use of Teaching Assistants </w:t>
            </w:r>
            <w:hyperlink r:id="rId13" w:history="1">
              <w:r w:rsidRPr="00CB22E2">
                <w:rPr>
                  <w:rStyle w:val="Hyperlink"/>
                  <w:rFonts w:asciiTheme="minorHAnsi" w:hAnsiTheme="minorHAnsi" w:cstheme="minorHAnsi"/>
                  <w:sz w:val="20"/>
                  <w:szCs w:val="20"/>
                </w:rPr>
                <w:t>https://educationendowmentfoundation.org.uk/education-evidence/guidance-reports/teaching-assistants</w:t>
              </w:r>
            </w:hyperlink>
            <w:r w:rsidRPr="00CB22E2">
              <w:rPr>
                <w:rFonts w:asciiTheme="minorHAnsi" w:hAnsiTheme="minorHAnsi" w:cstheme="minorHAnsi"/>
                <w:sz w:val="20"/>
                <w:szCs w:val="20"/>
              </w:rPr>
              <w:t xml:space="preserve">    </w:t>
            </w:r>
          </w:p>
          <w:p w14:paraId="53368FFF"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EEF SEND in the Mainstream </w:t>
            </w:r>
            <w:hyperlink r:id="rId14" w:history="1">
              <w:r w:rsidRPr="00CB22E2">
                <w:rPr>
                  <w:rStyle w:val="Hyperlink"/>
                  <w:rFonts w:asciiTheme="minorHAnsi" w:hAnsiTheme="minorHAnsi" w:cstheme="minorHAnsi"/>
                  <w:sz w:val="20"/>
                  <w:szCs w:val="20"/>
                </w:rPr>
                <w:t>https://educationendowmentfoundation.org.uk/education-evidence/guidance-reports/send</w:t>
              </w:r>
            </w:hyperlink>
            <w:r w:rsidRPr="00CB22E2">
              <w:rPr>
                <w:rFonts w:asciiTheme="minorHAnsi" w:hAnsiTheme="minorHAnsi" w:cstheme="minorHAnsi"/>
                <w:sz w:val="20"/>
                <w:szCs w:val="20"/>
              </w:rPr>
              <w:t xml:space="preserve"> </w:t>
            </w:r>
          </w:p>
          <w:p w14:paraId="6F3EFC6E"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EEF Effective Professional Development  </w:t>
            </w:r>
            <w:hyperlink r:id="rId15" w:history="1">
              <w:r w:rsidRPr="00CB22E2">
                <w:rPr>
                  <w:rStyle w:val="Hyperlink"/>
                  <w:rFonts w:asciiTheme="minorHAnsi" w:hAnsiTheme="minorHAnsi" w:cstheme="minorHAnsi"/>
                  <w:sz w:val="20"/>
                  <w:szCs w:val="20"/>
                </w:rPr>
                <w:t>https://educationendowmentfoundation.org.uk/education-evidence/guidance-reports/effective-professional-development</w:t>
              </w:r>
            </w:hyperlink>
            <w:r w:rsidRPr="00CB22E2">
              <w:rPr>
                <w:rFonts w:asciiTheme="minorHAnsi" w:hAnsiTheme="minorHAnsi" w:cstheme="minorHAnsi"/>
                <w:sz w:val="20"/>
                <w:szCs w:val="20"/>
              </w:rPr>
              <w:t xml:space="preserve"> </w:t>
            </w:r>
          </w:p>
          <w:p w14:paraId="5E66FD26"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WSS Teacher Handbook: SEND Section 5 </w:t>
            </w:r>
            <w:hyperlink r:id="rId16" w:history="1">
              <w:r w:rsidRPr="00CB22E2">
                <w:rPr>
                  <w:rStyle w:val="Hyperlink"/>
                  <w:rFonts w:asciiTheme="minorHAnsi" w:hAnsiTheme="minorHAnsi" w:cstheme="minorHAnsi"/>
                  <w:sz w:val="20"/>
                  <w:szCs w:val="20"/>
                </w:rPr>
                <w:t>https://nasen-prod-asset.s3.eu-west-2.amazonaws.com/s3fs-public/Teacher%20Handbook%20SEND%20-%2014th%20Dec%202021.pdf</w:t>
              </w:r>
            </w:hyperlink>
            <w:r w:rsidRPr="00CB22E2">
              <w:rPr>
                <w:rFonts w:asciiTheme="minorHAnsi" w:hAnsiTheme="minorHAnsi" w:cstheme="minorHAnsi"/>
                <w:sz w:val="20"/>
                <w:szCs w:val="20"/>
              </w:rPr>
              <w:t xml:space="preserve"> </w:t>
            </w:r>
          </w:p>
          <w:p w14:paraId="300A77F1"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Teacher Standards </w:t>
            </w:r>
            <w:hyperlink r:id="rId17" w:history="1">
              <w:r w:rsidRPr="00CB22E2">
                <w:rPr>
                  <w:rStyle w:val="Hyperlink"/>
                  <w:rFonts w:asciiTheme="minorHAnsi" w:hAnsiTheme="minorHAnsi" w:cstheme="minorHAnsi"/>
                  <w:sz w:val="20"/>
                  <w:szCs w:val="20"/>
                </w:rPr>
                <w:t>https://www.gov.uk/government/publications/teachers-standards</w:t>
              </w:r>
            </w:hyperlink>
            <w:r w:rsidRPr="00CB22E2">
              <w:rPr>
                <w:rFonts w:asciiTheme="minorHAnsi" w:hAnsiTheme="minorHAnsi" w:cstheme="minorHAnsi"/>
                <w:sz w:val="20"/>
                <w:szCs w:val="20"/>
              </w:rPr>
              <w:t xml:space="preserve"> </w:t>
            </w:r>
          </w:p>
          <w:p w14:paraId="1CA829ED" w14:textId="77777777" w:rsidR="007716F6" w:rsidRPr="00CB22E2" w:rsidRDefault="007716F6" w:rsidP="007716F6">
            <w:pPr>
              <w:pStyle w:val="xxmsonormal"/>
              <w:numPr>
                <w:ilvl w:val="0"/>
                <w:numId w:val="18"/>
              </w:numPr>
              <w:ind w:left="457" w:hanging="283"/>
              <w:rPr>
                <w:rStyle w:val="Hyperlink"/>
                <w:rFonts w:asciiTheme="minorHAnsi" w:hAnsiTheme="minorHAnsi" w:cstheme="minorHAnsi"/>
                <w:sz w:val="20"/>
                <w:szCs w:val="20"/>
              </w:rPr>
            </w:pPr>
            <w:r w:rsidRPr="00CB22E2">
              <w:rPr>
                <w:rStyle w:val="Hyperlink"/>
                <w:rFonts w:asciiTheme="minorHAnsi" w:hAnsiTheme="minorHAnsi" w:cstheme="minorHAnsi"/>
                <w:sz w:val="20"/>
                <w:szCs w:val="20"/>
              </w:rPr>
              <w:t xml:space="preserve">Speech and Language UK Communication Audit </w:t>
            </w:r>
            <w:hyperlink r:id="rId18" w:history="1">
              <w:r w:rsidRPr="00CB22E2">
                <w:rPr>
                  <w:rStyle w:val="Hyperlink"/>
                  <w:rFonts w:asciiTheme="minorHAnsi" w:hAnsiTheme="minorHAnsi" w:cstheme="minorHAnsi"/>
                  <w:sz w:val="20"/>
                  <w:szCs w:val="20"/>
                </w:rPr>
                <w:t>https://speechandlanguage.org.uk/talking-point/for-professionals/the-communication-trust/more-resources/communication-friendly-checklists/</w:t>
              </w:r>
            </w:hyperlink>
            <w:r w:rsidRPr="00CB22E2">
              <w:rPr>
                <w:rStyle w:val="Hyperlink"/>
                <w:rFonts w:asciiTheme="minorHAnsi" w:hAnsiTheme="minorHAnsi" w:cstheme="minorHAnsi"/>
                <w:sz w:val="20"/>
                <w:szCs w:val="20"/>
              </w:rPr>
              <w:t xml:space="preserve"> </w:t>
            </w:r>
          </w:p>
          <w:p w14:paraId="7A5D269C" w14:textId="77777777" w:rsidR="007716F6" w:rsidRPr="00CB22E2" w:rsidRDefault="007716F6" w:rsidP="007716F6">
            <w:pPr>
              <w:pStyle w:val="xxmsonormal"/>
              <w:numPr>
                <w:ilvl w:val="0"/>
                <w:numId w:val="18"/>
              </w:numPr>
              <w:ind w:left="457" w:hanging="283"/>
              <w:rPr>
                <w:rStyle w:val="Hyperlink"/>
                <w:rFonts w:asciiTheme="minorHAnsi" w:hAnsiTheme="minorHAnsi" w:cstheme="minorHAnsi"/>
                <w:sz w:val="20"/>
                <w:szCs w:val="20"/>
              </w:rPr>
            </w:pPr>
            <w:r w:rsidRPr="00CB22E2">
              <w:rPr>
                <w:rStyle w:val="Hyperlink"/>
                <w:rFonts w:asciiTheme="minorHAnsi" w:hAnsiTheme="minorHAnsi" w:cstheme="minorHAnsi"/>
                <w:sz w:val="20"/>
                <w:szCs w:val="20"/>
              </w:rPr>
              <w:t xml:space="preserve">WSS SEND Governance Review Guide </w:t>
            </w:r>
            <w:hyperlink r:id="rId19" w:history="1">
              <w:r w:rsidRPr="00CB22E2">
                <w:rPr>
                  <w:rStyle w:val="Hyperlink"/>
                  <w:rFonts w:asciiTheme="minorHAnsi" w:hAnsiTheme="minorHAnsi" w:cstheme="minorHAnsi"/>
                  <w:sz w:val="20"/>
                  <w:szCs w:val="20"/>
                </w:rPr>
                <w:t>https://www.wholeschoolsend.org.uk/resources/send-governance-review-guide</w:t>
              </w:r>
            </w:hyperlink>
          </w:p>
          <w:p w14:paraId="629F33BE" w14:textId="77777777" w:rsidR="007716F6" w:rsidRPr="00CB22E2" w:rsidRDefault="007716F6" w:rsidP="007716F6">
            <w:pPr>
              <w:pStyle w:val="xxmsonormal"/>
              <w:numPr>
                <w:ilvl w:val="0"/>
                <w:numId w:val="18"/>
              </w:numPr>
              <w:ind w:left="457" w:hanging="283"/>
              <w:rPr>
                <w:rStyle w:val="Hyperlink"/>
                <w:rFonts w:asciiTheme="minorHAnsi" w:hAnsiTheme="minorHAnsi" w:cstheme="minorHAnsi"/>
                <w:sz w:val="20"/>
                <w:szCs w:val="20"/>
              </w:rPr>
            </w:pPr>
            <w:r w:rsidRPr="00CB22E2">
              <w:rPr>
                <w:rStyle w:val="Hyperlink"/>
                <w:rFonts w:asciiTheme="minorHAnsi" w:hAnsiTheme="minorHAnsi" w:cstheme="minorHAnsi"/>
                <w:sz w:val="20"/>
                <w:szCs w:val="20"/>
              </w:rPr>
              <w:t xml:space="preserve">WSS SEND Development Pathway https://www.wholeschoolsend.org.uk/send-development-pathways-school-workforce </w:t>
            </w:r>
          </w:p>
          <w:p w14:paraId="1090F0A5"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r w:rsidRPr="00CB22E2">
              <w:rPr>
                <w:rFonts w:asciiTheme="minorHAnsi" w:hAnsiTheme="minorHAnsi" w:cstheme="minorHAnsi"/>
                <w:sz w:val="20"/>
                <w:szCs w:val="20"/>
              </w:rPr>
              <w:t xml:space="preserve">WSS Webinar: Using Data to inform best practice </w:t>
            </w:r>
            <w:hyperlink r:id="rId20" w:history="1">
              <w:r w:rsidRPr="00CB22E2">
                <w:rPr>
                  <w:rStyle w:val="Hyperlink"/>
                  <w:rFonts w:asciiTheme="minorHAnsi" w:hAnsiTheme="minorHAnsi" w:cstheme="minorHAnsi"/>
                  <w:sz w:val="20"/>
                  <w:szCs w:val="20"/>
                </w:rPr>
                <w:t>https://www.wholeschoolsend.org.uk/resources/webinar-using-data-sources-inform-best-practice</w:t>
              </w:r>
            </w:hyperlink>
          </w:p>
          <w:p w14:paraId="007A39FD" w14:textId="77777777" w:rsidR="007716F6" w:rsidRPr="00CB22E2" w:rsidRDefault="007716F6" w:rsidP="007716F6">
            <w:pPr>
              <w:pStyle w:val="xxmsonormal"/>
              <w:numPr>
                <w:ilvl w:val="0"/>
                <w:numId w:val="18"/>
              </w:numPr>
              <w:ind w:left="457" w:hanging="283"/>
              <w:rPr>
                <w:rFonts w:asciiTheme="minorHAnsi" w:hAnsiTheme="minorHAnsi" w:cstheme="minorHAnsi"/>
                <w:sz w:val="20"/>
                <w:szCs w:val="20"/>
              </w:rPr>
            </w:pPr>
          </w:p>
        </w:tc>
      </w:tr>
    </w:tbl>
    <w:p w14:paraId="2EB21D24" w14:textId="77777777" w:rsidR="00C34261" w:rsidRDefault="00C34261" w:rsidP="00C34261">
      <w:pPr>
        <w:spacing w:after="0"/>
        <w:rPr>
          <w:i/>
          <w:iCs/>
          <w:color w:val="BFBFBF" w:themeColor="background1" w:themeShade="BF"/>
          <w:sz w:val="24"/>
          <w:lang w:val="en-GB"/>
        </w:rPr>
      </w:pPr>
      <w:r>
        <w:rPr>
          <w:i/>
          <w:iCs/>
          <w:color w:val="BFBFBF" w:themeColor="background1" w:themeShade="BF"/>
          <w:sz w:val="24"/>
          <w:lang w:val="en-GB"/>
        </w:rPr>
        <w:t xml:space="preserve">Note: </w:t>
      </w:r>
      <w:r w:rsidRPr="002369FC">
        <w:rPr>
          <w:i/>
          <w:iCs/>
          <w:color w:val="BFBFBF" w:themeColor="background1" w:themeShade="BF"/>
          <w:sz w:val="24"/>
          <w:lang w:val="en-GB"/>
        </w:rPr>
        <w:t xml:space="preserve">The findings within this review are reflective of what was shared and discussed with the school over the two visits. This audit is not a judgement of the provision but highlights the strengths and suggested areas to development, as identified in collaboratively with the school to support the school on their developmental SEND provision journey.  </w:t>
      </w:r>
    </w:p>
    <w:p w14:paraId="2B216E8B" w14:textId="56661B74" w:rsidR="002C3EE1" w:rsidRDefault="002C3EE1" w:rsidP="0008039D">
      <w:pPr>
        <w:spacing w:after="0"/>
        <w:rPr>
          <w:sz w:val="24"/>
        </w:rPr>
      </w:pPr>
    </w:p>
    <w:p w14:paraId="12B5E29B" w14:textId="77777777" w:rsidR="00A223BD" w:rsidRDefault="00A223BD" w:rsidP="00A223BD">
      <w:pPr>
        <w:spacing w:after="0"/>
        <w:rPr>
          <w:sz w:val="24"/>
          <w:lang w:val="en-GB"/>
        </w:rPr>
      </w:pPr>
    </w:p>
    <w:p w14:paraId="66C30A2E" w14:textId="77777777" w:rsidR="00A223BD" w:rsidRDefault="00A223BD" w:rsidP="00A223BD">
      <w:pPr>
        <w:spacing w:after="0"/>
        <w:jc w:val="center"/>
        <w:rPr>
          <w:sz w:val="24"/>
        </w:rPr>
      </w:pPr>
      <w:r>
        <w:rPr>
          <w:noProof/>
          <w:lang w:val="en-GB" w:eastAsia="en-GB"/>
        </w:rPr>
        <w:drawing>
          <wp:inline distT="0" distB="0" distL="0" distR="0" wp14:anchorId="76467103" wp14:editId="076A749B">
            <wp:extent cx="1704543" cy="899160"/>
            <wp:effectExtent l="0" t="0" r="0" b="0"/>
            <wp:docPr id="1" name="Picture 1" descr="C:\Users\sarah.robertson\AppData\Local\Microsoft\Windows\INetCache\Content.MSO\EA5FA6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rah.robertson\AppData\Local\Microsoft\Windows\INetCache\Content.MSO\EA5FA619.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0974" cy="902552"/>
                    </a:xfrm>
                    <a:prstGeom prst="rect">
                      <a:avLst/>
                    </a:prstGeom>
                    <a:noFill/>
                    <a:ln>
                      <a:noFill/>
                    </a:ln>
                  </pic:spPr>
                </pic:pic>
              </a:graphicData>
            </a:graphic>
          </wp:inline>
        </w:drawing>
      </w:r>
    </w:p>
    <w:p w14:paraId="636A778D" w14:textId="77777777" w:rsidR="00A223BD" w:rsidRDefault="00A223BD" w:rsidP="00A223BD">
      <w:pPr>
        <w:spacing w:after="0"/>
        <w:jc w:val="center"/>
        <w:rPr>
          <w:sz w:val="24"/>
        </w:rPr>
      </w:pPr>
    </w:p>
    <w:p w14:paraId="62DC9A91" w14:textId="5C0A76FE" w:rsidR="007250AA" w:rsidRPr="001A5029" w:rsidRDefault="00A223BD" w:rsidP="001A5029">
      <w:pPr>
        <w:spacing w:after="0"/>
        <w:jc w:val="center"/>
        <w:rPr>
          <w:rFonts w:ascii="Gill Sans MT" w:hAnsi="Gill Sans MT"/>
          <w:sz w:val="20"/>
          <w:szCs w:val="20"/>
        </w:rPr>
      </w:pPr>
      <w:r w:rsidRPr="0069676E">
        <w:rPr>
          <w:rFonts w:ascii="Gill Sans MT" w:hAnsi="Gill Sans MT"/>
          <w:sz w:val="20"/>
          <w:szCs w:val="20"/>
        </w:rPr>
        <w:t>Copyright- The statements within this report are copyright of EvaluateIT and must not be distributed outside the organisation that has purchased it.</w:t>
      </w:r>
    </w:p>
    <w:sectPr w:rsidR="007250AA" w:rsidRPr="001A5029" w:rsidSect="00B34213">
      <w:headerReference w:type="even" r:id="rId22"/>
      <w:headerReference w:type="default" r:id="rId23"/>
      <w:footerReference w:type="even" r:id="rId24"/>
      <w:footerReference w:type="default" r:id="rId25"/>
      <w:headerReference w:type="first" r:id="rId26"/>
      <w:footerReference w:type="first" r:id="rId27"/>
      <w:pgSz w:w="15840" w:h="12240" w:orient="landscape"/>
      <w:pgMar w:top="1418" w:right="1440" w:bottom="1440" w:left="1440" w:header="680"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3A7AF" w14:textId="77777777" w:rsidR="007B3FBE" w:rsidRDefault="007B3FBE" w:rsidP="001E4512">
      <w:pPr>
        <w:spacing w:after="0" w:line="240" w:lineRule="auto"/>
      </w:pPr>
      <w:r>
        <w:separator/>
      </w:r>
    </w:p>
  </w:endnote>
  <w:endnote w:type="continuationSeparator" w:id="0">
    <w:p w14:paraId="3DA575BA" w14:textId="77777777" w:rsidR="007B3FBE" w:rsidRDefault="007B3FBE" w:rsidP="001E4512">
      <w:pPr>
        <w:spacing w:after="0" w:line="240" w:lineRule="auto"/>
      </w:pPr>
      <w:r>
        <w:continuationSeparator/>
      </w:r>
    </w:p>
  </w:endnote>
  <w:endnote w:type="continuationNotice" w:id="1">
    <w:p w14:paraId="5CE7087B" w14:textId="77777777" w:rsidR="007B3FBE" w:rsidRDefault="007B3F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CFC4C" w14:textId="77777777" w:rsidR="007B4AF0" w:rsidRDefault="007B4A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6488"/>
      <w:gridCol w:w="6472"/>
    </w:tblGrid>
    <w:tr w:rsidR="007B4AF0" w:rsidRPr="004A0F0F" w14:paraId="62DC9A99" w14:textId="77777777">
      <w:trPr>
        <w:trHeight w:hRule="exact" w:val="115"/>
        <w:jc w:val="center"/>
      </w:trPr>
      <w:tc>
        <w:tcPr>
          <w:tcW w:w="4686" w:type="dxa"/>
          <w:shd w:val="clear" w:color="auto" w:fill="DDB139" w:themeFill="accent1"/>
          <w:tcMar>
            <w:top w:w="0" w:type="dxa"/>
            <w:bottom w:w="0" w:type="dxa"/>
          </w:tcMar>
        </w:tcPr>
        <w:p w14:paraId="62DC9A97" w14:textId="77777777" w:rsidR="007B4AF0" w:rsidRPr="004A0F0F" w:rsidRDefault="007B4AF0">
          <w:pPr>
            <w:pStyle w:val="Header"/>
            <w:rPr>
              <w:caps/>
              <w:color w:val="25337D" w:themeColor="accent2"/>
              <w:sz w:val="18"/>
            </w:rPr>
          </w:pPr>
        </w:p>
      </w:tc>
      <w:tc>
        <w:tcPr>
          <w:tcW w:w="4674" w:type="dxa"/>
          <w:shd w:val="clear" w:color="auto" w:fill="DDB139" w:themeFill="accent1"/>
          <w:tcMar>
            <w:top w:w="0" w:type="dxa"/>
            <w:bottom w:w="0" w:type="dxa"/>
          </w:tcMar>
        </w:tcPr>
        <w:p w14:paraId="62DC9A98" w14:textId="77777777" w:rsidR="007B4AF0" w:rsidRPr="004A0F0F" w:rsidRDefault="007B4AF0">
          <w:pPr>
            <w:pStyle w:val="Header"/>
            <w:jc w:val="right"/>
            <w:rPr>
              <w:caps/>
              <w:color w:val="25337D" w:themeColor="accent2"/>
              <w:sz w:val="18"/>
            </w:rPr>
          </w:pPr>
        </w:p>
      </w:tc>
    </w:tr>
    <w:tr w:rsidR="007B4AF0" w:rsidRPr="004A0F0F" w14:paraId="62DC9A9C" w14:textId="77777777">
      <w:trPr>
        <w:jc w:val="center"/>
      </w:trPr>
      <w:sdt>
        <w:sdtPr>
          <w:rPr>
            <w:caps/>
            <w:color w:val="25337D" w:themeColor="accent2"/>
            <w:sz w:val="18"/>
            <w:szCs w:val="18"/>
          </w:rPr>
          <w:alias w:val="Author"/>
          <w:tag w:val=""/>
          <w:id w:val="1534151868"/>
          <w:placeholder>
            <w:docPart w:val="ADA1605908E1C043BD852ADE721DFC38"/>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2DC9A9A" w14:textId="77777777" w:rsidR="007B4AF0" w:rsidRPr="004A0F0F" w:rsidRDefault="007B4AF0">
              <w:pPr>
                <w:pStyle w:val="Footer"/>
                <w:rPr>
                  <w:caps/>
                  <w:color w:val="25337D" w:themeColor="accent2"/>
                  <w:sz w:val="18"/>
                  <w:szCs w:val="18"/>
                </w:rPr>
              </w:pPr>
              <w:r w:rsidRPr="004A0F0F">
                <w:rPr>
                  <w:caps/>
                  <w:color w:val="25337D" w:themeColor="accent2"/>
                  <w:sz w:val="18"/>
                  <w:szCs w:val="18"/>
                </w:rPr>
                <w:t>SEND REVIEW REPORT</w:t>
              </w:r>
            </w:p>
          </w:tc>
        </w:sdtContent>
      </w:sdt>
      <w:tc>
        <w:tcPr>
          <w:tcW w:w="4674" w:type="dxa"/>
          <w:shd w:val="clear" w:color="auto" w:fill="auto"/>
          <w:vAlign w:val="center"/>
        </w:tcPr>
        <w:p w14:paraId="62DC9A9B" w14:textId="63400EAE" w:rsidR="007B4AF0" w:rsidRPr="004A0F0F" w:rsidRDefault="007B4AF0">
          <w:pPr>
            <w:pStyle w:val="Footer"/>
            <w:jc w:val="right"/>
            <w:rPr>
              <w:caps/>
              <w:color w:val="25337D" w:themeColor="accent2"/>
              <w:sz w:val="18"/>
              <w:szCs w:val="18"/>
            </w:rPr>
          </w:pPr>
          <w:r w:rsidRPr="004A0F0F">
            <w:rPr>
              <w:caps/>
              <w:color w:val="25337D" w:themeColor="accent2"/>
              <w:sz w:val="18"/>
              <w:szCs w:val="18"/>
            </w:rPr>
            <w:fldChar w:fldCharType="begin"/>
          </w:r>
          <w:r w:rsidRPr="004A0F0F">
            <w:rPr>
              <w:caps/>
              <w:color w:val="25337D" w:themeColor="accent2"/>
              <w:sz w:val="18"/>
              <w:szCs w:val="18"/>
            </w:rPr>
            <w:instrText xml:space="preserve"> PAGE   \* MERGEFORMAT </w:instrText>
          </w:r>
          <w:r w:rsidRPr="004A0F0F">
            <w:rPr>
              <w:caps/>
              <w:color w:val="25337D" w:themeColor="accent2"/>
              <w:sz w:val="18"/>
              <w:szCs w:val="18"/>
            </w:rPr>
            <w:fldChar w:fldCharType="separate"/>
          </w:r>
          <w:r w:rsidR="0083303A">
            <w:rPr>
              <w:caps/>
              <w:noProof/>
              <w:color w:val="25337D" w:themeColor="accent2"/>
              <w:sz w:val="18"/>
              <w:szCs w:val="18"/>
            </w:rPr>
            <w:t>20</w:t>
          </w:r>
          <w:r w:rsidRPr="004A0F0F">
            <w:rPr>
              <w:caps/>
              <w:noProof/>
              <w:color w:val="25337D" w:themeColor="accent2"/>
              <w:sz w:val="18"/>
              <w:szCs w:val="18"/>
            </w:rPr>
            <w:fldChar w:fldCharType="end"/>
          </w:r>
        </w:p>
      </w:tc>
    </w:tr>
  </w:tbl>
  <w:p w14:paraId="62DC9A9D" w14:textId="77777777" w:rsidR="007B4AF0" w:rsidRDefault="007B4A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F8D4B" w14:textId="77777777" w:rsidR="007B4AF0" w:rsidRDefault="007B4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7C52E" w14:textId="77777777" w:rsidR="007B3FBE" w:rsidRDefault="007B3FBE" w:rsidP="001E4512">
      <w:pPr>
        <w:spacing w:after="0" w:line="240" w:lineRule="auto"/>
      </w:pPr>
      <w:r>
        <w:separator/>
      </w:r>
    </w:p>
  </w:footnote>
  <w:footnote w:type="continuationSeparator" w:id="0">
    <w:p w14:paraId="7C33A4DB" w14:textId="77777777" w:rsidR="007B3FBE" w:rsidRDefault="007B3FBE" w:rsidP="001E4512">
      <w:pPr>
        <w:spacing w:after="0" w:line="240" w:lineRule="auto"/>
      </w:pPr>
      <w:r>
        <w:continuationSeparator/>
      </w:r>
    </w:p>
  </w:footnote>
  <w:footnote w:type="continuationNotice" w:id="1">
    <w:p w14:paraId="4932730D" w14:textId="77777777" w:rsidR="007B3FBE" w:rsidRDefault="007B3F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05738" w14:textId="77777777" w:rsidR="007B4AF0" w:rsidRDefault="007B4A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C9A96" w14:textId="4F1A2AB3" w:rsidR="007B4AF0" w:rsidRDefault="007B4AF0" w:rsidP="00DA7E42">
    <w:pPr>
      <w:pStyle w:val="Header"/>
      <w:tabs>
        <w:tab w:val="left" w:pos="12474"/>
      </w:tabs>
      <w:jc w:val="center"/>
    </w:pPr>
    <w:r>
      <w:rPr>
        <w:noProof/>
        <w:lang w:val="en-GB" w:eastAsia="en-GB"/>
      </w:rPr>
      <w:drawing>
        <wp:inline distT="0" distB="0" distL="0" distR="0" wp14:anchorId="13A21A87" wp14:editId="29B53E05">
          <wp:extent cx="1562100" cy="702350"/>
          <wp:effectExtent l="0" t="0" r="0" b="0"/>
          <wp:docPr id="880070076" name="Picture 88007007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7007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577679" cy="70935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1ECF" w14:textId="77777777" w:rsidR="007B4AF0" w:rsidRDefault="007B4A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23.75pt;height:163.5pt" o:bullet="t">
        <v:imagedata r:id="rId1" o:title="learn bullet"/>
      </v:shape>
    </w:pict>
  </w:numPicBullet>
  <w:abstractNum w:abstractNumId="0" w15:restartNumberingAfterBreak="0">
    <w:nsid w:val="0093453B"/>
    <w:multiLevelType w:val="hybridMultilevel"/>
    <w:tmpl w:val="4FDE76E6"/>
    <w:lvl w:ilvl="0" w:tplc="2A405BAC">
      <w:start w:val="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DB265"/>
    <w:multiLevelType w:val="hybridMultilevel"/>
    <w:tmpl w:val="8EE452E6"/>
    <w:lvl w:ilvl="0" w:tplc="B1C0B36A">
      <w:start w:val="1"/>
      <w:numFmt w:val="bullet"/>
      <w:lvlText w:val=""/>
      <w:lvlJc w:val="left"/>
      <w:pPr>
        <w:ind w:left="360" w:hanging="360"/>
      </w:pPr>
      <w:rPr>
        <w:rFonts w:ascii="Symbol" w:hAnsi="Symbol" w:hint="default"/>
      </w:rPr>
    </w:lvl>
    <w:lvl w:ilvl="1" w:tplc="6002A31E">
      <w:start w:val="1"/>
      <w:numFmt w:val="bullet"/>
      <w:lvlText w:val="o"/>
      <w:lvlJc w:val="left"/>
      <w:pPr>
        <w:ind w:left="1080" w:hanging="360"/>
      </w:pPr>
      <w:rPr>
        <w:rFonts w:ascii="Courier New" w:hAnsi="Courier New" w:hint="default"/>
      </w:rPr>
    </w:lvl>
    <w:lvl w:ilvl="2" w:tplc="1ECE0E76">
      <w:start w:val="1"/>
      <w:numFmt w:val="bullet"/>
      <w:lvlText w:val=""/>
      <w:lvlJc w:val="left"/>
      <w:pPr>
        <w:ind w:left="1800" w:hanging="360"/>
      </w:pPr>
      <w:rPr>
        <w:rFonts w:ascii="Wingdings" w:hAnsi="Wingdings" w:hint="default"/>
      </w:rPr>
    </w:lvl>
    <w:lvl w:ilvl="3" w:tplc="2CEA8E0E">
      <w:start w:val="1"/>
      <w:numFmt w:val="bullet"/>
      <w:lvlText w:val=""/>
      <w:lvlJc w:val="left"/>
      <w:pPr>
        <w:ind w:left="2520" w:hanging="360"/>
      </w:pPr>
      <w:rPr>
        <w:rFonts w:ascii="Symbol" w:hAnsi="Symbol" w:hint="default"/>
      </w:rPr>
    </w:lvl>
    <w:lvl w:ilvl="4" w:tplc="32F681C2">
      <w:start w:val="1"/>
      <w:numFmt w:val="bullet"/>
      <w:lvlText w:val="o"/>
      <w:lvlJc w:val="left"/>
      <w:pPr>
        <w:ind w:left="3240" w:hanging="360"/>
      </w:pPr>
      <w:rPr>
        <w:rFonts w:ascii="Courier New" w:hAnsi="Courier New" w:hint="default"/>
      </w:rPr>
    </w:lvl>
    <w:lvl w:ilvl="5" w:tplc="6C04735E">
      <w:start w:val="1"/>
      <w:numFmt w:val="bullet"/>
      <w:lvlText w:val=""/>
      <w:lvlJc w:val="left"/>
      <w:pPr>
        <w:ind w:left="3960" w:hanging="360"/>
      </w:pPr>
      <w:rPr>
        <w:rFonts w:ascii="Wingdings" w:hAnsi="Wingdings" w:hint="default"/>
      </w:rPr>
    </w:lvl>
    <w:lvl w:ilvl="6" w:tplc="3FA6268A">
      <w:start w:val="1"/>
      <w:numFmt w:val="bullet"/>
      <w:lvlText w:val=""/>
      <w:lvlJc w:val="left"/>
      <w:pPr>
        <w:ind w:left="4680" w:hanging="360"/>
      </w:pPr>
      <w:rPr>
        <w:rFonts w:ascii="Symbol" w:hAnsi="Symbol" w:hint="default"/>
      </w:rPr>
    </w:lvl>
    <w:lvl w:ilvl="7" w:tplc="D03C3FA4">
      <w:start w:val="1"/>
      <w:numFmt w:val="bullet"/>
      <w:lvlText w:val="o"/>
      <w:lvlJc w:val="left"/>
      <w:pPr>
        <w:ind w:left="5400" w:hanging="360"/>
      </w:pPr>
      <w:rPr>
        <w:rFonts w:ascii="Courier New" w:hAnsi="Courier New" w:hint="default"/>
      </w:rPr>
    </w:lvl>
    <w:lvl w:ilvl="8" w:tplc="C9FEB7D0">
      <w:start w:val="1"/>
      <w:numFmt w:val="bullet"/>
      <w:lvlText w:val=""/>
      <w:lvlJc w:val="left"/>
      <w:pPr>
        <w:ind w:left="6120" w:hanging="360"/>
      </w:pPr>
      <w:rPr>
        <w:rFonts w:ascii="Wingdings" w:hAnsi="Wingdings" w:hint="default"/>
      </w:rPr>
    </w:lvl>
  </w:abstractNum>
  <w:abstractNum w:abstractNumId="2" w15:restartNumberingAfterBreak="0">
    <w:nsid w:val="067D3951"/>
    <w:multiLevelType w:val="hybridMultilevel"/>
    <w:tmpl w:val="309679AC"/>
    <w:lvl w:ilvl="0" w:tplc="54F6EA38">
      <w:start w:val="1"/>
      <w:numFmt w:val="bullet"/>
      <w:lvlText w:val=""/>
      <w:lvlJc w:val="left"/>
      <w:pPr>
        <w:ind w:left="360" w:hanging="360"/>
      </w:pPr>
      <w:rPr>
        <w:rFonts w:ascii="Symbol" w:hAnsi="Symbol" w:hint="default"/>
      </w:rPr>
    </w:lvl>
    <w:lvl w:ilvl="1" w:tplc="F9B88C5C">
      <w:start w:val="1"/>
      <w:numFmt w:val="bullet"/>
      <w:lvlText w:val="o"/>
      <w:lvlJc w:val="left"/>
      <w:pPr>
        <w:ind w:left="1080" w:hanging="360"/>
      </w:pPr>
      <w:rPr>
        <w:rFonts w:ascii="Courier New" w:hAnsi="Courier New" w:hint="default"/>
      </w:rPr>
    </w:lvl>
    <w:lvl w:ilvl="2" w:tplc="2D48A2D2">
      <w:start w:val="1"/>
      <w:numFmt w:val="bullet"/>
      <w:lvlText w:val=""/>
      <w:lvlJc w:val="left"/>
      <w:pPr>
        <w:ind w:left="1800" w:hanging="360"/>
      </w:pPr>
      <w:rPr>
        <w:rFonts w:ascii="Wingdings" w:hAnsi="Wingdings" w:hint="default"/>
      </w:rPr>
    </w:lvl>
    <w:lvl w:ilvl="3" w:tplc="CEBC9330">
      <w:start w:val="1"/>
      <w:numFmt w:val="bullet"/>
      <w:lvlText w:val=""/>
      <w:lvlJc w:val="left"/>
      <w:pPr>
        <w:ind w:left="2520" w:hanging="360"/>
      </w:pPr>
      <w:rPr>
        <w:rFonts w:ascii="Symbol" w:hAnsi="Symbol" w:hint="default"/>
      </w:rPr>
    </w:lvl>
    <w:lvl w:ilvl="4" w:tplc="18143D4C">
      <w:start w:val="1"/>
      <w:numFmt w:val="bullet"/>
      <w:lvlText w:val="o"/>
      <w:lvlJc w:val="left"/>
      <w:pPr>
        <w:ind w:left="3240" w:hanging="360"/>
      </w:pPr>
      <w:rPr>
        <w:rFonts w:ascii="Courier New" w:hAnsi="Courier New" w:hint="default"/>
      </w:rPr>
    </w:lvl>
    <w:lvl w:ilvl="5" w:tplc="1106880A">
      <w:start w:val="1"/>
      <w:numFmt w:val="bullet"/>
      <w:lvlText w:val=""/>
      <w:lvlJc w:val="left"/>
      <w:pPr>
        <w:ind w:left="3960" w:hanging="360"/>
      </w:pPr>
      <w:rPr>
        <w:rFonts w:ascii="Wingdings" w:hAnsi="Wingdings" w:hint="default"/>
      </w:rPr>
    </w:lvl>
    <w:lvl w:ilvl="6" w:tplc="49C46CEC">
      <w:start w:val="1"/>
      <w:numFmt w:val="bullet"/>
      <w:lvlText w:val=""/>
      <w:lvlJc w:val="left"/>
      <w:pPr>
        <w:ind w:left="4680" w:hanging="360"/>
      </w:pPr>
      <w:rPr>
        <w:rFonts w:ascii="Symbol" w:hAnsi="Symbol" w:hint="default"/>
      </w:rPr>
    </w:lvl>
    <w:lvl w:ilvl="7" w:tplc="F99EC3B4">
      <w:start w:val="1"/>
      <w:numFmt w:val="bullet"/>
      <w:lvlText w:val="o"/>
      <w:lvlJc w:val="left"/>
      <w:pPr>
        <w:ind w:left="5400" w:hanging="360"/>
      </w:pPr>
      <w:rPr>
        <w:rFonts w:ascii="Courier New" w:hAnsi="Courier New" w:hint="default"/>
      </w:rPr>
    </w:lvl>
    <w:lvl w:ilvl="8" w:tplc="46081FF2">
      <w:start w:val="1"/>
      <w:numFmt w:val="bullet"/>
      <w:lvlText w:val=""/>
      <w:lvlJc w:val="left"/>
      <w:pPr>
        <w:ind w:left="6120" w:hanging="360"/>
      </w:pPr>
      <w:rPr>
        <w:rFonts w:ascii="Wingdings" w:hAnsi="Wingdings" w:hint="default"/>
      </w:rPr>
    </w:lvl>
  </w:abstractNum>
  <w:abstractNum w:abstractNumId="3" w15:restartNumberingAfterBreak="0">
    <w:nsid w:val="06DA2F30"/>
    <w:multiLevelType w:val="hybridMultilevel"/>
    <w:tmpl w:val="BB0667B8"/>
    <w:lvl w:ilvl="0" w:tplc="8D707AC4">
      <w:start w:val="1"/>
      <w:numFmt w:val="bullet"/>
      <w:lvlText w:val=""/>
      <w:lvlJc w:val="left"/>
      <w:pPr>
        <w:ind w:left="360" w:hanging="360"/>
      </w:pPr>
      <w:rPr>
        <w:rFonts w:ascii="Symbol" w:hAnsi="Symbol" w:hint="default"/>
      </w:rPr>
    </w:lvl>
    <w:lvl w:ilvl="1" w:tplc="1D6043A0">
      <w:start w:val="1"/>
      <w:numFmt w:val="bullet"/>
      <w:lvlText w:val="o"/>
      <w:lvlJc w:val="left"/>
      <w:pPr>
        <w:ind w:left="1080" w:hanging="360"/>
      </w:pPr>
      <w:rPr>
        <w:rFonts w:ascii="Courier New" w:hAnsi="Courier New" w:hint="default"/>
      </w:rPr>
    </w:lvl>
    <w:lvl w:ilvl="2" w:tplc="C9C29AA0">
      <w:start w:val="1"/>
      <w:numFmt w:val="bullet"/>
      <w:lvlText w:val=""/>
      <w:lvlJc w:val="left"/>
      <w:pPr>
        <w:ind w:left="1800" w:hanging="360"/>
      </w:pPr>
      <w:rPr>
        <w:rFonts w:ascii="Wingdings" w:hAnsi="Wingdings" w:hint="default"/>
      </w:rPr>
    </w:lvl>
    <w:lvl w:ilvl="3" w:tplc="56464BC2">
      <w:start w:val="1"/>
      <w:numFmt w:val="bullet"/>
      <w:lvlText w:val=""/>
      <w:lvlJc w:val="left"/>
      <w:pPr>
        <w:ind w:left="2520" w:hanging="360"/>
      </w:pPr>
      <w:rPr>
        <w:rFonts w:ascii="Symbol" w:hAnsi="Symbol" w:hint="default"/>
      </w:rPr>
    </w:lvl>
    <w:lvl w:ilvl="4" w:tplc="DE0E6066">
      <w:start w:val="1"/>
      <w:numFmt w:val="bullet"/>
      <w:lvlText w:val="o"/>
      <w:lvlJc w:val="left"/>
      <w:pPr>
        <w:ind w:left="3240" w:hanging="360"/>
      </w:pPr>
      <w:rPr>
        <w:rFonts w:ascii="Courier New" w:hAnsi="Courier New" w:hint="default"/>
      </w:rPr>
    </w:lvl>
    <w:lvl w:ilvl="5" w:tplc="AE78B40A">
      <w:start w:val="1"/>
      <w:numFmt w:val="bullet"/>
      <w:lvlText w:val=""/>
      <w:lvlJc w:val="left"/>
      <w:pPr>
        <w:ind w:left="3960" w:hanging="360"/>
      </w:pPr>
      <w:rPr>
        <w:rFonts w:ascii="Wingdings" w:hAnsi="Wingdings" w:hint="default"/>
      </w:rPr>
    </w:lvl>
    <w:lvl w:ilvl="6" w:tplc="6D6E6BF6">
      <w:start w:val="1"/>
      <w:numFmt w:val="bullet"/>
      <w:lvlText w:val=""/>
      <w:lvlJc w:val="left"/>
      <w:pPr>
        <w:ind w:left="4680" w:hanging="360"/>
      </w:pPr>
      <w:rPr>
        <w:rFonts w:ascii="Symbol" w:hAnsi="Symbol" w:hint="default"/>
      </w:rPr>
    </w:lvl>
    <w:lvl w:ilvl="7" w:tplc="1B829EE2">
      <w:start w:val="1"/>
      <w:numFmt w:val="bullet"/>
      <w:lvlText w:val="o"/>
      <w:lvlJc w:val="left"/>
      <w:pPr>
        <w:ind w:left="5400" w:hanging="360"/>
      </w:pPr>
      <w:rPr>
        <w:rFonts w:ascii="Courier New" w:hAnsi="Courier New" w:hint="default"/>
      </w:rPr>
    </w:lvl>
    <w:lvl w:ilvl="8" w:tplc="DBC83E42">
      <w:start w:val="1"/>
      <w:numFmt w:val="bullet"/>
      <w:lvlText w:val=""/>
      <w:lvlJc w:val="left"/>
      <w:pPr>
        <w:ind w:left="6120" w:hanging="360"/>
      </w:pPr>
      <w:rPr>
        <w:rFonts w:ascii="Wingdings" w:hAnsi="Wingdings" w:hint="default"/>
      </w:rPr>
    </w:lvl>
  </w:abstractNum>
  <w:abstractNum w:abstractNumId="4" w15:restartNumberingAfterBreak="0">
    <w:nsid w:val="073D60A9"/>
    <w:multiLevelType w:val="hybridMultilevel"/>
    <w:tmpl w:val="8D6E2A2E"/>
    <w:lvl w:ilvl="0" w:tplc="225CAF0A">
      <w:start w:val="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977F4"/>
    <w:multiLevelType w:val="hybridMultilevel"/>
    <w:tmpl w:val="20C0B6AC"/>
    <w:lvl w:ilvl="0" w:tplc="6FFA378A">
      <w:start w:val="1"/>
      <w:numFmt w:val="bullet"/>
      <w:lvlText w:val=""/>
      <w:lvlJc w:val="left"/>
      <w:pPr>
        <w:ind w:left="360" w:hanging="360"/>
      </w:pPr>
      <w:rPr>
        <w:rFonts w:ascii="Symbol" w:hAnsi="Symbol" w:hint="default"/>
      </w:rPr>
    </w:lvl>
    <w:lvl w:ilvl="1" w:tplc="17764896">
      <w:start w:val="1"/>
      <w:numFmt w:val="bullet"/>
      <w:lvlText w:val="o"/>
      <w:lvlJc w:val="left"/>
      <w:pPr>
        <w:ind w:left="1080" w:hanging="360"/>
      </w:pPr>
      <w:rPr>
        <w:rFonts w:ascii="Courier New" w:hAnsi="Courier New" w:hint="default"/>
      </w:rPr>
    </w:lvl>
    <w:lvl w:ilvl="2" w:tplc="0CD0E71C">
      <w:start w:val="1"/>
      <w:numFmt w:val="bullet"/>
      <w:lvlText w:val=""/>
      <w:lvlJc w:val="left"/>
      <w:pPr>
        <w:ind w:left="1800" w:hanging="360"/>
      </w:pPr>
      <w:rPr>
        <w:rFonts w:ascii="Wingdings" w:hAnsi="Wingdings" w:hint="default"/>
      </w:rPr>
    </w:lvl>
    <w:lvl w:ilvl="3" w:tplc="A9CA247E">
      <w:start w:val="1"/>
      <w:numFmt w:val="bullet"/>
      <w:lvlText w:val=""/>
      <w:lvlJc w:val="left"/>
      <w:pPr>
        <w:ind w:left="2520" w:hanging="360"/>
      </w:pPr>
      <w:rPr>
        <w:rFonts w:ascii="Symbol" w:hAnsi="Symbol" w:hint="default"/>
      </w:rPr>
    </w:lvl>
    <w:lvl w:ilvl="4" w:tplc="383CC8EC">
      <w:start w:val="1"/>
      <w:numFmt w:val="bullet"/>
      <w:lvlText w:val="o"/>
      <w:lvlJc w:val="left"/>
      <w:pPr>
        <w:ind w:left="3240" w:hanging="360"/>
      </w:pPr>
      <w:rPr>
        <w:rFonts w:ascii="Courier New" w:hAnsi="Courier New" w:hint="default"/>
      </w:rPr>
    </w:lvl>
    <w:lvl w:ilvl="5" w:tplc="B5D8AB64">
      <w:start w:val="1"/>
      <w:numFmt w:val="bullet"/>
      <w:lvlText w:val=""/>
      <w:lvlJc w:val="left"/>
      <w:pPr>
        <w:ind w:left="3960" w:hanging="360"/>
      </w:pPr>
      <w:rPr>
        <w:rFonts w:ascii="Wingdings" w:hAnsi="Wingdings" w:hint="default"/>
      </w:rPr>
    </w:lvl>
    <w:lvl w:ilvl="6" w:tplc="BFC68418">
      <w:start w:val="1"/>
      <w:numFmt w:val="bullet"/>
      <w:lvlText w:val=""/>
      <w:lvlJc w:val="left"/>
      <w:pPr>
        <w:ind w:left="4680" w:hanging="360"/>
      </w:pPr>
      <w:rPr>
        <w:rFonts w:ascii="Symbol" w:hAnsi="Symbol" w:hint="default"/>
      </w:rPr>
    </w:lvl>
    <w:lvl w:ilvl="7" w:tplc="F1B69520">
      <w:start w:val="1"/>
      <w:numFmt w:val="bullet"/>
      <w:lvlText w:val="o"/>
      <w:lvlJc w:val="left"/>
      <w:pPr>
        <w:ind w:left="5400" w:hanging="360"/>
      </w:pPr>
      <w:rPr>
        <w:rFonts w:ascii="Courier New" w:hAnsi="Courier New" w:hint="default"/>
      </w:rPr>
    </w:lvl>
    <w:lvl w:ilvl="8" w:tplc="7C3A2AD6">
      <w:start w:val="1"/>
      <w:numFmt w:val="bullet"/>
      <w:lvlText w:val=""/>
      <w:lvlJc w:val="left"/>
      <w:pPr>
        <w:ind w:left="6120" w:hanging="360"/>
      </w:pPr>
      <w:rPr>
        <w:rFonts w:ascii="Wingdings" w:hAnsi="Wingdings" w:hint="default"/>
      </w:rPr>
    </w:lvl>
  </w:abstractNum>
  <w:abstractNum w:abstractNumId="6" w15:restartNumberingAfterBreak="0">
    <w:nsid w:val="09BC30BF"/>
    <w:multiLevelType w:val="hybridMultilevel"/>
    <w:tmpl w:val="BCD0F6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156773"/>
    <w:multiLevelType w:val="hybridMultilevel"/>
    <w:tmpl w:val="FC76F86C"/>
    <w:lvl w:ilvl="0" w:tplc="8C40DB12">
      <w:start w:val="24"/>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8" w15:restartNumberingAfterBreak="0">
    <w:nsid w:val="15EA5A57"/>
    <w:multiLevelType w:val="hybridMultilevel"/>
    <w:tmpl w:val="22B4C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F6E9DB"/>
    <w:multiLevelType w:val="hybridMultilevel"/>
    <w:tmpl w:val="D8469208"/>
    <w:lvl w:ilvl="0" w:tplc="D312FA8A">
      <w:start w:val="1"/>
      <w:numFmt w:val="bullet"/>
      <w:lvlText w:val=""/>
      <w:lvlJc w:val="left"/>
      <w:pPr>
        <w:ind w:left="360" w:hanging="360"/>
      </w:pPr>
      <w:rPr>
        <w:rFonts w:ascii="Symbol" w:hAnsi="Symbol" w:hint="default"/>
      </w:rPr>
    </w:lvl>
    <w:lvl w:ilvl="1" w:tplc="45AAF7E4">
      <w:start w:val="1"/>
      <w:numFmt w:val="bullet"/>
      <w:lvlText w:val="o"/>
      <w:lvlJc w:val="left"/>
      <w:pPr>
        <w:ind w:left="1080" w:hanging="360"/>
      </w:pPr>
      <w:rPr>
        <w:rFonts w:ascii="Courier New" w:hAnsi="Courier New" w:hint="default"/>
      </w:rPr>
    </w:lvl>
    <w:lvl w:ilvl="2" w:tplc="6E90EDE6">
      <w:start w:val="1"/>
      <w:numFmt w:val="bullet"/>
      <w:lvlText w:val=""/>
      <w:lvlJc w:val="left"/>
      <w:pPr>
        <w:ind w:left="1800" w:hanging="360"/>
      </w:pPr>
      <w:rPr>
        <w:rFonts w:ascii="Wingdings" w:hAnsi="Wingdings" w:hint="default"/>
      </w:rPr>
    </w:lvl>
    <w:lvl w:ilvl="3" w:tplc="1BFA9E58">
      <w:start w:val="1"/>
      <w:numFmt w:val="bullet"/>
      <w:lvlText w:val=""/>
      <w:lvlJc w:val="left"/>
      <w:pPr>
        <w:ind w:left="2520" w:hanging="360"/>
      </w:pPr>
      <w:rPr>
        <w:rFonts w:ascii="Symbol" w:hAnsi="Symbol" w:hint="default"/>
      </w:rPr>
    </w:lvl>
    <w:lvl w:ilvl="4" w:tplc="351CD0BE">
      <w:start w:val="1"/>
      <w:numFmt w:val="bullet"/>
      <w:lvlText w:val="o"/>
      <w:lvlJc w:val="left"/>
      <w:pPr>
        <w:ind w:left="3240" w:hanging="360"/>
      </w:pPr>
      <w:rPr>
        <w:rFonts w:ascii="Courier New" w:hAnsi="Courier New" w:hint="default"/>
      </w:rPr>
    </w:lvl>
    <w:lvl w:ilvl="5" w:tplc="A6244E38">
      <w:start w:val="1"/>
      <w:numFmt w:val="bullet"/>
      <w:lvlText w:val=""/>
      <w:lvlJc w:val="left"/>
      <w:pPr>
        <w:ind w:left="3960" w:hanging="360"/>
      </w:pPr>
      <w:rPr>
        <w:rFonts w:ascii="Wingdings" w:hAnsi="Wingdings" w:hint="default"/>
      </w:rPr>
    </w:lvl>
    <w:lvl w:ilvl="6" w:tplc="29447504">
      <w:start w:val="1"/>
      <w:numFmt w:val="bullet"/>
      <w:lvlText w:val=""/>
      <w:lvlJc w:val="left"/>
      <w:pPr>
        <w:ind w:left="4680" w:hanging="360"/>
      </w:pPr>
      <w:rPr>
        <w:rFonts w:ascii="Symbol" w:hAnsi="Symbol" w:hint="default"/>
      </w:rPr>
    </w:lvl>
    <w:lvl w:ilvl="7" w:tplc="822C5E1C">
      <w:start w:val="1"/>
      <w:numFmt w:val="bullet"/>
      <w:lvlText w:val="o"/>
      <w:lvlJc w:val="left"/>
      <w:pPr>
        <w:ind w:left="5400" w:hanging="360"/>
      </w:pPr>
      <w:rPr>
        <w:rFonts w:ascii="Courier New" w:hAnsi="Courier New" w:hint="default"/>
      </w:rPr>
    </w:lvl>
    <w:lvl w:ilvl="8" w:tplc="C84CAB0C">
      <w:start w:val="1"/>
      <w:numFmt w:val="bullet"/>
      <w:lvlText w:val=""/>
      <w:lvlJc w:val="left"/>
      <w:pPr>
        <w:ind w:left="6120" w:hanging="360"/>
      </w:pPr>
      <w:rPr>
        <w:rFonts w:ascii="Wingdings" w:hAnsi="Wingdings" w:hint="default"/>
      </w:rPr>
    </w:lvl>
  </w:abstractNum>
  <w:abstractNum w:abstractNumId="10" w15:restartNumberingAfterBreak="0">
    <w:nsid w:val="160B59CC"/>
    <w:multiLevelType w:val="hybridMultilevel"/>
    <w:tmpl w:val="42F06C14"/>
    <w:lvl w:ilvl="0" w:tplc="AC18806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96BCB"/>
    <w:multiLevelType w:val="hybridMultilevel"/>
    <w:tmpl w:val="97F4F1B2"/>
    <w:lvl w:ilvl="0" w:tplc="CD549F86">
      <w:start w:val="1"/>
      <w:numFmt w:val="bullet"/>
      <w:lvlText w:val=""/>
      <w:lvlJc w:val="left"/>
      <w:pPr>
        <w:ind w:left="360" w:hanging="360"/>
      </w:pPr>
      <w:rPr>
        <w:rFonts w:ascii="Symbol" w:hAnsi="Symbol" w:hint="default"/>
      </w:rPr>
    </w:lvl>
    <w:lvl w:ilvl="1" w:tplc="6988F978">
      <w:start w:val="1"/>
      <w:numFmt w:val="bullet"/>
      <w:lvlText w:val="o"/>
      <w:lvlJc w:val="left"/>
      <w:pPr>
        <w:ind w:left="1080" w:hanging="360"/>
      </w:pPr>
      <w:rPr>
        <w:rFonts w:ascii="Courier New" w:hAnsi="Courier New" w:hint="default"/>
      </w:rPr>
    </w:lvl>
    <w:lvl w:ilvl="2" w:tplc="2F0E7D56">
      <w:start w:val="1"/>
      <w:numFmt w:val="bullet"/>
      <w:lvlText w:val=""/>
      <w:lvlJc w:val="left"/>
      <w:pPr>
        <w:ind w:left="1800" w:hanging="360"/>
      </w:pPr>
      <w:rPr>
        <w:rFonts w:ascii="Wingdings" w:hAnsi="Wingdings" w:hint="default"/>
      </w:rPr>
    </w:lvl>
    <w:lvl w:ilvl="3" w:tplc="C3ECA880">
      <w:start w:val="1"/>
      <w:numFmt w:val="bullet"/>
      <w:lvlText w:val=""/>
      <w:lvlJc w:val="left"/>
      <w:pPr>
        <w:ind w:left="2520" w:hanging="360"/>
      </w:pPr>
      <w:rPr>
        <w:rFonts w:ascii="Symbol" w:hAnsi="Symbol" w:hint="default"/>
      </w:rPr>
    </w:lvl>
    <w:lvl w:ilvl="4" w:tplc="D3DAE8E2">
      <w:start w:val="1"/>
      <w:numFmt w:val="bullet"/>
      <w:lvlText w:val="o"/>
      <w:lvlJc w:val="left"/>
      <w:pPr>
        <w:ind w:left="3240" w:hanging="360"/>
      </w:pPr>
      <w:rPr>
        <w:rFonts w:ascii="Courier New" w:hAnsi="Courier New" w:hint="default"/>
      </w:rPr>
    </w:lvl>
    <w:lvl w:ilvl="5" w:tplc="D3F28F68">
      <w:start w:val="1"/>
      <w:numFmt w:val="bullet"/>
      <w:lvlText w:val=""/>
      <w:lvlJc w:val="left"/>
      <w:pPr>
        <w:ind w:left="3960" w:hanging="360"/>
      </w:pPr>
      <w:rPr>
        <w:rFonts w:ascii="Wingdings" w:hAnsi="Wingdings" w:hint="default"/>
      </w:rPr>
    </w:lvl>
    <w:lvl w:ilvl="6" w:tplc="2C32CA58">
      <w:start w:val="1"/>
      <w:numFmt w:val="bullet"/>
      <w:lvlText w:val=""/>
      <w:lvlJc w:val="left"/>
      <w:pPr>
        <w:ind w:left="4680" w:hanging="360"/>
      </w:pPr>
      <w:rPr>
        <w:rFonts w:ascii="Symbol" w:hAnsi="Symbol" w:hint="default"/>
      </w:rPr>
    </w:lvl>
    <w:lvl w:ilvl="7" w:tplc="16AE7EB4">
      <w:start w:val="1"/>
      <w:numFmt w:val="bullet"/>
      <w:lvlText w:val="o"/>
      <w:lvlJc w:val="left"/>
      <w:pPr>
        <w:ind w:left="5400" w:hanging="360"/>
      </w:pPr>
      <w:rPr>
        <w:rFonts w:ascii="Courier New" w:hAnsi="Courier New" w:hint="default"/>
      </w:rPr>
    </w:lvl>
    <w:lvl w:ilvl="8" w:tplc="57723B18">
      <w:start w:val="1"/>
      <w:numFmt w:val="bullet"/>
      <w:lvlText w:val=""/>
      <w:lvlJc w:val="left"/>
      <w:pPr>
        <w:ind w:left="6120" w:hanging="360"/>
      </w:pPr>
      <w:rPr>
        <w:rFonts w:ascii="Wingdings" w:hAnsi="Wingdings" w:hint="default"/>
      </w:rPr>
    </w:lvl>
  </w:abstractNum>
  <w:abstractNum w:abstractNumId="12" w15:restartNumberingAfterBreak="0">
    <w:nsid w:val="1DA1595A"/>
    <w:multiLevelType w:val="hybridMultilevel"/>
    <w:tmpl w:val="032850F2"/>
    <w:lvl w:ilvl="0" w:tplc="A3FA3876">
      <w:start w:val="1"/>
      <w:numFmt w:val="bullet"/>
      <w:lvlText w:val=""/>
      <w:lvlJc w:val="left"/>
      <w:pPr>
        <w:ind w:left="360" w:hanging="360"/>
      </w:pPr>
      <w:rPr>
        <w:rFonts w:ascii="Symbol" w:hAnsi="Symbol" w:hint="default"/>
      </w:rPr>
    </w:lvl>
    <w:lvl w:ilvl="1" w:tplc="6EB82384">
      <w:start w:val="1"/>
      <w:numFmt w:val="bullet"/>
      <w:lvlText w:val="o"/>
      <w:lvlJc w:val="left"/>
      <w:pPr>
        <w:ind w:left="1080" w:hanging="360"/>
      </w:pPr>
      <w:rPr>
        <w:rFonts w:ascii="Courier New" w:hAnsi="Courier New" w:hint="default"/>
      </w:rPr>
    </w:lvl>
    <w:lvl w:ilvl="2" w:tplc="F5485BCE">
      <w:start w:val="1"/>
      <w:numFmt w:val="bullet"/>
      <w:lvlText w:val=""/>
      <w:lvlJc w:val="left"/>
      <w:pPr>
        <w:ind w:left="1800" w:hanging="360"/>
      </w:pPr>
      <w:rPr>
        <w:rFonts w:ascii="Wingdings" w:hAnsi="Wingdings" w:hint="default"/>
      </w:rPr>
    </w:lvl>
    <w:lvl w:ilvl="3" w:tplc="4DA06D78">
      <w:start w:val="1"/>
      <w:numFmt w:val="bullet"/>
      <w:lvlText w:val=""/>
      <w:lvlJc w:val="left"/>
      <w:pPr>
        <w:ind w:left="2520" w:hanging="360"/>
      </w:pPr>
      <w:rPr>
        <w:rFonts w:ascii="Symbol" w:hAnsi="Symbol" w:hint="default"/>
      </w:rPr>
    </w:lvl>
    <w:lvl w:ilvl="4" w:tplc="2432FA8A">
      <w:start w:val="1"/>
      <w:numFmt w:val="bullet"/>
      <w:lvlText w:val="o"/>
      <w:lvlJc w:val="left"/>
      <w:pPr>
        <w:ind w:left="3240" w:hanging="360"/>
      </w:pPr>
      <w:rPr>
        <w:rFonts w:ascii="Courier New" w:hAnsi="Courier New" w:hint="default"/>
      </w:rPr>
    </w:lvl>
    <w:lvl w:ilvl="5" w:tplc="14901504">
      <w:start w:val="1"/>
      <w:numFmt w:val="bullet"/>
      <w:lvlText w:val=""/>
      <w:lvlJc w:val="left"/>
      <w:pPr>
        <w:ind w:left="3960" w:hanging="360"/>
      </w:pPr>
      <w:rPr>
        <w:rFonts w:ascii="Wingdings" w:hAnsi="Wingdings" w:hint="default"/>
      </w:rPr>
    </w:lvl>
    <w:lvl w:ilvl="6" w:tplc="875AEE6C">
      <w:start w:val="1"/>
      <w:numFmt w:val="bullet"/>
      <w:lvlText w:val=""/>
      <w:lvlJc w:val="left"/>
      <w:pPr>
        <w:ind w:left="4680" w:hanging="360"/>
      </w:pPr>
      <w:rPr>
        <w:rFonts w:ascii="Symbol" w:hAnsi="Symbol" w:hint="default"/>
      </w:rPr>
    </w:lvl>
    <w:lvl w:ilvl="7" w:tplc="5CF4741E">
      <w:start w:val="1"/>
      <w:numFmt w:val="bullet"/>
      <w:lvlText w:val="o"/>
      <w:lvlJc w:val="left"/>
      <w:pPr>
        <w:ind w:left="5400" w:hanging="360"/>
      </w:pPr>
      <w:rPr>
        <w:rFonts w:ascii="Courier New" w:hAnsi="Courier New" w:hint="default"/>
      </w:rPr>
    </w:lvl>
    <w:lvl w:ilvl="8" w:tplc="0194C654">
      <w:start w:val="1"/>
      <w:numFmt w:val="bullet"/>
      <w:lvlText w:val=""/>
      <w:lvlJc w:val="left"/>
      <w:pPr>
        <w:ind w:left="6120" w:hanging="360"/>
      </w:pPr>
      <w:rPr>
        <w:rFonts w:ascii="Wingdings" w:hAnsi="Wingdings" w:hint="default"/>
      </w:rPr>
    </w:lvl>
  </w:abstractNum>
  <w:abstractNum w:abstractNumId="13" w15:restartNumberingAfterBreak="0">
    <w:nsid w:val="1E927BAD"/>
    <w:multiLevelType w:val="hybridMultilevel"/>
    <w:tmpl w:val="29B08A70"/>
    <w:lvl w:ilvl="0" w:tplc="A9687EA0">
      <w:start w:val="1"/>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006C17"/>
    <w:multiLevelType w:val="hybridMultilevel"/>
    <w:tmpl w:val="1C2AE9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F96407"/>
    <w:multiLevelType w:val="hybridMultilevel"/>
    <w:tmpl w:val="5E98554A"/>
    <w:lvl w:ilvl="0" w:tplc="7EC6F13E">
      <w:start w:val="1"/>
      <w:numFmt w:val="bullet"/>
      <w:lvlText w:val=""/>
      <w:lvlJc w:val="left"/>
      <w:pPr>
        <w:ind w:left="360" w:hanging="360"/>
      </w:pPr>
      <w:rPr>
        <w:rFonts w:ascii="Symbol" w:hAnsi="Symbol" w:hint="default"/>
      </w:rPr>
    </w:lvl>
    <w:lvl w:ilvl="1" w:tplc="698ED212">
      <w:start w:val="1"/>
      <w:numFmt w:val="bullet"/>
      <w:lvlText w:val="o"/>
      <w:lvlJc w:val="left"/>
      <w:pPr>
        <w:ind w:left="1080" w:hanging="360"/>
      </w:pPr>
      <w:rPr>
        <w:rFonts w:ascii="Courier New" w:hAnsi="Courier New" w:hint="default"/>
      </w:rPr>
    </w:lvl>
    <w:lvl w:ilvl="2" w:tplc="935248CE">
      <w:start w:val="1"/>
      <w:numFmt w:val="bullet"/>
      <w:lvlText w:val=""/>
      <w:lvlJc w:val="left"/>
      <w:pPr>
        <w:ind w:left="1800" w:hanging="360"/>
      </w:pPr>
      <w:rPr>
        <w:rFonts w:ascii="Wingdings" w:hAnsi="Wingdings" w:hint="default"/>
      </w:rPr>
    </w:lvl>
    <w:lvl w:ilvl="3" w:tplc="7D9E99DE">
      <w:start w:val="1"/>
      <w:numFmt w:val="bullet"/>
      <w:lvlText w:val=""/>
      <w:lvlJc w:val="left"/>
      <w:pPr>
        <w:ind w:left="2520" w:hanging="360"/>
      </w:pPr>
      <w:rPr>
        <w:rFonts w:ascii="Symbol" w:hAnsi="Symbol" w:hint="default"/>
      </w:rPr>
    </w:lvl>
    <w:lvl w:ilvl="4" w:tplc="47EC7732">
      <w:start w:val="1"/>
      <w:numFmt w:val="bullet"/>
      <w:lvlText w:val="o"/>
      <w:lvlJc w:val="left"/>
      <w:pPr>
        <w:ind w:left="3240" w:hanging="360"/>
      </w:pPr>
      <w:rPr>
        <w:rFonts w:ascii="Courier New" w:hAnsi="Courier New" w:hint="default"/>
      </w:rPr>
    </w:lvl>
    <w:lvl w:ilvl="5" w:tplc="51BACEF6">
      <w:start w:val="1"/>
      <w:numFmt w:val="bullet"/>
      <w:lvlText w:val=""/>
      <w:lvlJc w:val="left"/>
      <w:pPr>
        <w:ind w:left="3960" w:hanging="360"/>
      </w:pPr>
      <w:rPr>
        <w:rFonts w:ascii="Wingdings" w:hAnsi="Wingdings" w:hint="default"/>
      </w:rPr>
    </w:lvl>
    <w:lvl w:ilvl="6" w:tplc="3A3A1BD6">
      <w:start w:val="1"/>
      <w:numFmt w:val="bullet"/>
      <w:lvlText w:val=""/>
      <w:lvlJc w:val="left"/>
      <w:pPr>
        <w:ind w:left="4680" w:hanging="360"/>
      </w:pPr>
      <w:rPr>
        <w:rFonts w:ascii="Symbol" w:hAnsi="Symbol" w:hint="default"/>
      </w:rPr>
    </w:lvl>
    <w:lvl w:ilvl="7" w:tplc="57A0FE2E">
      <w:start w:val="1"/>
      <w:numFmt w:val="bullet"/>
      <w:lvlText w:val="o"/>
      <w:lvlJc w:val="left"/>
      <w:pPr>
        <w:ind w:left="5400" w:hanging="360"/>
      </w:pPr>
      <w:rPr>
        <w:rFonts w:ascii="Courier New" w:hAnsi="Courier New" w:hint="default"/>
      </w:rPr>
    </w:lvl>
    <w:lvl w:ilvl="8" w:tplc="F1AC1C50">
      <w:start w:val="1"/>
      <w:numFmt w:val="bullet"/>
      <w:lvlText w:val=""/>
      <w:lvlJc w:val="left"/>
      <w:pPr>
        <w:ind w:left="6120" w:hanging="360"/>
      </w:pPr>
      <w:rPr>
        <w:rFonts w:ascii="Wingdings" w:hAnsi="Wingdings" w:hint="default"/>
      </w:rPr>
    </w:lvl>
  </w:abstractNum>
  <w:abstractNum w:abstractNumId="16" w15:restartNumberingAfterBreak="0">
    <w:nsid w:val="28657121"/>
    <w:multiLevelType w:val="hybridMultilevel"/>
    <w:tmpl w:val="A49EBA54"/>
    <w:lvl w:ilvl="0" w:tplc="225CAF0A">
      <w:start w:val="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D244F7"/>
    <w:multiLevelType w:val="hybridMultilevel"/>
    <w:tmpl w:val="9E4EB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7F17F7"/>
    <w:multiLevelType w:val="hybridMultilevel"/>
    <w:tmpl w:val="10CCE92A"/>
    <w:lvl w:ilvl="0" w:tplc="AC18806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6A570A"/>
    <w:multiLevelType w:val="hybridMultilevel"/>
    <w:tmpl w:val="D276A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A5F8C"/>
    <w:multiLevelType w:val="hybridMultilevel"/>
    <w:tmpl w:val="0B703112"/>
    <w:lvl w:ilvl="0" w:tplc="EF24E218">
      <w:start w:val="1"/>
      <w:numFmt w:val="bullet"/>
      <w:lvlText w:val=""/>
      <w:lvlJc w:val="left"/>
      <w:pPr>
        <w:ind w:left="360" w:hanging="360"/>
      </w:pPr>
      <w:rPr>
        <w:rFonts w:ascii="Symbol" w:hAnsi="Symbol" w:hint="default"/>
      </w:rPr>
    </w:lvl>
    <w:lvl w:ilvl="1" w:tplc="5680E9CA">
      <w:start w:val="1"/>
      <w:numFmt w:val="bullet"/>
      <w:lvlText w:val="o"/>
      <w:lvlJc w:val="left"/>
      <w:pPr>
        <w:ind w:left="1080" w:hanging="360"/>
      </w:pPr>
      <w:rPr>
        <w:rFonts w:ascii="Courier New" w:hAnsi="Courier New" w:hint="default"/>
      </w:rPr>
    </w:lvl>
    <w:lvl w:ilvl="2" w:tplc="8168021E">
      <w:start w:val="1"/>
      <w:numFmt w:val="bullet"/>
      <w:lvlText w:val=""/>
      <w:lvlJc w:val="left"/>
      <w:pPr>
        <w:ind w:left="1800" w:hanging="360"/>
      </w:pPr>
      <w:rPr>
        <w:rFonts w:ascii="Wingdings" w:hAnsi="Wingdings" w:hint="default"/>
      </w:rPr>
    </w:lvl>
    <w:lvl w:ilvl="3" w:tplc="97E6CBB8">
      <w:start w:val="1"/>
      <w:numFmt w:val="bullet"/>
      <w:lvlText w:val=""/>
      <w:lvlJc w:val="left"/>
      <w:pPr>
        <w:ind w:left="2520" w:hanging="360"/>
      </w:pPr>
      <w:rPr>
        <w:rFonts w:ascii="Symbol" w:hAnsi="Symbol" w:hint="default"/>
      </w:rPr>
    </w:lvl>
    <w:lvl w:ilvl="4" w:tplc="060C3A36">
      <w:start w:val="1"/>
      <w:numFmt w:val="bullet"/>
      <w:lvlText w:val="o"/>
      <w:lvlJc w:val="left"/>
      <w:pPr>
        <w:ind w:left="3240" w:hanging="360"/>
      </w:pPr>
      <w:rPr>
        <w:rFonts w:ascii="Courier New" w:hAnsi="Courier New" w:hint="default"/>
      </w:rPr>
    </w:lvl>
    <w:lvl w:ilvl="5" w:tplc="A12822AE">
      <w:start w:val="1"/>
      <w:numFmt w:val="bullet"/>
      <w:lvlText w:val=""/>
      <w:lvlJc w:val="left"/>
      <w:pPr>
        <w:ind w:left="3960" w:hanging="360"/>
      </w:pPr>
      <w:rPr>
        <w:rFonts w:ascii="Wingdings" w:hAnsi="Wingdings" w:hint="default"/>
      </w:rPr>
    </w:lvl>
    <w:lvl w:ilvl="6" w:tplc="DAC41132">
      <w:start w:val="1"/>
      <w:numFmt w:val="bullet"/>
      <w:lvlText w:val=""/>
      <w:lvlJc w:val="left"/>
      <w:pPr>
        <w:ind w:left="4680" w:hanging="360"/>
      </w:pPr>
      <w:rPr>
        <w:rFonts w:ascii="Symbol" w:hAnsi="Symbol" w:hint="default"/>
      </w:rPr>
    </w:lvl>
    <w:lvl w:ilvl="7" w:tplc="F170EE68">
      <w:start w:val="1"/>
      <w:numFmt w:val="bullet"/>
      <w:lvlText w:val="o"/>
      <w:lvlJc w:val="left"/>
      <w:pPr>
        <w:ind w:left="5400" w:hanging="360"/>
      </w:pPr>
      <w:rPr>
        <w:rFonts w:ascii="Courier New" w:hAnsi="Courier New" w:hint="default"/>
      </w:rPr>
    </w:lvl>
    <w:lvl w:ilvl="8" w:tplc="BB66CF44">
      <w:start w:val="1"/>
      <w:numFmt w:val="bullet"/>
      <w:lvlText w:val=""/>
      <w:lvlJc w:val="left"/>
      <w:pPr>
        <w:ind w:left="6120" w:hanging="360"/>
      </w:pPr>
      <w:rPr>
        <w:rFonts w:ascii="Wingdings" w:hAnsi="Wingdings" w:hint="default"/>
      </w:rPr>
    </w:lvl>
  </w:abstractNum>
  <w:abstractNum w:abstractNumId="21" w15:restartNumberingAfterBreak="0">
    <w:nsid w:val="3B817398"/>
    <w:multiLevelType w:val="hybridMultilevel"/>
    <w:tmpl w:val="9102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CF2ABA"/>
    <w:multiLevelType w:val="hybridMultilevel"/>
    <w:tmpl w:val="3D70545A"/>
    <w:lvl w:ilvl="0" w:tplc="675E1C5A">
      <w:start w:val="1"/>
      <w:numFmt w:val="bullet"/>
      <w:lvlText w:val=""/>
      <w:lvlJc w:val="left"/>
      <w:pPr>
        <w:ind w:left="360" w:hanging="360"/>
      </w:pPr>
      <w:rPr>
        <w:rFonts w:ascii="Symbol" w:hAnsi="Symbol" w:hint="default"/>
      </w:rPr>
    </w:lvl>
    <w:lvl w:ilvl="1" w:tplc="1E226ABE">
      <w:start w:val="1"/>
      <w:numFmt w:val="bullet"/>
      <w:lvlText w:val="o"/>
      <w:lvlJc w:val="left"/>
      <w:pPr>
        <w:ind w:left="1080" w:hanging="360"/>
      </w:pPr>
      <w:rPr>
        <w:rFonts w:ascii="Courier New" w:hAnsi="Courier New" w:hint="default"/>
      </w:rPr>
    </w:lvl>
    <w:lvl w:ilvl="2" w:tplc="574A431C">
      <w:start w:val="1"/>
      <w:numFmt w:val="bullet"/>
      <w:lvlText w:val=""/>
      <w:lvlJc w:val="left"/>
      <w:pPr>
        <w:ind w:left="1800" w:hanging="360"/>
      </w:pPr>
      <w:rPr>
        <w:rFonts w:ascii="Wingdings" w:hAnsi="Wingdings" w:hint="default"/>
      </w:rPr>
    </w:lvl>
    <w:lvl w:ilvl="3" w:tplc="EB70E2E0">
      <w:start w:val="1"/>
      <w:numFmt w:val="bullet"/>
      <w:lvlText w:val=""/>
      <w:lvlJc w:val="left"/>
      <w:pPr>
        <w:ind w:left="2520" w:hanging="360"/>
      </w:pPr>
      <w:rPr>
        <w:rFonts w:ascii="Symbol" w:hAnsi="Symbol" w:hint="default"/>
      </w:rPr>
    </w:lvl>
    <w:lvl w:ilvl="4" w:tplc="6CE63800">
      <w:start w:val="1"/>
      <w:numFmt w:val="bullet"/>
      <w:lvlText w:val="o"/>
      <w:lvlJc w:val="left"/>
      <w:pPr>
        <w:ind w:left="3240" w:hanging="360"/>
      </w:pPr>
      <w:rPr>
        <w:rFonts w:ascii="Courier New" w:hAnsi="Courier New" w:hint="default"/>
      </w:rPr>
    </w:lvl>
    <w:lvl w:ilvl="5" w:tplc="C6BCC7E6">
      <w:start w:val="1"/>
      <w:numFmt w:val="bullet"/>
      <w:lvlText w:val=""/>
      <w:lvlJc w:val="left"/>
      <w:pPr>
        <w:ind w:left="3960" w:hanging="360"/>
      </w:pPr>
      <w:rPr>
        <w:rFonts w:ascii="Wingdings" w:hAnsi="Wingdings" w:hint="default"/>
      </w:rPr>
    </w:lvl>
    <w:lvl w:ilvl="6" w:tplc="5D1EB9B8">
      <w:start w:val="1"/>
      <w:numFmt w:val="bullet"/>
      <w:lvlText w:val=""/>
      <w:lvlJc w:val="left"/>
      <w:pPr>
        <w:ind w:left="4680" w:hanging="360"/>
      </w:pPr>
      <w:rPr>
        <w:rFonts w:ascii="Symbol" w:hAnsi="Symbol" w:hint="default"/>
      </w:rPr>
    </w:lvl>
    <w:lvl w:ilvl="7" w:tplc="766EFB04">
      <w:start w:val="1"/>
      <w:numFmt w:val="bullet"/>
      <w:lvlText w:val="o"/>
      <w:lvlJc w:val="left"/>
      <w:pPr>
        <w:ind w:left="5400" w:hanging="360"/>
      </w:pPr>
      <w:rPr>
        <w:rFonts w:ascii="Courier New" w:hAnsi="Courier New" w:hint="default"/>
      </w:rPr>
    </w:lvl>
    <w:lvl w:ilvl="8" w:tplc="7416E6C2">
      <w:start w:val="1"/>
      <w:numFmt w:val="bullet"/>
      <w:lvlText w:val=""/>
      <w:lvlJc w:val="left"/>
      <w:pPr>
        <w:ind w:left="6120" w:hanging="360"/>
      </w:pPr>
      <w:rPr>
        <w:rFonts w:ascii="Wingdings" w:hAnsi="Wingdings" w:hint="default"/>
      </w:rPr>
    </w:lvl>
  </w:abstractNum>
  <w:abstractNum w:abstractNumId="23" w15:restartNumberingAfterBreak="0">
    <w:nsid w:val="3F5705A3"/>
    <w:multiLevelType w:val="hybridMultilevel"/>
    <w:tmpl w:val="0456A4E6"/>
    <w:lvl w:ilvl="0" w:tplc="8894369E">
      <w:start w:val="1"/>
      <w:numFmt w:val="bullet"/>
      <w:lvlText w:val=""/>
      <w:lvlJc w:val="left"/>
      <w:pPr>
        <w:ind w:left="360" w:hanging="360"/>
      </w:pPr>
      <w:rPr>
        <w:rFonts w:ascii="Symbol" w:hAnsi="Symbol" w:hint="default"/>
      </w:rPr>
    </w:lvl>
    <w:lvl w:ilvl="1" w:tplc="AED241DA">
      <w:start w:val="1"/>
      <w:numFmt w:val="bullet"/>
      <w:lvlText w:val="o"/>
      <w:lvlJc w:val="left"/>
      <w:pPr>
        <w:ind w:left="1080" w:hanging="360"/>
      </w:pPr>
      <w:rPr>
        <w:rFonts w:ascii="Courier New" w:hAnsi="Courier New" w:hint="default"/>
      </w:rPr>
    </w:lvl>
    <w:lvl w:ilvl="2" w:tplc="B8B6CE54">
      <w:start w:val="1"/>
      <w:numFmt w:val="bullet"/>
      <w:lvlText w:val=""/>
      <w:lvlJc w:val="left"/>
      <w:pPr>
        <w:ind w:left="1800" w:hanging="360"/>
      </w:pPr>
      <w:rPr>
        <w:rFonts w:ascii="Wingdings" w:hAnsi="Wingdings" w:hint="default"/>
      </w:rPr>
    </w:lvl>
    <w:lvl w:ilvl="3" w:tplc="F6EA1AD8">
      <w:start w:val="1"/>
      <w:numFmt w:val="bullet"/>
      <w:lvlText w:val=""/>
      <w:lvlJc w:val="left"/>
      <w:pPr>
        <w:ind w:left="2520" w:hanging="360"/>
      </w:pPr>
      <w:rPr>
        <w:rFonts w:ascii="Symbol" w:hAnsi="Symbol" w:hint="default"/>
      </w:rPr>
    </w:lvl>
    <w:lvl w:ilvl="4" w:tplc="3E2EC634">
      <w:start w:val="1"/>
      <w:numFmt w:val="bullet"/>
      <w:lvlText w:val="o"/>
      <w:lvlJc w:val="left"/>
      <w:pPr>
        <w:ind w:left="3240" w:hanging="360"/>
      </w:pPr>
      <w:rPr>
        <w:rFonts w:ascii="Courier New" w:hAnsi="Courier New" w:hint="default"/>
      </w:rPr>
    </w:lvl>
    <w:lvl w:ilvl="5" w:tplc="46383B3C">
      <w:start w:val="1"/>
      <w:numFmt w:val="bullet"/>
      <w:lvlText w:val=""/>
      <w:lvlJc w:val="left"/>
      <w:pPr>
        <w:ind w:left="3960" w:hanging="360"/>
      </w:pPr>
      <w:rPr>
        <w:rFonts w:ascii="Wingdings" w:hAnsi="Wingdings" w:hint="default"/>
      </w:rPr>
    </w:lvl>
    <w:lvl w:ilvl="6" w:tplc="C7EA0214">
      <w:start w:val="1"/>
      <w:numFmt w:val="bullet"/>
      <w:lvlText w:val=""/>
      <w:lvlJc w:val="left"/>
      <w:pPr>
        <w:ind w:left="4680" w:hanging="360"/>
      </w:pPr>
      <w:rPr>
        <w:rFonts w:ascii="Symbol" w:hAnsi="Symbol" w:hint="default"/>
      </w:rPr>
    </w:lvl>
    <w:lvl w:ilvl="7" w:tplc="2EE8CABC">
      <w:start w:val="1"/>
      <w:numFmt w:val="bullet"/>
      <w:lvlText w:val="o"/>
      <w:lvlJc w:val="left"/>
      <w:pPr>
        <w:ind w:left="5400" w:hanging="360"/>
      </w:pPr>
      <w:rPr>
        <w:rFonts w:ascii="Courier New" w:hAnsi="Courier New" w:hint="default"/>
      </w:rPr>
    </w:lvl>
    <w:lvl w:ilvl="8" w:tplc="4AA87D28">
      <w:start w:val="1"/>
      <w:numFmt w:val="bullet"/>
      <w:lvlText w:val=""/>
      <w:lvlJc w:val="left"/>
      <w:pPr>
        <w:ind w:left="6120" w:hanging="360"/>
      </w:pPr>
      <w:rPr>
        <w:rFonts w:ascii="Wingdings" w:hAnsi="Wingdings" w:hint="default"/>
      </w:rPr>
    </w:lvl>
  </w:abstractNum>
  <w:abstractNum w:abstractNumId="24" w15:restartNumberingAfterBreak="0">
    <w:nsid w:val="427539C6"/>
    <w:multiLevelType w:val="hybridMultilevel"/>
    <w:tmpl w:val="C52CE2FC"/>
    <w:lvl w:ilvl="0" w:tplc="931E745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99B96"/>
    <w:multiLevelType w:val="hybridMultilevel"/>
    <w:tmpl w:val="71B6EB20"/>
    <w:lvl w:ilvl="0" w:tplc="D10C656E">
      <w:start w:val="1"/>
      <w:numFmt w:val="bullet"/>
      <w:lvlText w:val=""/>
      <w:lvlJc w:val="left"/>
      <w:pPr>
        <w:ind w:left="360" w:hanging="360"/>
      </w:pPr>
      <w:rPr>
        <w:rFonts w:ascii="Symbol" w:hAnsi="Symbol" w:hint="default"/>
      </w:rPr>
    </w:lvl>
    <w:lvl w:ilvl="1" w:tplc="B5809710">
      <w:start w:val="1"/>
      <w:numFmt w:val="bullet"/>
      <w:lvlText w:val="o"/>
      <w:lvlJc w:val="left"/>
      <w:pPr>
        <w:ind w:left="1080" w:hanging="360"/>
      </w:pPr>
      <w:rPr>
        <w:rFonts w:ascii="Courier New" w:hAnsi="Courier New" w:hint="default"/>
      </w:rPr>
    </w:lvl>
    <w:lvl w:ilvl="2" w:tplc="D57EBA7C">
      <w:start w:val="1"/>
      <w:numFmt w:val="bullet"/>
      <w:lvlText w:val=""/>
      <w:lvlJc w:val="left"/>
      <w:pPr>
        <w:ind w:left="1800" w:hanging="360"/>
      </w:pPr>
      <w:rPr>
        <w:rFonts w:ascii="Wingdings" w:hAnsi="Wingdings" w:hint="default"/>
      </w:rPr>
    </w:lvl>
    <w:lvl w:ilvl="3" w:tplc="9F528CF6">
      <w:start w:val="1"/>
      <w:numFmt w:val="bullet"/>
      <w:lvlText w:val=""/>
      <w:lvlJc w:val="left"/>
      <w:pPr>
        <w:ind w:left="2520" w:hanging="360"/>
      </w:pPr>
      <w:rPr>
        <w:rFonts w:ascii="Symbol" w:hAnsi="Symbol" w:hint="default"/>
      </w:rPr>
    </w:lvl>
    <w:lvl w:ilvl="4" w:tplc="4704E5DE">
      <w:start w:val="1"/>
      <w:numFmt w:val="bullet"/>
      <w:lvlText w:val="o"/>
      <w:lvlJc w:val="left"/>
      <w:pPr>
        <w:ind w:left="3240" w:hanging="360"/>
      </w:pPr>
      <w:rPr>
        <w:rFonts w:ascii="Courier New" w:hAnsi="Courier New" w:hint="default"/>
      </w:rPr>
    </w:lvl>
    <w:lvl w:ilvl="5" w:tplc="21E6D976">
      <w:start w:val="1"/>
      <w:numFmt w:val="bullet"/>
      <w:lvlText w:val=""/>
      <w:lvlJc w:val="left"/>
      <w:pPr>
        <w:ind w:left="3960" w:hanging="360"/>
      </w:pPr>
      <w:rPr>
        <w:rFonts w:ascii="Wingdings" w:hAnsi="Wingdings" w:hint="default"/>
      </w:rPr>
    </w:lvl>
    <w:lvl w:ilvl="6" w:tplc="16A0352C">
      <w:start w:val="1"/>
      <w:numFmt w:val="bullet"/>
      <w:lvlText w:val=""/>
      <w:lvlJc w:val="left"/>
      <w:pPr>
        <w:ind w:left="4680" w:hanging="360"/>
      </w:pPr>
      <w:rPr>
        <w:rFonts w:ascii="Symbol" w:hAnsi="Symbol" w:hint="default"/>
      </w:rPr>
    </w:lvl>
    <w:lvl w:ilvl="7" w:tplc="4AC0F986">
      <w:start w:val="1"/>
      <w:numFmt w:val="bullet"/>
      <w:lvlText w:val="o"/>
      <w:lvlJc w:val="left"/>
      <w:pPr>
        <w:ind w:left="5400" w:hanging="360"/>
      </w:pPr>
      <w:rPr>
        <w:rFonts w:ascii="Courier New" w:hAnsi="Courier New" w:hint="default"/>
      </w:rPr>
    </w:lvl>
    <w:lvl w:ilvl="8" w:tplc="415CC0C4">
      <w:start w:val="1"/>
      <w:numFmt w:val="bullet"/>
      <w:lvlText w:val=""/>
      <w:lvlJc w:val="left"/>
      <w:pPr>
        <w:ind w:left="6120" w:hanging="360"/>
      </w:pPr>
      <w:rPr>
        <w:rFonts w:ascii="Wingdings" w:hAnsi="Wingdings" w:hint="default"/>
      </w:rPr>
    </w:lvl>
  </w:abstractNum>
  <w:abstractNum w:abstractNumId="26" w15:restartNumberingAfterBreak="0">
    <w:nsid w:val="4E817FE8"/>
    <w:multiLevelType w:val="hybridMultilevel"/>
    <w:tmpl w:val="604A8FA0"/>
    <w:lvl w:ilvl="0" w:tplc="A6B4F6C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C3C02"/>
    <w:multiLevelType w:val="hybridMultilevel"/>
    <w:tmpl w:val="B3FA0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2B1CBF"/>
    <w:multiLevelType w:val="hybridMultilevel"/>
    <w:tmpl w:val="14BE273E"/>
    <w:lvl w:ilvl="0" w:tplc="225CAF0A">
      <w:start w:val="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0778AB"/>
    <w:multiLevelType w:val="hybridMultilevel"/>
    <w:tmpl w:val="936AD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376EE2"/>
    <w:multiLevelType w:val="hybridMultilevel"/>
    <w:tmpl w:val="4DEE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931558"/>
    <w:multiLevelType w:val="hybridMultilevel"/>
    <w:tmpl w:val="FB84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3A05A0"/>
    <w:multiLevelType w:val="hybridMultilevel"/>
    <w:tmpl w:val="03AE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58309B"/>
    <w:multiLevelType w:val="hybridMultilevel"/>
    <w:tmpl w:val="B3FA0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7D720B"/>
    <w:multiLevelType w:val="hybridMultilevel"/>
    <w:tmpl w:val="D5384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62062C"/>
    <w:multiLevelType w:val="hybridMultilevel"/>
    <w:tmpl w:val="104C7504"/>
    <w:lvl w:ilvl="0" w:tplc="7DA4729C">
      <w:start w:val="1"/>
      <w:numFmt w:val="bullet"/>
      <w:lvlText w:val=""/>
      <w:lvlJc w:val="left"/>
      <w:pPr>
        <w:ind w:left="720" w:hanging="360"/>
      </w:pPr>
      <w:rPr>
        <w:rFonts w:ascii="Symbol" w:hAnsi="Symbol" w:hint="default"/>
      </w:rPr>
    </w:lvl>
    <w:lvl w:ilvl="1" w:tplc="4080E68A">
      <w:start w:val="1"/>
      <w:numFmt w:val="bullet"/>
      <w:lvlText w:val="o"/>
      <w:lvlJc w:val="left"/>
      <w:pPr>
        <w:ind w:left="1440" w:hanging="360"/>
      </w:pPr>
      <w:rPr>
        <w:rFonts w:ascii="Courier New" w:hAnsi="Courier New" w:hint="default"/>
      </w:rPr>
    </w:lvl>
    <w:lvl w:ilvl="2" w:tplc="D6C848DA">
      <w:start w:val="1"/>
      <w:numFmt w:val="bullet"/>
      <w:lvlText w:val=""/>
      <w:lvlJc w:val="left"/>
      <w:pPr>
        <w:ind w:left="2160" w:hanging="360"/>
      </w:pPr>
      <w:rPr>
        <w:rFonts w:ascii="Wingdings" w:hAnsi="Wingdings" w:hint="default"/>
      </w:rPr>
    </w:lvl>
    <w:lvl w:ilvl="3" w:tplc="4AFE7CF2">
      <w:start w:val="1"/>
      <w:numFmt w:val="bullet"/>
      <w:lvlText w:val=""/>
      <w:lvlJc w:val="left"/>
      <w:pPr>
        <w:ind w:left="2880" w:hanging="360"/>
      </w:pPr>
      <w:rPr>
        <w:rFonts w:ascii="Symbol" w:hAnsi="Symbol" w:hint="default"/>
      </w:rPr>
    </w:lvl>
    <w:lvl w:ilvl="4" w:tplc="EAF2F44E">
      <w:start w:val="1"/>
      <w:numFmt w:val="bullet"/>
      <w:lvlText w:val="o"/>
      <w:lvlJc w:val="left"/>
      <w:pPr>
        <w:ind w:left="3600" w:hanging="360"/>
      </w:pPr>
      <w:rPr>
        <w:rFonts w:ascii="Courier New" w:hAnsi="Courier New" w:hint="default"/>
      </w:rPr>
    </w:lvl>
    <w:lvl w:ilvl="5" w:tplc="D8F01DE2">
      <w:start w:val="1"/>
      <w:numFmt w:val="bullet"/>
      <w:lvlText w:val=""/>
      <w:lvlJc w:val="left"/>
      <w:pPr>
        <w:ind w:left="4320" w:hanging="360"/>
      </w:pPr>
      <w:rPr>
        <w:rFonts w:ascii="Wingdings" w:hAnsi="Wingdings" w:hint="default"/>
      </w:rPr>
    </w:lvl>
    <w:lvl w:ilvl="6" w:tplc="F188AAF0">
      <w:start w:val="1"/>
      <w:numFmt w:val="bullet"/>
      <w:lvlText w:val=""/>
      <w:lvlJc w:val="left"/>
      <w:pPr>
        <w:ind w:left="5040" w:hanging="360"/>
      </w:pPr>
      <w:rPr>
        <w:rFonts w:ascii="Symbol" w:hAnsi="Symbol" w:hint="default"/>
      </w:rPr>
    </w:lvl>
    <w:lvl w:ilvl="7" w:tplc="4AFC2664">
      <w:start w:val="1"/>
      <w:numFmt w:val="bullet"/>
      <w:lvlText w:val="o"/>
      <w:lvlJc w:val="left"/>
      <w:pPr>
        <w:ind w:left="5760" w:hanging="360"/>
      </w:pPr>
      <w:rPr>
        <w:rFonts w:ascii="Courier New" w:hAnsi="Courier New" w:hint="default"/>
      </w:rPr>
    </w:lvl>
    <w:lvl w:ilvl="8" w:tplc="20FE05B0">
      <w:start w:val="1"/>
      <w:numFmt w:val="bullet"/>
      <w:lvlText w:val=""/>
      <w:lvlJc w:val="left"/>
      <w:pPr>
        <w:ind w:left="6480" w:hanging="360"/>
      </w:pPr>
      <w:rPr>
        <w:rFonts w:ascii="Wingdings" w:hAnsi="Wingdings" w:hint="default"/>
      </w:rPr>
    </w:lvl>
  </w:abstractNum>
  <w:abstractNum w:abstractNumId="36" w15:restartNumberingAfterBreak="0">
    <w:nsid w:val="7D8C2F34"/>
    <w:multiLevelType w:val="hybridMultilevel"/>
    <w:tmpl w:val="9E8CEB4E"/>
    <w:lvl w:ilvl="0" w:tplc="91F86C8C">
      <w:start w:val="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35E833"/>
    <w:multiLevelType w:val="hybridMultilevel"/>
    <w:tmpl w:val="84820304"/>
    <w:lvl w:ilvl="0" w:tplc="FBFA31DA">
      <w:start w:val="1"/>
      <w:numFmt w:val="bullet"/>
      <w:lvlText w:val=""/>
      <w:lvlJc w:val="left"/>
      <w:pPr>
        <w:ind w:left="360" w:hanging="360"/>
      </w:pPr>
      <w:rPr>
        <w:rFonts w:ascii="Symbol" w:hAnsi="Symbol" w:hint="default"/>
      </w:rPr>
    </w:lvl>
    <w:lvl w:ilvl="1" w:tplc="C186AB20">
      <w:start w:val="1"/>
      <w:numFmt w:val="bullet"/>
      <w:lvlText w:val="o"/>
      <w:lvlJc w:val="left"/>
      <w:pPr>
        <w:ind w:left="1080" w:hanging="360"/>
      </w:pPr>
      <w:rPr>
        <w:rFonts w:ascii="Courier New" w:hAnsi="Courier New" w:hint="default"/>
      </w:rPr>
    </w:lvl>
    <w:lvl w:ilvl="2" w:tplc="7ABE44E2">
      <w:start w:val="1"/>
      <w:numFmt w:val="bullet"/>
      <w:lvlText w:val=""/>
      <w:lvlJc w:val="left"/>
      <w:pPr>
        <w:ind w:left="1800" w:hanging="360"/>
      </w:pPr>
      <w:rPr>
        <w:rFonts w:ascii="Wingdings" w:hAnsi="Wingdings" w:hint="default"/>
      </w:rPr>
    </w:lvl>
    <w:lvl w:ilvl="3" w:tplc="FBA4472E">
      <w:start w:val="1"/>
      <w:numFmt w:val="bullet"/>
      <w:lvlText w:val=""/>
      <w:lvlJc w:val="left"/>
      <w:pPr>
        <w:ind w:left="2520" w:hanging="360"/>
      </w:pPr>
      <w:rPr>
        <w:rFonts w:ascii="Symbol" w:hAnsi="Symbol" w:hint="default"/>
      </w:rPr>
    </w:lvl>
    <w:lvl w:ilvl="4" w:tplc="3D8EDD62">
      <w:start w:val="1"/>
      <w:numFmt w:val="bullet"/>
      <w:lvlText w:val="o"/>
      <w:lvlJc w:val="left"/>
      <w:pPr>
        <w:ind w:left="3240" w:hanging="360"/>
      </w:pPr>
      <w:rPr>
        <w:rFonts w:ascii="Courier New" w:hAnsi="Courier New" w:hint="default"/>
      </w:rPr>
    </w:lvl>
    <w:lvl w:ilvl="5" w:tplc="B3569816">
      <w:start w:val="1"/>
      <w:numFmt w:val="bullet"/>
      <w:lvlText w:val=""/>
      <w:lvlJc w:val="left"/>
      <w:pPr>
        <w:ind w:left="3960" w:hanging="360"/>
      </w:pPr>
      <w:rPr>
        <w:rFonts w:ascii="Wingdings" w:hAnsi="Wingdings" w:hint="default"/>
      </w:rPr>
    </w:lvl>
    <w:lvl w:ilvl="6" w:tplc="29180344">
      <w:start w:val="1"/>
      <w:numFmt w:val="bullet"/>
      <w:lvlText w:val=""/>
      <w:lvlJc w:val="left"/>
      <w:pPr>
        <w:ind w:left="4680" w:hanging="360"/>
      </w:pPr>
      <w:rPr>
        <w:rFonts w:ascii="Symbol" w:hAnsi="Symbol" w:hint="default"/>
      </w:rPr>
    </w:lvl>
    <w:lvl w:ilvl="7" w:tplc="B80A0CCE">
      <w:start w:val="1"/>
      <w:numFmt w:val="bullet"/>
      <w:lvlText w:val="o"/>
      <w:lvlJc w:val="left"/>
      <w:pPr>
        <w:ind w:left="5400" w:hanging="360"/>
      </w:pPr>
      <w:rPr>
        <w:rFonts w:ascii="Courier New" w:hAnsi="Courier New" w:hint="default"/>
      </w:rPr>
    </w:lvl>
    <w:lvl w:ilvl="8" w:tplc="AF18972E">
      <w:start w:val="1"/>
      <w:numFmt w:val="bullet"/>
      <w:lvlText w:val=""/>
      <w:lvlJc w:val="left"/>
      <w:pPr>
        <w:ind w:left="6120" w:hanging="360"/>
      </w:pPr>
      <w:rPr>
        <w:rFonts w:ascii="Wingdings" w:hAnsi="Wingdings" w:hint="default"/>
      </w:rPr>
    </w:lvl>
  </w:abstractNum>
  <w:num w:numId="1" w16cid:durableId="1267956504">
    <w:abstractNumId w:val="21"/>
  </w:num>
  <w:num w:numId="2" w16cid:durableId="182668855">
    <w:abstractNumId w:val="10"/>
  </w:num>
  <w:num w:numId="3" w16cid:durableId="775750662">
    <w:abstractNumId w:val="18"/>
  </w:num>
  <w:num w:numId="4" w16cid:durableId="2142068920">
    <w:abstractNumId w:val="31"/>
  </w:num>
  <w:num w:numId="5" w16cid:durableId="1302535603">
    <w:abstractNumId w:val="33"/>
  </w:num>
  <w:num w:numId="6" w16cid:durableId="1420565084">
    <w:abstractNumId w:val="27"/>
  </w:num>
  <w:num w:numId="7" w16cid:durableId="183566886">
    <w:abstractNumId w:val="34"/>
  </w:num>
  <w:num w:numId="8" w16cid:durableId="2055616723">
    <w:abstractNumId w:val="32"/>
  </w:num>
  <w:num w:numId="9" w16cid:durableId="1760562688">
    <w:abstractNumId w:val="17"/>
  </w:num>
  <w:num w:numId="10" w16cid:durableId="1905795216">
    <w:abstractNumId w:val="36"/>
  </w:num>
  <w:num w:numId="11" w16cid:durableId="400831753">
    <w:abstractNumId w:val="0"/>
  </w:num>
  <w:num w:numId="12" w16cid:durableId="338701210">
    <w:abstractNumId w:val="4"/>
  </w:num>
  <w:num w:numId="13" w16cid:durableId="109010455">
    <w:abstractNumId w:val="26"/>
  </w:num>
  <w:num w:numId="14" w16cid:durableId="624578432">
    <w:abstractNumId w:val="28"/>
  </w:num>
  <w:num w:numId="15" w16cid:durableId="394355253">
    <w:abstractNumId w:val="16"/>
  </w:num>
  <w:num w:numId="16" w16cid:durableId="1573932773">
    <w:abstractNumId w:val="13"/>
  </w:num>
  <w:num w:numId="17" w16cid:durableId="1964457626">
    <w:abstractNumId w:val="24"/>
  </w:num>
  <w:num w:numId="18" w16cid:durableId="517502555">
    <w:abstractNumId w:val="14"/>
  </w:num>
  <w:num w:numId="19" w16cid:durableId="1289625312">
    <w:abstractNumId w:val="8"/>
  </w:num>
  <w:num w:numId="20" w16cid:durableId="833568909">
    <w:abstractNumId w:val="30"/>
  </w:num>
  <w:num w:numId="21" w16cid:durableId="1215238720">
    <w:abstractNumId w:val="29"/>
  </w:num>
  <w:num w:numId="22" w16cid:durableId="1370569635">
    <w:abstractNumId w:val="35"/>
  </w:num>
  <w:num w:numId="23" w16cid:durableId="769274728">
    <w:abstractNumId w:val="12"/>
  </w:num>
  <w:num w:numId="24" w16cid:durableId="790631819">
    <w:abstractNumId w:val="22"/>
  </w:num>
  <w:num w:numId="25" w16cid:durableId="1936134939">
    <w:abstractNumId w:val="1"/>
  </w:num>
  <w:num w:numId="26" w16cid:durableId="554706129">
    <w:abstractNumId w:val="25"/>
  </w:num>
  <w:num w:numId="27" w16cid:durableId="353384886">
    <w:abstractNumId w:val="15"/>
  </w:num>
  <w:num w:numId="28" w16cid:durableId="1322469138">
    <w:abstractNumId w:val="3"/>
  </w:num>
  <w:num w:numId="29" w16cid:durableId="56321118">
    <w:abstractNumId w:val="2"/>
  </w:num>
  <w:num w:numId="30" w16cid:durableId="75783603">
    <w:abstractNumId w:val="23"/>
  </w:num>
  <w:num w:numId="31" w16cid:durableId="1130365498">
    <w:abstractNumId w:val="9"/>
  </w:num>
  <w:num w:numId="32" w16cid:durableId="1136605536">
    <w:abstractNumId w:val="11"/>
  </w:num>
  <w:num w:numId="33" w16cid:durableId="1933467371">
    <w:abstractNumId w:val="20"/>
  </w:num>
  <w:num w:numId="34" w16cid:durableId="1129006577">
    <w:abstractNumId w:val="5"/>
  </w:num>
  <w:num w:numId="35" w16cid:durableId="968632011">
    <w:abstractNumId w:val="37"/>
  </w:num>
  <w:num w:numId="36" w16cid:durableId="1625112627">
    <w:abstractNumId w:val="19"/>
  </w:num>
  <w:num w:numId="37" w16cid:durableId="92551338">
    <w:abstractNumId w:val="6"/>
  </w:num>
  <w:num w:numId="38" w16cid:durableId="1335183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821"/>
    <w:rsid w:val="00002B5C"/>
    <w:rsid w:val="0000596A"/>
    <w:rsid w:val="000076AC"/>
    <w:rsid w:val="00007F79"/>
    <w:rsid w:val="00015A28"/>
    <w:rsid w:val="00021605"/>
    <w:rsid w:val="00021F52"/>
    <w:rsid w:val="00023D43"/>
    <w:rsid w:val="00024C48"/>
    <w:rsid w:val="000252C5"/>
    <w:rsid w:val="000266A4"/>
    <w:rsid w:val="00030133"/>
    <w:rsid w:val="00032F21"/>
    <w:rsid w:val="000404F6"/>
    <w:rsid w:val="00053EF9"/>
    <w:rsid w:val="00064F5C"/>
    <w:rsid w:val="0007091D"/>
    <w:rsid w:val="000716C6"/>
    <w:rsid w:val="00072179"/>
    <w:rsid w:val="00077E3A"/>
    <w:rsid w:val="0008039D"/>
    <w:rsid w:val="00084231"/>
    <w:rsid w:val="00084F81"/>
    <w:rsid w:val="000859F3"/>
    <w:rsid w:val="00085AF3"/>
    <w:rsid w:val="00085D51"/>
    <w:rsid w:val="00087C2F"/>
    <w:rsid w:val="000940F8"/>
    <w:rsid w:val="00095E45"/>
    <w:rsid w:val="000A751B"/>
    <w:rsid w:val="000B0B4C"/>
    <w:rsid w:val="000B4544"/>
    <w:rsid w:val="000B6423"/>
    <w:rsid w:val="000C0116"/>
    <w:rsid w:val="000C0E87"/>
    <w:rsid w:val="000C4132"/>
    <w:rsid w:val="000C5DC3"/>
    <w:rsid w:val="000D00D6"/>
    <w:rsid w:val="000D521F"/>
    <w:rsid w:val="000D5C0B"/>
    <w:rsid w:val="000D6584"/>
    <w:rsid w:val="000E5D08"/>
    <w:rsid w:val="000F2EE1"/>
    <w:rsid w:val="000F3A59"/>
    <w:rsid w:val="0010431C"/>
    <w:rsid w:val="0010568D"/>
    <w:rsid w:val="00112AA3"/>
    <w:rsid w:val="00114199"/>
    <w:rsid w:val="00116F75"/>
    <w:rsid w:val="001241C2"/>
    <w:rsid w:val="00137372"/>
    <w:rsid w:val="00150317"/>
    <w:rsid w:val="00151488"/>
    <w:rsid w:val="001521FD"/>
    <w:rsid w:val="001605E0"/>
    <w:rsid w:val="0016661C"/>
    <w:rsid w:val="00171268"/>
    <w:rsid w:val="00172B5D"/>
    <w:rsid w:val="00176FEF"/>
    <w:rsid w:val="001771C4"/>
    <w:rsid w:val="00180FF4"/>
    <w:rsid w:val="00191F9A"/>
    <w:rsid w:val="001A003F"/>
    <w:rsid w:val="001A44BB"/>
    <w:rsid w:val="001A4B19"/>
    <w:rsid w:val="001A5029"/>
    <w:rsid w:val="001A53EB"/>
    <w:rsid w:val="001A71FB"/>
    <w:rsid w:val="001C0AC9"/>
    <w:rsid w:val="001C4981"/>
    <w:rsid w:val="001C799F"/>
    <w:rsid w:val="001D3B6D"/>
    <w:rsid w:val="001E08C1"/>
    <w:rsid w:val="001E3D7F"/>
    <w:rsid w:val="001E4512"/>
    <w:rsid w:val="001F2EE0"/>
    <w:rsid w:val="001F31DD"/>
    <w:rsid w:val="001F4810"/>
    <w:rsid w:val="001F4888"/>
    <w:rsid w:val="00202E4E"/>
    <w:rsid w:val="00203521"/>
    <w:rsid w:val="0020430B"/>
    <w:rsid w:val="002044DE"/>
    <w:rsid w:val="00204511"/>
    <w:rsid w:val="00204726"/>
    <w:rsid w:val="002178F9"/>
    <w:rsid w:val="002244BE"/>
    <w:rsid w:val="00225E69"/>
    <w:rsid w:val="00226074"/>
    <w:rsid w:val="00231CCE"/>
    <w:rsid w:val="00233A4C"/>
    <w:rsid w:val="00235AD8"/>
    <w:rsid w:val="00235EA5"/>
    <w:rsid w:val="00241C47"/>
    <w:rsid w:val="002434E5"/>
    <w:rsid w:val="00243D78"/>
    <w:rsid w:val="002441A8"/>
    <w:rsid w:val="00246F06"/>
    <w:rsid w:val="0025330F"/>
    <w:rsid w:val="00254580"/>
    <w:rsid w:val="00256EA7"/>
    <w:rsid w:val="00257DB5"/>
    <w:rsid w:val="0026256F"/>
    <w:rsid w:val="00273EDC"/>
    <w:rsid w:val="00275974"/>
    <w:rsid w:val="00282304"/>
    <w:rsid w:val="00286063"/>
    <w:rsid w:val="00286F75"/>
    <w:rsid w:val="00287E0C"/>
    <w:rsid w:val="00290BB3"/>
    <w:rsid w:val="00294877"/>
    <w:rsid w:val="0029567A"/>
    <w:rsid w:val="00295C88"/>
    <w:rsid w:val="00296353"/>
    <w:rsid w:val="002970D8"/>
    <w:rsid w:val="002A3F20"/>
    <w:rsid w:val="002A4794"/>
    <w:rsid w:val="002A58FD"/>
    <w:rsid w:val="002A5A64"/>
    <w:rsid w:val="002A669E"/>
    <w:rsid w:val="002B1EB1"/>
    <w:rsid w:val="002B2C42"/>
    <w:rsid w:val="002C2296"/>
    <w:rsid w:val="002C3EE1"/>
    <w:rsid w:val="002C4762"/>
    <w:rsid w:val="002C4A1C"/>
    <w:rsid w:val="002C7503"/>
    <w:rsid w:val="002D2723"/>
    <w:rsid w:val="002D44F4"/>
    <w:rsid w:val="002D752C"/>
    <w:rsid w:val="002E5266"/>
    <w:rsid w:val="002E5AB2"/>
    <w:rsid w:val="002F3A07"/>
    <w:rsid w:val="002F654E"/>
    <w:rsid w:val="00300F49"/>
    <w:rsid w:val="00311218"/>
    <w:rsid w:val="00315288"/>
    <w:rsid w:val="00320531"/>
    <w:rsid w:val="0032329C"/>
    <w:rsid w:val="00323FE9"/>
    <w:rsid w:val="00327E39"/>
    <w:rsid w:val="00330757"/>
    <w:rsid w:val="003333B7"/>
    <w:rsid w:val="00333678"/>
    <w:rsid w:val="00341BA0"/>
    <w:rsid w:val="00346FA7"/>
    <w:rsid w:val="003523F2"/>
    <w:rsid w:val="003552FB"/>
    <w:rsid w:val="00355578"/>
    <w:rsid w:val="00355D02"/>
    <w:rsid w:val="00356D7B"/>
    <w:rsid w:val="00357A53"/>
    <w:rsid w:val="00363771"/>
    <w:rsid w:val="00373F69"/>
    <w:rsid w:val="00374E76"/>
    <w:rsid w:val="00382E82"/>
    <w:rsid w:val="00387337"/>
    <w:rsid w:val="00387467"/>
    <w:rsid w:val="003908A4"/>
    <w:rsid w:val="003930BF"/>
    <w:rsid w:val="00393C4C"/>
    <w:rsid w:val="00393C69"/>
    <w:rsid w:val="00395328"/>
    <w:rsid w:val="00397A4A"/>
    <w:rsid w:val="003A06AB"/>
    <w:rsid w:val="003A0C12"/>
    <w:rsid w:val="003A42E4"/>
    <w:rsid w:val="003A4FDA"/>
    <w:rsid w:val="003A6F91"/>
    <w:rsid w:val="003B0D1E"/>
    <w:rsid w:val="003B0E6C"/>
    <w:rsid w:val="003B31C6"/>
    <w:rsid w:val="003B524B"/>
    <w:rsid w:val="003B6EFD"/>
    <w:rsid w:val="003C16B1"/>
    <w:rsid w:val="003D21D1"/>
    <w:rsid w:val="003D41A5"/>
    <w:rsid w:val="003D6EA6"/>
    <w:rsid w:val="003F12D6"/>
    <w:rsid w:val="003F287E"/>
    <w:rsid w:val="003F6598"/>
    <w:rsid w:val="00403E78"/>
    <w:rsid w:val="0040446F"/>
    <w:rsid w:val="00407BA7"/>
    <w:rsid w:val="00411946"/>
    <w:rsid w:val="00411CE3"/>
    <w:rsid w:val="00412068"/>
    <w:rsid w:val="004269B6"/>
    <w:rsid w:val="00426E86"/>
    <w:rsid w:val="004271D4"/>
    <w:rsid w:val="00432B71"/>
    <w:rsid w:val="004335BA"/>
    <w:rsid w:val="004352FF"/>
    <w:rsid w:val="004358C2"/>
    <w:rsid w:val="0044128E"/>
    <w:rsid w:val="00441677"/>
    <w:rsid w:val="00442E00"/>
    <w:rsid w:val="0044300E"/>
    <w:rsid w:val="00445D3C"/>
    <w:rsid w:val="00447675"/>
    <w:rsid w:val="0044769B"/>
    <w:rsid w:val="00457A2D"/>
    <w:rsid w:val="00460D0A"/>
    <w:rsid w:val="004628E1"/>
    <w:rsid w:val="0047206B"/>
    <w:rsid w:val="00473658"/>
    <w:rsid w:val="0047663E"/>
    <w:rsid w:val="0047799D"/>
    <w:rsid w:val="00477F61"/>
    <w:rsid w:val="0048265A"/>
    <w:rsid w:val="00486411"/>
    <w:rsid w:val="0049097C"/>
    <w:rsid w:val="00492907"/>
    <w:rsid w:val="00495FF9"/>
    <w:rsid w:val="0049756C"/>
    <w:rsid w:val="004A01F8"/>
    <w:rsid w:val="004A0D57"/>
    <w:rsid w:val="004A0F0F"/>
    <w:rsid w:val="004A48AE"/>
    <w:rsid w:val="004B1597"/>
    <w:rsid w:val="004B1739"/>
    <w:rsid w:val="004B33FC"/>
    <w:rsid w:val="004B47A4"/>
    <w:rsid w:val="004B50C9"/>
    <w:rsid w:val="004B79C6"/>
    <w:rsid w:val="004B7A92"/>
    <w:rsid w:val="004C18C8"/>
    <w:rsid w:val="004D11B5"/>
    <w:rsid w:val="004D4D79"/>
    <w:rsid w:val="004D537D"/>
    <w:rsid w:val="004D6707"/>
    <w:rsid w:val="004D73E3"/>
    <w:rsid w:val="004D7D7B"/>
    <w:rsid w:val="004E0057"/>
    <w:rsid w:val="004E396E"/>
    <w:rsid w:val="004E6BA3"/>
    <w:rsid w:val="004E7230"/>
    <w:rsid w:val="004F083A"/>
    <w:rsid w:val="004F23A0"/>
    <w:rsid w:val="00500DA8"/>
    <w:rsid w:val="00504741"/>
    <w:rsid w:val="00505CFA"/>
    <w:rsid w:val="00505F30"/>
    <w:rsid w:val="0050753B"/>
    <w:rsid w:val="00512A37"/>
    <w:rsid w:val="00512EEA"/>
    <w:rsid w:val="00515647"/>
    <w:rsid w:val="00516547"/>
    <w:rsid w:val="00517B8D"/>
    <w:rsid w:val="005222A7"/>
    <w:rsid w:val="0052345F"/>
    <w:rsid w:val="00530B1E"/>
    <w:rsid w:val="005426C4"/>
    <w:rsid w:val="00545564"/>
    <w:rsid w:val="005470E1"/>
    <w:rsid w:val="005475BB"/>
    <w:rsid w:val="00551138"/>
    <w:rsid w:val="005516FF"/>
    <w:rsid w:val="00551AC4"/>
    <w:rsid w:val="0055363B"/>
    <w:rsid w:val="00554C64"/>
    <w:rsid w:val="00554D67"/>
    <w:rsid w:val="00560AA3"/>
    <w:rsid w:val="00564204"/>
    <w:rsid w:val="0056519E"/>
    <w:rsid w:val="00566553"/>
    <w:rsid w:val="0057192D"/>
    <w:rsid w:val="00577AE4"/>
    <w:rsid w:val="00580C1D"/>
    <w:rsid w:val="00582A10"/>
    <w:rsid w:val="00587522"/>
    <w:rsid w:val="005924A8"/>
    <w:rsid w:val="005956B0"/>
    <w:rsid w:val="005B004C"/>
    <w:rsid w:val="005B01E7"/>
    <w:rsid w:val="005B42AE"/>
    <w:rsid w:val="005B476B"/>
    <w:rsid w:val="005B58B9"/>
    <w:rsid w:val="005B621E"/>
    <w:rsid w:val="005B76C5"/>
    <w:rsid w:val="005C7B7B"/>
    <w:rsid w:val="005D0478"/>
    <w:rsid w:val="005D3122"/>
    <w:rsid w:val="005D64A3"/>
    <w:rsid w:val="005D72DF"/>
    <w:rsid w:val="005F0E29"/>
    <w:rsid w:val="005F5C13"/>
    <w:rsid w:val="005F7C4D"/>
    <w:rsid w:val="00603473"/>
    <w:rsid w:val="006120AE"/>
    <w:rsid w:val="006125D3"/>
    <w:rsid w:val="006126A0"/>
    <w:rsid w:val="006167BD"/>
    <w:rsid w:val="00617796"/>
    <w:rsid w:val="006220EF"/>
    <w:rsid w:val="006222F3"/>
    <w:rsid w:val="00625292"/>
    <w:rsid w:val="006309A7"/>
    <w:rsid w:val="00635B03"/>
    <w:rsid w:val="00636EE5"/>
    <w:rsid w:val="00642E67"/>
    <w:rsid w:val="006432C9"/>
    <w:rsid w:val="006479E8"/>
    <w:rsid w:val="00651DB9"/>
    <w:rsid w:val="0065428B"/>
    <w:rsid w:val="006572B7"/>
    <w:rsid w:val="00662FFD"/>
    <w:rsid w:val="006644B5"/>
    <w:rsid w:val="00666F38"/>
    <w:rsid w:val="00670FF0"/>
    <w:rsid w:val="0067274D"/>
    <w:rsid w:val="00680B68"/>
    <w:rsid w:val="006822E6"/>
    <w:rsid w:val="00683C59"/>
    <w:rsid w:val="00684B58"/>
    <w:rsid w:val="00686C3C"/>
    <w:rsid w:val="006919F7"/>
    <w:rsid w:val="00691B85"/>
    <w:rsid w:val="0069676E"/>
    <w:rsid w:val="006A0AC1"/>
    <w:rsid w:val="006A21ED"/>
    <w:rsid w:val="006A23CD"/>
    <w:rsid w:val="006A2468"/>
    <w:rsid w:val="006A26BC"/>
    <w:rsid w:val="006A3125"/>
    <w:rsid w:val="006A552A"/>
    <w:rsid w:val="006A5FFA"/>
    <w:rsid w:val="006B1BB4"/>
    <w:rsid w:val="006B390B"/>
    <w:rsid w:val="006B3B54"/>
    <w:rsid w:val="006B40BA"/>
    <w:rsid w:val="006C0EBF"/>
    <w:rsid w:val="006C3AD5"/>
    <w:rsid w:val="006D4C4F"/>
    <w:rsid w:val="006D4DCB"/>
    <w:rsid w:val="006D5000"/>
    <w:rsid w:val="006E31A1"/>
    <w:rsid w:val="006E3DF0"/>
    <w:rsid w:val="006E604D"/>
    <w:rsid w:val="006F256E"/>
    <w:rsid w:val="006F2B17"/>
    <w:rsid w:val="006F524E"/>
    <w:rsid w:val="007008C9"/>
    <w:rsid w:val="0070374F"/>
    <w:rsid w:val="00704C63"/>
    <w:rsid w:val="007058C6"/>
    <w:rsid w:val="0070632E"/>
    <w:rsid w:val="00712BAF"/>
    <w:rsid w:val="0071306C"/>
    <w:rsid w:val="0071522B"/>
    <w:rsid w:val="00717A8F"/>
    <w:rsid w:val="00720A50"/>
    <w:rsid w:val="00722FC0"/>
    <w:rsid w:val="00724F4A"/>
    <w:rsid w:val="007250AA"/>
    <w:rsid w:val="007374D1"/>
    <w:rsid w:val="00737EDB"/>
    <w:rsid w:val="007419D6"/>
    <w:rsid w:val="0074217D"/>
    <w:rsid w:val="00743BFC"/>
    <w:rsid w:val="0075202E"/>
    <w:rsid w:val="00755C45"/>
    <w:rsid w:val="00755F0E"/>
    <w:rsid w:val="00762661"/>
    <w:rsid w:val="0076495A"/>
    <w:rsid w:val="00764DAE"/>
    <w:rsid w:val="0076508A"/>
    <w:rsid w:val="0076735C"/>
    <w:rsid w:val="007712E8"/>
    <w:rsid w:val="007716F6"/>
    <w:rsid w:val="00773A36"/>
    <w:rsid w:val="0077505D"/>
    <w:rsid w:val="00781908"/>
    <w:rsid w:val="0078293E"/>
    <w:rsid w:val="00783CDC"/>
    <w:rsid w:val="0078611C"/>
    <w:rsid w:val="00790771"/>
    <w:rsid w:val="007972B4"/>
    <w:rsid w:val="007B0714"/>
    <w:rsid w:val="007B2BAF"/>
    <w:rsid w:val="007B3FBE"/>
    <w:rsid w:val="007B4AF0"/>
    <w:rsid w:val="007B5F95"/>
    <w:rsid w:val="007C3022"/>
    <w:rsid w:val="007C50CE"/>
    <w:rsid w:val="007C669C"/>
    <w:rsid w:val="007D1251"/>
    <w:rsid w:val="007D2433"/>
    <w:rsid w:val="007D2BB9"/>
    <w:rsid w:val="007D7ACA"/>
    <w:rsid w:val="007E436D"/>
    <w:rsid w:val="007F1BCC"/>
    <w:rsid w:val="007F4BBC"/>
    <w:rsid w:val="00801231"/>
    <w:rsid w:val="008055EE"/>
    <w:rsid w:val="00807BF0"/>
    <w:rsid w:val="00810909"/>
    <w:rsid w:val="00812A7B"/>
    <w:rsid w:val="00812B34"/>
    <w:rsid w:val="00814992"/>
    <w:rsid w:val="00816F73"/>
    <w:rsid w:val="00820497"/>
    <w:rsid w:val="008204D9"/>
    <w:rsid w:val="00821149"/>
    <w:rsid w:val="00824649"/>
    <w:rsid w:val="00832023"/>
    <w:rsid w:val="0083303A"/>
    <w:rsid w:val="00837430"/>
    <w:rsid w:val="00842883"/>
    <w:rsid w:val="00846FB0"/>
    <w:rsid w:val="008505E8"/>
    <w:rsid w:val="00850B49"/>
    <w:rsid w:val="00850B7F"/>
    <w:rsid w:val="008523A3"/>
    <w:rsid w:val="008525FE"/>
    <w:rsid w:val="00860262"/>
    <w:rsid w:val="00860AF5"/>
    <w:rsid w:val="00863214"/>
    <w:rsid w:val="008632DA"/>
    <w:rsid w:val="00863BAD"/>
    <w:rsid w:val="00865627"/>
    <w:rsid w:val="008677F5"/>
    <w:rsid w:val="00867A5B"/>
    <w:rsid w:val="00870401"/>
    <w:rsid w:val="00874B62"/>
    <w:rsid w:val="008776A2"/>
    <w:rsid w:val="0088397B"/>
    <w:rsid w:val="008917B3"/>
    <w:rsid w:val="00891AA5"/>
    <w:rsid w:val="00893A7D"/>
    <w:rsid w:val="00895FBC"/>
    <w:rsid w:val="008A2F48"/>
    <w:rsid w:val="008A3C8A"/>
    <w:rsid w:val="008A46F4"/>
    <w:rsid w:val="008B0C49"/>
    <w:rsid w:val="008B122D"/>
    <w:rsid w:val="008B455C"/>
    <w:rsid w:val="008B645C"/>
    <w:rsid w:val="008C1CD7"/>
    <w:rsid w:val="008C46AD"/>
    <w:rsid w:val="008C79DC"/>
    <w:rsid w:val="008D0DB4"/>
    <w:rsid w:val="008D695E"/>
    <w:rsid w:val="008D6F86"/>
    <w:rsid w:val="008D6FB2"/>
    <w:rsid w:val="008E0DE8"/>
    <w:rsid w:val="008E3894"/>
    <w:rsid w:val="008E3EB9"/>
    <w:rsid w:val="008F3A69"/>
    <w:rsid w:val="0090228B"/>
    <w:rsid w:val="009070D8"/>
    <w:rsid w:val="00911CBB"/>
    <w:rsid w:val="00913123"/>
    <w:rsid w:val="0092685B"/>
    <w:rsid w:val="00936733"/>
    <w:rsid w:val="009367D0"/>
    <w:rsid w:val="00944D09"/>
    <w:rsid w:val="00946A18"/>
    <w:rsid w:val="0095147B"/>
    <w:rsid w:val="0095611C"/>
    <w:rsid w:val="0096012F"/>
    <w:rsid w:val="009622D0"/>
    <w:rsid w:val="00966652"/>
    <w:rsid w:val="00967113"/>
    <w:rsid w:val="00976054"/>
    <w:rsid w:val="00976B96"/>
    <w:rsid w:val="0098298D"/>
    <w:rsid w:val="00982A31"/>
    <w:rsid w:val="00995649"/>
    <w:rsid w:val="009A0EDC"/>
    <w:rsid w:val="009A76C9"/>
    <w:rsid w:val="009A7F04"/>
    <w:rsid w:val="009B17B3"/>
    <w:rsid w:val="009B21AA"/>
    <w:rsid w:val="009B48BC"/>
    <w:rsid w:val="009B696B"/>
    <w:rsid w:val="009C562C"/>
    <w:rsid w:val="009C58AD"/>
    <w:rsid w:val="009D1189"/>
    <w:rsid w:val="009D43D2"/>
    <w:rsid w:val="009D4F5D"/>
    <w:rsid w:val="009E2AC1"/>
    <w:rsid w:val="009E5280"/>
    <w:rsid w:val="009E575A"/>
    <w:rsid w:val="009E6430"/>
    <w:rsid w:val="009F073E"/>
    <w:rsid w:val="009F0F95"/>
    <w:rsid w:val="009F7472"/>
    <w:rsid w:val="00A004A3"/>
    <w:rsid w:val="00A00794"/>
    <w:rsid w:val="00A011FB"/>
    <w:rsid w:val="00A0207E"/>
    <w:rsid w:val="00A02518"/>
    <w:rsid w:val="00A02FA1"/>
    <w:rsid w:val="00A11DF7"/>
    <w:rsid w:val="00A124BB"/>
    <w:rsid w:val="00A12B04"/>
    <w:rsid w:val="00A14BF5"/>
    <w:rsid w:val="00A15E91"/>
    <w:rsid w:val="00A169AF"/>
    <w:rsid w:val="00A179CD"/>
    <w:rsid w:val="00A223BD"/>
    <w:rsid w:val="00A2368A"/>
    <w:rsid w:val="00A2397C"/>
    <w:rsid w:val="00A23999"/>
    <w:rsid w:val="00A26C19"/>
    <w:rsid w:val="00A26DAE"/>
    <w:rsid w:val="00A31C32"/>
    <w:rsid w:val="00A41C0D"/>
    <w:rsid w:val="00A41CDD"/>
    <w:rsid w:val="00A41EEA"/>
    <w:rsid w:val="00A44D81"/>
    <w:rsid w:val="00A50905"/>
    <w:rsid w:val="00A545EC"/>
    <w:rsid w:val="00A5679B"/>
    <w:rsid w:val="00A61DA9"/>
    <w:rsid w:val="00A70445"/>
    <w:rsid w:val="00A76C8C"/>
    <w:rsid w:val="00A77689"/>
    <w:rsid w:val="00A77CFA"/>
    <w:rsid w:val="00A77D5D"/>
    <w:rsid w:val="00A82551"/>
    <w:rsid w:val="00A8266D"/>
    <w:rsid w:val="00A82886"/>
    <w:rsid w:val="00A853A7"/>
    <w:rsid w:val="00A92180"/>
    <w:rsid w:val="00A9237B"/>
    <w:rsid w:val="00A92B8B"/>
    <w:rsid w:val="00A93A3F"/>
    <w:rsid w:val="00AA140C"/>
    <w:rsid w:val="00AB142A"/>
    <w:rsid w:val="00AB74C3"/>
    <w:rsid w:val="00AC7B5B"/>
    <w:rsid w:val="00AD165C"/>
    <w:rsid w:val="00AD4A2C"/>
    <w:rsid w:val="00AD5343"/>
    <w:rsid w:val="00AD58AA"/>
    <w:rsid w:val="00AD5C95"/>
    <w:rsid w:val="00AE1BDF"/>
    <w:rsid w:val="00AF08B3"/>
    <w:rsid w:val="00AF109A"/>
    <w:rsid w:val="00AF41B3"/>
    <w:rsid w:val="00AF6B20"/>
    <w:rsid w:val="00B01422"/>
    <w:rsid w:val="00B020BC"/>
    <w:rsid w:val="00B052C7"/>
    <w:rsid w:val="00B06736"/>
    <w:rsid w:val="00B1004B"/>
    <w:rsid w:val="00B1080D"/>
    <w:rsid w:val="00B1176E"/>
    <w:rsid w:val="00B11BFC"/>
    <w:rsid w:val="00B11FAB"/>
    <w:rsid w:val="00B121F7"/>
    <w:rsid w:val="00B12548"/>
    <w:rsid w:val="00B14F99"/>
    <w:rsid w:val="00B15275"/>
    <w:rsid w:val="00B173F8"/>
    <w:rsid w:val="00B178E0"/>
    <w:rsid w:val="00B202F7"/>
    <w:rsid w:val="00B22FEA"/>
    <w:rsid w:val="00B2304B"/>
    <w:rsid w:val="00B33785"/>
    <w:rsid w:val="00B34213"/>
    <w:rsid w:val="00B37D6A"/>
    <w:rsid w:val="00B42CD3"/>
    <w:rsid w:val="00B47608"/>
    <w:rsid w:val="00B54B31"/>
    <w:rsid w:val="00B56CD5"/>
    <w:rsid w:val="00B5731A"/>
    <w:rsid w:val="00B60360"/>
    <w:rsid w:val="00B61DF1"/>
    <w:rsid w:val="00B623A0"/>
    <w:rsid w:val="00B636D5"/>
    <w:rsid w:val="00B67741"/>
    <w:rsid w:val="00B72A62"/>
    <w:rsid w:val="00B72B60"/>
    <w:rsid w:val="00B82891"/>
    <w:rsid w:val="00B82CC4"/>
    <w:rsid w:val="00B85625"/>
    <w:rsid w:val="00B92C29"/>
    <w:rsid w:val="00B95F99"/>
    <w:rsid w:val="00BB22AE"/>
    <w:rsid w:val="00BB24C3"/>
    <w:rsid w:val="00BB25FC"/>
    <w:rsid w:val="00BB51DA"/>
    <w:rsid w:val="00BB6B85"/>
    <w:rsid w:val="00BB70DF"/>
    <w:rsid w:val="00BC2222"/>
    <w:rsid w:val="00BC2C10"/>
    <w:rsid w:val="00BD13EF"/>
    <w:rsid w:val="00BD2FEA"/>
    <w:rsid w:val="00BD497D"/>
    <w:rsid w:val="00BD4E8A"/>
    <w:rsid w:val="00BD79F3"/>
    <w:rsid w:val="00BE0FAC"/>
    <w:rsid w:val="00BE4255"/>
    <w:rsid w:val="00BE7468"/>
    <w:rsid w:val="00BF0ABC"/>
    <w:rsid w:val="00BF1CDD"/>
    <w:rsid w:val="00BF7DAE"/>
    <w:rsid w:val="00C004F5"/>
    <w:rsid w:val="00C019E4"/>
    <w:rsid w:val="00C113CD"/>
    <w:rsid w:val="00C1566F"/>
    <w:rsid w:val="00C16077"/>
    <w:rsid w:val="00C17CF4"/>
    <w:rsid w:val="00C227AA"/>
    <w:rsid w:val="00C23D40"/>
    <w:rsid w:val="00C26211"/>
    <w:rsid w:val="00C32BD8"/>
    <w:rsid w:val="00C32C3E"/>
    <w:rsid w:val="00C33418"/>
    <w:rsid w:val="00C34261"/>
    <w:rsid w:val="00C35222"/>
    <w:rsid w:val="00C3611E"/>
    <w:rsid w:val="00C36766"/>
    <w:rsid w:val="00C413DD"/>
    <w:rsid w:val="00C419D5"/>
    <w:rsid w:val="00C42087"/>
    <w:rsid w:val="00C45466"/>
    <w:rsid w:val="00C45869"/>
    <w:rsid w:val="00C461AD"/>
    <w:rsid w:val="00C471DB"/>
    <w:rsid w:val="00C572E3"/>
    <w:rsid w:val="00C57A02"/>
    <w:rsid w:val="00C655E1"/>
    <w:rsid w:val="00C73839"/>
    <w:rsid w:val="00C739F9"/>
    <w:rsid w:val="00C73B94"/>
    <w:rsid w:val="00C85108"/>
    <w:rsid w:val="00C871A4"/>
    <w:rsid w:val="00C92AA1"/>
    <w:rsid w:val="00C96415"/>
    <w:rsid w:val="00CA0649"/>
    <w:rsid w:val="00CA40F4"/>
    <w:rsid w:val="00CB31A6"/>
    <w:rsid w:val="00CB6AB9"/>
    <w:rsid w:val="00CC07A1"/>
    <w:rsid w:val="00CC7701"/>
    <w:rsid w:val="00CD0746"/>
    <w:rsid w:val="00CD1CB1"/>
    <w:rsid w:val="00CE0065"/>
    <w:rsid w:val="00CE2986"/>
    <w:rsid w:val="00CE51CC"/>
    <w:rsid w:val="00CF0281"/>
    <w:rsid w:val="00CF101D"/>
    <w:rsid w:val="00CF1AA1"/>
    <w:rsid w:val="00CF3138"/>
    <w:rsid w:val="00CF78F0"/>
    <w:rsid w:val="00D02C8D"/>
    <w:rsid w:val="00D06A70"/>
    <w:rsid w:val="00D232CE"/>
    <w:rsid w:val="00D35566"/>
    <w:rsid w:val="00D40726"/>
    <w:rsid w:val="00D462E5"/>
    <w:rsid w:val="00D46768"/>
    <w:rsid w:val="00D51030"/>
    <w:rsid w:val="00D5113F"/>
    <w:rsid w:val="00D55EF4"/>
    <w:rsid w:val="00D5694F"/>
    <w:rsid w:val="00D57EE4"/>
    <w:rsid w:val="00D610E5"/>
    <w:rsid w:val="00D67024"/>
    <w:rsid w:val="00D71B64"/>
    <w:rsid w:val="00D72971"/>
    <w:rsid w:val="00D802F9"/>
    <w:rsid w:val="00D81173"/>
    <w:rsid w:val="00D81568"/>
    <w:rsid w:val="00D84562"/>
    <w:rsid w:val="00D84632"/>
    <w:rsid w:val="00D95434"/>
    <w:rsid w:val="00DA05F9"/>
    <w:rsid w:val="00DA09C2"/>
    <w:rsid w:val="00DA227E"/>
    <w:rsid w:val="00DA6E7E"/>
    <w:rsid w:val="00DA7E42"/>
    <w:rsid w:val="00DC67A7"/>
    <w:rsid w:val="00DC6A29"/>
    <w:rsid w:val="00DD64AE"/>
    <w:rsid w:val="00DD6DDC"/>
    <w:rsid w:val="00DE286E"/>
    <w:rsid w:val="00DE4C85"/>
    <w:rsid w:val="00DE54E9"/>
    <w:rsid w:val="00DE6954"/>
    <w:rsid w:val="00DE6AA8"/>
    <w:rsid w:val="00DE7041"/>
    <w:rsid w:val="00DF0672"/>
    <w:rsid w:val="00DF64C5"/>
    <w:rsid w:val="00E021EE"/>
    <w:rsid w:val="00E10375"/>
    <w:rsid w:val="00E10D0C"/>
    <w:rsid w:val="00E140B9"/>
    <w:rsid w:val="00E2070D"/>
    <w:rsid w:val="00E31E7A"/>
    <w:rsid w:val="00E33E58"/>
    <w:rsid w:val="00E41AAB"/>
    <w:rsid w:val="00E42390"/>
    <w:rsid w:val="00E46394"/>
    <w:rsid w:val="00E5109B"/>
    <w:rsid w:val="00E51716"/>
    <w:rsid w:val="00E52AFC"/>
    <w:rsid w:val="00E53DEE"/>
    <w:rsid w:val="00E54D69"/>
    <w:rsid w:val="00E55BC2"/>
    <w:rsid w:val="00E62049"/>
    <w:rsid w:val="00E7123A"/>
    <w:rsid w:val="00E718B2"/>
    <w:rsid w:val="00E73758"/>
    <w:rsid w:val="00E73D3F"/>
    <w:rsid w:val="00E74A75"/>
    <w:rsid w:val="00E779EF"/>
    <w:rsid w:val="00E80622"/>
    <w:rsid w:val="00E96032"/>
    <w:rsid w:val="00EA092C"/>
    <w:rsid w:val="00EA24DB"/>
    <w:rsid w:val="00EA538B"/>
    <w:rsid w:val="00EA5F13"/>
    <w:rsid w:val="00EB13BA"/>
    <w:rsid w:val="00EB3DE6"/>
    <w:rsid w:val="00EB5B63"/>
    <w:rsid w:val="00EC7689"/>
    <w:rsid w:val="00ED0D66"/>
    <w:rsid w:val="00ED17F5"/>
    <w:rsid w:val="00ED7FB3"/>
    <w:rsid w:val="00EE255B"/>
    <w:rsid w:val="00EF05B1"/>
    <w:rsid w:val="00EF3063"/>
    <w:rsid w:val="00EF3244"/>
    <w:rsid w:val="00EF5A40"/>
    <w:rsid w:val="00F0375A"/>
    <w:rsid w:val="00F0782A"/>
    <w:rsid w:val="00F121F2"/>
    <w:rsid w:val="00F13CB8"/>
    <w:rsid w:val="00F154B5"/>
    <w:rsid w:val="00F221CA"/>
    <w:rsid w:val="00F25D7C"/>
    <w:rsid w:val="00F327E6"/>
    <w:rsid w:val="00F3368A"/>
    <w:rsid w:val="00F336D1"/>
    <w:rsid w:val="00F33988"/>
    <w:rsid w:val="00F3414A"/>
    <w:rsid w:val="00F34698"/>
    <w:rsid w:val="00F36D19"/>
    <w:rsid w:val="00F435C7"/>
    <w:rsid w:val="00F4636E"/>
    <w:rsid w:val="00F51117"/>
    <w:rsid w:val="00F53794"/>
    <w:rsid w:val="00F56809"/>
    <w:rsid w:val="00F56BF2"/>
    <w:rsid w:val="00F6014B"/>
    <w:rsid w:val="00F64FAF"/>
    <w:rsid w:val="00F7738A"/>
    <w:rsid w:val="00F80D99"/>
    <w:rsid w:val="00F82821"/>
    <w:rsid w:val="00F91B2B"/>
    <w:rsid w:val="00F93681"/>
    <w:rsid w:val="00F93C12"/>
    <w:rsid w:val="00F973FE"/>
    <w:rsid w:val="00FA2491"/>
    <w:rsid w:val="00FA3B87"/>
    <w:rsid w:val="00FA4CBB"/>
    <w:rsid w:val="00FA6A4D"/>
    <w:rsid w:val="00FB298E"/>
    <w:rsid w:val="00FB3A46"/>
    <w:rsid w:val="00FB3E3D"/>
    <w:rsid w:val="00FC1C04"/>
    <w:rsid w:val="00FC7C8E"/>
    <w:rsid w:val="00FD4D3B"/>
    <w:rsid w:val="00FE3C3B"/>
    <w:rsid w:val="00FE4304"/>
    <w:rsid w:val="00FF23C1"/>
    <w:rsid w:val="00FF4124"/>
    <w:rsid w:val="00FF460B"/>
    <w:rsid w:val="00FF6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2DC99C8"/>
  <w15:chartTrackingRefBased/>
  <w15:docId w15:val="{408F3FB6-2EA0-4AD7-A141-2763476A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3785"/>
    <w:pPr>
      <w:spacing w:after="0" w:line="240" w:lineRule="auto"/>
    </w:pPr>
    <w:rPr>
      <w:rFonts w:ascii="Times New Roman" w:hAnsi="Times New Roman" w:cs="Times New Roman"/>
      <w:sz w:val="24"/>
      <w:szCs w:val="24"/>
      <w:lang w:val="en-GB" w:eastAsia="en-GB"/>
    </w:rPr>
  </w:style>
  <w:style w:type="paragraph" w:customStyle="1" w:styleId="xxmsonormal">
    <w:name w:val="x_xmsonormal"/>
    <w:basedOn w:val="Normal"/>
    <w:uiPriority w:val="99"/>
    <w:semiHidden/>
    <w:rsid w:val="00B33785"/>
    <w:pPr>
      <w:spacing w:after="0" w:line="240" w:lineRule="auto"/>
    </w:pPr>
    <w:rPr>
      <w:rFonts w:ascii="Times New Roman" w:hAnsi="Times New Roman" w:cs="Times New Roman"/>
      <w:sz w:val="24"/>
      <w:szCs w:val="24"/>
      <w:lang w:val="en-GB" w:eastAsia="en-GB"/>
    </w:rPr>
  </w:style>
  <w:style w:type="paragraph" w:styleId="Header">
    <w:name w:val="header"/>
    <w:basedOn w:val="Normal"/>
    <w:link w:val="HeaderChar"/>
    <w:uiPriority w:val="99"/>
    <w:unhideWhenUsed/>
    <w:rsid w:val="001E4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512"/>
  </w:style>
  <w:style w:type="paragraph" w:styleId="Footer">
    <w:name w:val="footer"/>
    <w:basedOn w:val="Normal"/>
    <w:link w:val="FooterChar"/>
    <w:uiPriority w:val="99"/>
    <w:unhideWhenUsed/>
    <w:rsid w:val="001E4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512"/>
  </w:style>
  <w:style w:type="table" w:styleId="TableGrid">
    <w:name w:val="Table Grid"/>
    <w:basedOn w:val="TableNormal"/>
    <w:uiPriority w:val="39"/>
    <w:rsid w:val="00447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4769B"/>
    <w:pPr>
      <w:spacing w:after="0" w:line="240" w:lineRule="auto"/>
    </w:pPr>
    <w:tblPr>
      <w:tblStyleRowBandSize w:val="1"/>
      <w:tblStyleColBandSize w:val="1"/>
      <w:tblBorders>
        <w:top w:val="single" w:sz="4" w:space="0" w:color="EACF88" w:themeColor="accent1" w:themeTint="99"/>
        <w:left w:val="single" w:sz="4" w:space="0" w:color="EACF88" w:themeColor="accent1" w:themeTint="99"/>
        <w:bottom w:val="single" w:sz="4" w:space="0" w:color="EACF88" w:themeColor="accent1" w:themeTint="99"/>
        <w:right w:val="single" w:sz="4" w:space="0" w:color="EACF88" w:themeColor="accent1" w:themeTint="99"/>
        <w:insideH w:val="single" w:sz="4" w:space="0" w:color="EACF88" w:themeColor="accent1" w:themeTint="99"/>
        <w:insideV w:val="single" w:sz="4" w:space="0" w:color="EACF88" w:themeColor="accent1" w:themeTint="99"/>
      </w:tblBorders>
    </w:tblPr>
    <w:tblStylePr w:type="firstRow">
      <w:rPr>
        <w:b/>
        <w:bCs/>
        <w:color w:val="FFFFFF" w:themeColor="background1"/>
      </w:rPr>
      <w:tblPr/>
      <w:tcPr>
        <w:tcBorders>
          <w:top w:val="single" w:sz="4" w:space="0" w:color="DDB139" w:themeColor="accent1"/>
          <w:left w:val="single" w:sz="4" w:space="0" w:color="DDB139" w:themeColor="accent1"/>
          <w:bottom w:val="single" w:sz="4" w:space="0" w:color="DDB139" w:themeColor="accent1"/>
          <w:right w:val="single" w:sz="4" w:space="0" w:color="DDB139" w:themeColor="accent1"/>
          <w:insideH w:val="nil"/>
          <w:insideV w:val="nil"/>
        </w:tcBorders>
        <w:shd w:val="clear" w:color="auto" w:fill="DDB139" w:themeFill="accent1"/>
      </w:tcPr>
    </w:tblStylePr>
    <w:tblStylePr w:type="lastRow">
      <w:rPr>
        <w:b/>
        <w:bCs/>
      </w:rPr>
      <w:tblPr/>
      <w:tcPr>
        <w:tcBorders>
          <w:top w:val="double" w:sz="4" w:space="0" w:color="DDB139" w:themeColor="accent1"/>
        </w:tcBorders>
      </w:tcPr>
    </w:tblStylePr>
    <w:tblStylePr w:type="firstCol">
      <w:rPr>
        <w:b/>
        <w:bCs/>
      </w:rPr>
    </w:tblStylePr>
    <w:tblStylePr w:type="lastCol">
      <w:rPr>
        <w:b/>
        <w:bCs/>
      </w:rPr>
    </w:tblStylePr>
    <w:tblStylePr w:type="band1Vert">
      <w:tblPr/>
      <w:tcPr>
        <w:shd w:val="clear" w:color="auto" w:fill="F8EFD7" w:themeFill="accent1" w:themeFillTint="33"/>
      </w:tcPr>
    </w:tblStylePr>
    <w:tblStylePr w:type="band1Horz">
      <w:tblPr/>
      <w:tcPr>
        <w:shd w:val="clear" w:color="auto" w:fill="F8EFD7" w:themeFill="accent1" w:themeFillTint="33"/>
      </w:tcPr>
    </w:tblStylePr>
  </w:style>
  <w:style w:type="table" w:styleId="GridTable4-Accent5">
    <w:name w:val="Grid Table 4 Accent 5"/>
    <w:basedOn w:val="TableNormal"/>
    <w:uiPriority w:val="49"/>
    <w:rsid w:val="0044769B"/>
    <w:pPr>
      <w:spacing w:after="0" w:line="240" w:lineRule="auto"/>
    </w:pPr>
    <w:tblPr>
      <w:tblStyleRowBandSize w:val="1"/>
      <w:tblStyleColBandSize w:val="1"/>
      <w:tblBorders>
        <w:top w:val="single" w:sz="4" w:space="0" w:color="F1D676" w:themeColor="accent5" w:themeTint="99"/>
        <w:left w:val="single" w:sz="4" w:space="0" w:color="F1D676" w:themeColor="accent5" w:themeTint="99"/>
        <w:bottom w:val="single" w:sz="4" w:space="0" w:color="F1D676" w:themeColor="accent5" w:themeTint="99"/>
        <w:right w:val="single" w:sz="4" w:space="0" w:color="F1D676" w:themeColor="accent5" w:themeTint="99"/>
        <w:insideH w:val="single" w:sz="4" w:space="0" w:color="F1D676" w:themeColor="accent5" w:themeTint="99"/>
        <w:insideV w:val="single" w:sz="4" w:space="0" w:color="F1D676" w:themeColor="accent5" w:themeTint="99"/>
      </w:tblBorders>
    </w:tblPr>
    <w:tblStylePr w:type="firstRow">
      <w:rPr>
        <w:b/>
        <w:bCs/>
        <w:color w:val="FFFFFF" w:themeColor="background1"/>
      </w:rPr>
      <w:tblPr/>
      <w:tcPr>
        <w:tcBorders>
          <w:top w:val="single" w:sz="4" w:space="0" w:color="E9BB1B" w:themeColor="accent5"/>
          <w:left w:val="single" w:sz="4" w:space="0" w:color="E9BB1B" w:themeColor="accent5"/>
          <w:bottom w:val="single" w:sz="4" w:space="0" w:color="E9BB1B" w:themeColor="accent5"/>
          <w:right w:val="single" w:sz="4" w:space="0" w:color="E9BB1B" w:themeColor="accent5"/>
          <w:insideH w:val="nil"/>
          <w:insideV w:val="nil"/>
        </w:tcBorders>
        <w:shd w:val="clear" w:color="auto" w:fill="E9BB1B" w:themeFill="accent5"/>
      </w:tcPr>
    </w:tblStylePr>
    <w:tblStylePr w:type="lastRow">
      <w:rPr>
        <w:b/>
        <w:bCs/>
      </w:rPr>
      <w:tblPr/>
      <w:tcPr>
        <w:tcBorders>
          <w:top w:val="double" w:sz="4" w:space="0" w:color="E9BB1B" w:themeColor="accent5"/>
        </w:tcBorders>
      </w:tcPr>
    </w:tblStylePr>
    <w:tblStylePr w:type="firstCol">
      <w:rPr>
        <w:b/>
        <w:bCs/>
      </w:rPr>
    </w:tblStylePr>
    <w:tblStylePr w:type="lastCol">
      <w:rPr>
        <w:b/>
        <w:bCs/>
      </w:rPr>
    </w:tblStylePr>
    <w:tblStylePr w:type="band1Vert">
      <w:tblPr/>
      <w:tcPr>
        <w:shd w:val="clear" w:color="auto" w:fill="FAF1D1" w:themeFill="accent5" w:themeFillTint="33"/>
      </w:tcPr>
    </w:tblStylePr>
    <w:tblStylePr w:type="band1Horz">
      <w:tblPr/>
      <w:tcPr>
        <w:shd w:val="clear" w:color="auto" w:fill="FAF1D1" w:themeFill="accent5" w:themeFillTint="33"/>
      </w:tcPr>
    </w:tblStylePr>
  </w:style>
  <w:style w:type="table" w:styleId="GridTable4-Accent4">
    <w:name w:val="Grid Table 4 Accent 4"/>
    <w:basedOn w:val="TableNormal"/>
    <w:uiPriority w:val="49"/>
    <w:rsid w:val="00BF1CDD"/>
    <w:pPr>
      <w:spacing w:after="0" w:line="240" w:lineRule="auto"/>
    </w:pPr>
    <w:tblPr>
      <w:tblStyleRowBandSize w:val="1"/>
      <w:tblStyleColBandSize w:val="1"/>
      <w:tblBorders>
        <w:top w:val="single" w:sz="4" w:space="0" w:color="696CCE" w:themeColor="accent4" w:themeTint="99"/>
        <w:left w:val="single" w:sz="4" w:space="0" w:color="696CCE" w:themeColor="accent4" w:themeTint="99"/>
        <w:bottom w:val="single" w:sz="4" w:space="0" w:color="696CCE" w:themeColor="accent4" w:themeTint="99"/>
        <w:right w:val="single" w:sz="4" w:space="0" w:color="696CCE" w:themeColor="accent4" w:themeTint="99"/>
        <w:insideH w:val="single" w:sz="4" w:space="0" w:color="696CCE" w:themeColor="accent4" w:themeTint="99"/>
        <w:insideV w:val="single" w:sz="4" w:space="0" w:color="696CCE" w:themeColor="accent4" w:themeTint="99"/>
      </w:tblBorders>
    </w:tblPr>
    <w:tblStylePr w:type="firstRow">
      <w:rPr>
        <w:b/>
        <w:bCs/>
        <w:color w:val="FFFFFF" w:themeColor="background1"/>
      </w:rPr>
      <w:tblPr/>
      <w:tcPr>
        <w:tcBorders>
          <w:top w:val="single" w:sz="4" w:space="0" w:color="2C2F88" w:themeColor="accent4"/>
          <w:left w:val="single" w:sz="4" w:space="0" w:color="2C2F88" w:themeColor="accent4"/>
          <w:bottom w:val="single" w:sz="4" w:space="0" w:color="2C2F88" w:themeColor="accent4"/>
          <w:right w:val="single" w:sz="4" w:space="0" w:color="2C2F88" w:themeColor="accent4"/>
          <w:insideH w:val="nil"/>
          <w:insideV w:val="nil"/>
        </w:tcBorders>
        <w:shd w:val="clear" w:color="auto" w:fill="2C2F88" w:themeFill="accent4"/>
      </w:tcPr>
    </w:tblStylePr>
    <w:tblStylePr w:type="lastRow">
      <w:rPr>
        <w:b/>
        <w:bCs/>
      </w:rPr>
      <w:tblPr/>
      <w:tcPr>
        <w:tcBorders>
          <w:top w:val="double" w:sz="4" w:space="0" w:color="2C2F88" w:themeColor="accent4"/>
        </w:tcBorders>
      </w:tcPr>
    </w:tblStylePr>
    <w:tblStylePr w:type="firstCol">
      <w:rPr>
        <w:b/>
        <w:bCs/>
      </w:rPr>
    </w:tblStylePr>
    <w:tblStylePr w:type="lastCol">
      <w:rPr>
        <w:b/>
        <w:bCs/>
      </w:rPr>
    </w:tblStylePr>
    <w:tblStylePr w:type="band1Vert">
      <w:tblPr/>
      <w:tcPr>
        <w:shd w:val="clear" w:color="auto" w:fill="CDCEEF" w:themeFill="accent4" w:themeFillTint="33"/>
      </w:tcPr>
    </w:tblStylePr>
    <w:tblStylePr w:type="band1Horz">
      <w:tblPr/>
      <w:tcPr>
        <w:shd w:val="clear" w:color="auto" w:fill="CDCEEF" w:themeFill="accent4" w:themeFillTint="33"/>
      </w:tcPr>
    </w:tblStylePr>
  </w:style>
  <w:style w:type="paragraph" w:styleId="ListParagraph">
    <w:name w:val="List Paragraph"/>
    <w:basedOn w:val="Normal"/>
    <w:link w:val="ListParagraphChar"/>
    <w:uiPriority w:val="34"/>
    <w:qFormat/>
    <w:rsid w:val="002044DE"/>
    <w:pPr>
      <w:spacing w:after="200" w:line="276" w:lineRule="auto"/>
      <w:ind w:left="720"/>
      <w:contextualSpacing/>
    </w:pPr>
    <w:rPr>
      <w:lang w:val="en-GB"/>
    </w:rPr>
  </w:style>
  <w:style w:type="character" w:customStyle="1" w:styleId="ListParagraphChar">
    <w:name w:val="List Paragraph Char"/>
    <w:basedOn w:val="DefaultParagraphFont"/>
    <w:link w:val="ListParagraph"/>
    <w:uiPriority w:val="34"/>
    <w:locked/>
    <w:rsid w:val="002044DE"/>
    <w:rPr>
      <w:lang w:val="en-GB"/>
    </w:rPr>
  </w:style>
  <w:style w:type="paragraph" w:styleId="NoSpacing">
    <w:name w:val="No Spacing"/>
    <w:uiPriority w:val="1"/>
    <w:qFormat/>
    <w:rsid w:val="004A0F0F"/>
    <w:pPr>
      <w:spacing w:after="0" w:line="240" w:lineRule="auto"/>
    </w:pPr>
    <w:rPr>
      <w:rFonts w:eastAsiaTheme="minorEastAsia"/>
      <w:lang w:eastAsia="zh-CN"/>
    </w:rPr>
  </w:style>
  <w:style w:type="character" w:styleId="Hyperlink">
    <w:name w:val="Hyperlink"/>
    <w:basedOn w:val="DefaultParagraphFont"/>
    <w:uiPriority w:val="99"/>
    <w:unhideWhenUsed/>
    <w:rsid w:val="0075202E"/>
    <w:rPr>
      <w:color w:val="0563C1" w:themeColor="hyperlink"/>
      <w:u w:val="single"/>
    </w:rPr>
  </w:style>
  <w:style w:type="character" w:styleId="FollowedHyperlink">
    <w:name w:val="FollowedHyperlink"/>
    <w:basedOn w:val="DefaultParagraphFont"/>
    <w:uiPriority w:val="99"/>
    <w:semiHidden/>
    <w:unhideWhenUsed/>
    <w:rsid w:val="0075202E"/>
    <w:rPr>
      <w:color w:val="954F72" w:themeColor="followedHyperlink"/>
      <w:u w:val="single"/>
    </w:rPr>
  </w:style>
  <w:style w:type="character" w:customStyle="1" w:styleId="UnresolvedMention1">
    <w:name w:val="Unresolved Mention1"/>
    <w:basedOn w:val="DefaultParagraphFont"/>
    <w:uiPriority w:val="99"/>
    <w:semiHidden/>
    <w:unhideWhenUsed/>
    <w:rsid w:val="00743BFC"/>
    <w:rPr>
      <w:color w:val="605E5C"/>
      <w:shd w:val="clear" w:color="auto" w:fill="E1DFDD"/>
    </w:rPr>
  </w:style>
  <w:style w:type="character" w:styleId="Emphasis">
    <w:name w:val="Emphasis"/>
    <w:basedOn w:val="DefaultParagraphFont"/>
    <w:uiPriority w:val="20"/>
    <w:qFormat/>
    <w:rsid w:val="000252C5"/>
    <w:rPr>
      <w:i/>
      <w:iCs/>
    </w:rPr>
  </w:style>
  <w:style w:type="paragraph" w:customStyle="1" w:styleId="TableParagraph">
    <w:name w:val="Table Paragraph"/>
    <w:basedOn w:val="Normal"/>
    <w:uiPriority w:val="1"/>
    <w:qFormat/>
    <w:rsid w:val="008A46F4"/>
    <w:pPr>
      <w:widowControl w:val="0"/>
      <w:autoSpaceDE w:val="0"/>
      <w:autoSpaceDN w:val="0"/>
      <w:spacing w:after="0" w:line="240" w:lineRule="auto"/>
      <w:ind w:left="107"/>
    </w:pPr>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490151">
      <w:bodyDiv w:val="1"/>
      <w:marLeft w:val="0"/>
      <w:marRight w:val="0"/>
      <w:marTop w:val="0"/>
      <w:marBottom w:val="0"/>
      <w:divBdr>
        <w:top w:val="none" w:sz="0" w:space="0" w:color="auto"/>
        <w:left w:val="none" w:sz="0" w:space="0" w:color="auto"/>
        <w:bottom w:val="none" w:sz="0" w:space="0" w:color="auto"/>
        <w:right w:val="none" w:sz="0" w:space="0" w:color="auto"/>
      </w:divBdr>
    </w:div>
    <w:div w:id="350841863">
      <w:bodyDiv w:val="1"/>
      <w:marLeft w:val="0"/>
      <w:marRight w:val="0"/>
      <w:marTop w:val="0"/>
      <w:marBottom w:val="0"/>
      <w:divBdr>
        <w:top w:val="none" w:sz="0" w:space="0" w:color="auto"/>
        <w:left w:val="none" w:sz="0" w:space="0" w:color="auto"/>
        <w:bottom w:val="none" w:sz="0" w:space="0" w:color="auto"/>
        <w:right w:val="none" w:sz="0" w:space="0" w:color="auto"/>
      </w:divBdr>
    </w:div>
    <w:div w:id="1163086329">
      <w:bodyDiv w:val="1"/>
      <w:marLeft w:val="0"/>
      <w:marRight w:val="0"/>
      <w:marTop w:val="0"/>
      <w:marBottom w:val="0"/>
      <w:divBdr>
        <w:top w:val="none" w:sz="0" w:space="0" w:color="auto"/>
        <w:left w:val="none" w:sz="0" w:space="0" w:color="auto"/>
        <w:bottom w:val="none" w:sz="0" w:space="0" w:color="auto"/>
        <w:right w:val="none" w:sz="0" w:space="0" w:color="auto"/>
      </w:divBdr>
    </w:div>
    <w:div w:id="180855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teaching-assistants" TargetMode="External"/><Relationship Id="rId18" Type="http://schemas.openxmlformats.org/officeDocument/2006/relationships/hyperlink" Target="https://speechandlanguage.org.uk/talking-point/for-professionals/the-communication-trust/more-resources/communication-friendly-checklist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bit.ly/45T2xkS" TargetMode="External"/><Relationship Id="rId17" Type="http://schemas.openxmlformats.org/officeDocument/2006/relationships/hyperlink" Target="https://www.gov.uk/government/publications/teachers-standard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nasen-prod-asset.s3.eu-west-2.amazonaws.com/s3fs-public/Teacher%20Handbook%20SEND%20-%2014th%20Dec%202021.pdf" TargetMode="External"/><Relationship Id="rId20" Type="http://schemas.openxmlformats.org/officeDocument/2006/relationships/hyperlink" Target="https://www.wholeschoolsend.org.uk/resources/webinar-using-data-sources-inform-best-practice"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t.ly/3F5k0bU"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holeschoolsend.org.uk/resources/send-governance-review-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send"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DA1605908E1C043BD852ADE721DFC38"/>
        <w:category>
          <w:name w:val="General"/>
          <w:gallery w:val="placeholder"/>
        </w:category>
        <w:types>
          <w:type w:val="bbPlcHdr"/>
        </w:types>
        <w:behaviors>
          <w:behavior w:val="content"/>
        </w:behaviors>
        <w:guid w:val="{AEA5917E-D775-DD47-919B-FF337D1F0C82}"/>
      </w:docPartPr>
      <w:docPartBody>
        <w:p w:rsidR="003D33F7" w:rsidRDefault="00F4775A" w:rsidP="00F4775A">
          <w:pPr>
            <w:pStyle w:val="ADA1605908E1C043BD852ADE721DFC38"/>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75A"/>
    <w:rsid w:val="00016D0F"/>
    <w:rsid w:val="00095E45"/>
    <w:rsid w:val="00137372"/>
    <w:rsid w:val="001F67CA"/>
    <w:rsid w:val="00217EDE"/>
    <w:rsid w:val="00225E69"/>
    <w:rsid w:val="00251D0E"/>
    <w:rsid w:val="003908A4"/>
    <w:rsid w:val="003D33F7"/>
    <w:rsid w:val="004B0096"/>
    <w:rsid w:val="004B0391"/>
    <w:rsid w:val="00526B2A"/>
    <w:rsid w:val="00554C64"/>
    <w:rsid w:val="00577AE4"/>
    <w:rsid w:val="005A5512"/>
    <w:rsid w:val="00625292"/>
    <w:rsid w:val="00660868"/>
    <w:rsid w:val="006A53B1"/>
    <w:rsid w:val="006C47A5"/>
    <w:rsid w:val="006D4DCB"/>
    <w:rsid w:val="007C50CE"/>
    <w:rsid w:val="008641CD"/>
    <w:rsid w:val="008C46CD"/>
    <w:rsid w:val="0093093E"/>
    <w:rsid w:val="00931C2D"/>
    <w:rsid w:val="00955E61"/>
    <w:rsid w:val="00A74ED4"/>
    <w:rsid w:val="00AD7AA3"/>
    <w:rsid w:val="00B540B9"/>
    <w:rsid w:val="00BB42FA"/>
    <w:rsid w:val="00C4181D"/>
    <w:rsid w:val="00C90E56"/>
    <w:rsid w:val="00CE5D87"/>
    <w:rsid w:val="00CF2B5B"/>
    <w:rsid w:val="00D4350C"/>
    <w:rsid w:val="00D5113F"/>
    <w:rsid w:val="00DA227E"/>
    <w:rsid w:val="00E77D19"/>
    <w:rsid w:val="00E8616F"/>
    <w:rsid w:val="00E948FF"/>
    <w:rsid w:val="00F4775A"/>
    <w:rsid w:val="00F6014B"/>
    <w:rsid w:val="00F83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775A"/>
    <w:rPr>
      <w:color w:val="808080"/>
    </w:rPr>
  </w:style>
  <w:style w:type="paragraph" w:customStyle="1" w:styleId="ADA1605908E1C043BD852ADE721DFC38">
    <w:name w:val="ADA1605908E1C043BD852ADE721DFC38"/>
    <w:rsid w:val="00F477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LEARN 1">
      <a:dk1>
        <a:srgbClr val="000000"/>
      </a:dk1>
      <a:lt1>
        <a:srgbClr val="FFFFFF"/>
      </a:lt1>
      <a:dk2>
        <a:srgbClr val="2C2F88"/>
      </a:dk2>
      <a:lt2>
        <a:srgbClr val="DDB139"/>
      </a:lt2>
      <a:accent1>
        <a:srgbClr val="DDB139"/>
      </a:accent1>
      <a:accent2>
        <a:srgbClr val="25337D"/>
      </a:accent2>
      <a:accent3>
        <a:srgbClr val="3E8638"/>
      </a:accent3>
      <a:accent4>
        <a:srgbClr val="2C2F88"/>
      </a:accent4>
      <a:accent5>
        <a:srgbClr val="E9BB1B"/>
      </a:accent5>
      <a:accent6>
        <a:srgbClr val="DF8E88"/>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954DCF7A50DC4E92835BCDF3A6A589" ma:contentTypeVersion="20" ma:contentTypeDescription="Create a new document." ma:contentTypeScope="" ma:versionID="f7db7f0e16f3b6b9e83002293ef76e1e">
  <xsd:schema xmlns:xsd="http://www.w3.org/2001/XMLSchema" xmlns:xs="http://www.w3.org/2001/XMLSchema" xmlns:p="http://schemas.microsoft.com/office/2006/metadata/properties" xmlns:ns2="8acd32bd-fdff-43ba-97da-66b7b0d1e724" xmlns:ns3="6285ff97-8c00-4afd-898e-c92605ca5b53" targetNamespace="http://schemas.microsoft.com/office/2006/metadata/properties" ma:root="true" ma:fieldsID="308c6e24bbab55333f991aa69837b66e" ns2:_="" ns3:_="">
    <xsd:import namespace="8acd32bd-fdff-43ba-97da-66b7b0d1e724"/>
    <xsd:import namespace="6285ff97-8c00-4afd-898e-c92605ca5b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cd32bd-fdff-43ba-97da-66b7b0d1e7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c7eda33-df78-43eb-aeae-47f7c35e74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Sign-off status" ma:internalName="Sign_x002d_off_x0020_status">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5ff97-8c00-4afd-898e-c92605ca5b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bee7fd1-c6d8-4513-aae9-cda2130646e6}" ma:internalName="TaxCatchAll" ma:showField="CatchAllData" ma:web="6285ff97-8c00-4afd-898e-c92605ca5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acd32bd-fdff-43ba-97da-66b7b0d1e724">
      <Terms xmlns="http://schemas.microsoft.com/office/infopath/2007/PartnerControls"/>
    </lcf76f155ced4ddcb4097134ff3c332f>
    <TaxCatchAll xmlns="6285ff97-8c00-4afd-898e-c92605ca5b53" xsi:nil="true"/>
    <_Flow_SignoffStatus xmlns="8acd32bd-fdff-43ba-97da-66b7b0d1e724" xsi:nil="true"/>
  </documentManagement>
</p:properties>
</file>

<file path=customXml/itemProps1.xml><?xml version="1.0" encoding="utf-8"?>
<ds:datastoreItem xmlns:ds="http://schemas.openxmlformats.org/officeDocument/2006/customXml" ds:itemID="{EFC95EDC-DBCF-4133-8271-509367692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cd32bd-fdff-43ba-97da-66b7b0d1e724"/>
    <ds:schemaRef ds:uri="6285ff97-8c00-4afd-898e-c92605ca5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8F567-DEE7-466B-A0E6-F470EE552B9E}">
  <ds:schemaRefs>
    <ds:schemaRef ds:uri="http://schemas.openxmlformats.org/officeDocument/2006/bibliography"/>
  </ds:schemaRefs>
</ds:datastoreItem>
</file>

<file path=customXml/itemProps3.xml><?xml version="1.0" encoding="utf-8"?>
<ds:datastoreItem xmlns:ds="http://schemas.openxmlformats.org/officeDocument/2006/customXml" ds:itemID="{4D8D8B21-B95D-43B1-9341-DDBBB652EFDA}">
  <ds:schemaRefs>
    <ds:schemaRef ds:uri="http://schemas.microsoft.com/sharepoint/v3/contenttype/forms"/>
  </ds:schemaRefs>
</ds:datastoreItem>
</file>

<file path=customXml/itemProps4.xml><?xml version="1.0" encoding="utf-8"?>
<ds:datastoreItem xmlns:ds="http://schemas.openxmlformats.org/officeDocument/2006/customXml" ds:itemID="{393C1701-3C5E-4170-9DED-43E9837BED6C}">
  <ds:schemaRefs>
    <ds:schemaRef ds:uri="http://schemas.microsoft.com/office/2006/metadata/properties"/>
    <ds:schemaRef ds:uri="http://schemas.microsoft.com/office/infopath/2007/PartnerControls"/>
    <ds:schemaRef ds:uri="8acd32bd-fdff-43ba-97da-66b7b0d1e724"/>
    <ds:schemaRef ds:uri="6285ff97-8c00-4afd-898e-c92605ca5b53"/>
  </ds:schemaRefs>
</ds:datastoreItem>
</file>

<file path=docMetadata/LabelInfo.xml><?xml version="1.0" encoding="utf-8"?>
<clbl:labelList xmlns:clbl="http://schemas.microsoft.com/office/2020/mipLabelMetadata">
  <clbl:label id="{e43d8322-c484-4802-ace6-af5db86103d0}" enabled="0" method="" siteId="{e43d8322-c484-4802-ace6-af5db86103d0}" removed="1"/>
</clbl:labelList>
</file>

<file path=docProps/app.xml><?xml version="1.0" encoding="utf-8"?>
<Properties xmlns="http://schemas.openxmlformats.org/officeDocument/2006/extended-properties" xmlns:vt="http://schemas.openxmlformats.org/officeDocument/2006/docPropsVTypes">
  <Template>Normal</Template>
  <TotalTime>845</TotalTime>
  <Pages>18</Pages>
  <Words>4981</Words>
  <Characters>28395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SEND REVIEW REPORT</dc:creator>
  <cp:keywords/>
  <dc:description/>
  <cp:lastModifiedBy>Kelly Walker</cp:lastModifiedBy>
  <cp:revision>225</cp:revision>
  <cp:lastPrinted>2022-01-28T10:56:00Z</cp:lastPrinted>
  <dcterms:created xsi:type="dcterms:W3CDTF">2025-06-05T09:47:00Z</dcterms:created>
  <dcterms:modified xsi:type="dcterms:W3CDTF">2025-06-25T09:31:00Z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0x010100E6954DCF7A50DC4E92835BCDF3A6A589</vt:lpwstr>
  </property>
  <property fmtid="{D5CDD505-2E9C-101B-9397-08002B2CF9AE}" pid="3" name="Order">
    <vt:r8>282200</vt:r8>
  </property>
  <property fmtid="{D5CDD505-2E9C-101B-9397-08002B2CF9AE}" pid="4" name="MediaServiceImageTags">
    <vt:lpwstr/>
  </property>
</Properties>
</file>