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</w:p>
    <w:p w:rsidR="0079266F" w:rsidRPr="001E37BD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1E37BD">
        <w:rPr>
          <w:rFonts w:ascii="Century Gothic" w:hAnsi="Century Gothic" w:cs="Tahoma"/>
          <w:b/>
          <w:bCs/>
          <w:sz w:val="56"/>
          <w:szCs w:val="56"/>
        </w:rPr>
        <w:t>Queen Mary Avenue Infant &amp; Nursery School</w:t>
      </w: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1E37BD">
        <w:rPr>
          <w:rFonts w:ascii="Century Gothic" w:hAnsi="Century Gothic" w:cs="Tahoma"/>
          <w:b/>
          <w:bCs/>
          <w:sz w:val="56"/>
          <w:szCs w:val="56"/>
        </w:rPr>
        <w:t>School Improvement Plan</w:t>
      </w:r>
      <w:r>
        <w:rPr>
          <w:rFonts w:ascii="Century Gothic" w:hAnsi="Century Gothic" w:cs="Tahoma"/>
          <w:b/>
          <w:bCs/>
          <w:sz w:val="56"/>
          <w:szCs w:val="56"/>
        </w:rPr>
        <w:t xml:space="preserve"> 2022-23</w:t>
      </w: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</w:p>
    <w:p w:rsidR="0079266F" w:rsidRDefault="0079266F" w:rsidP="0079266F">
      <w:pPr>
        <w:jc w:val="center"/>
        <w:rPr>
          <w:rFonts w:ascii="Century Gothic" w:hAnsi="Century Gothic" w:cs="Tahoma"/>
          <w:b/>
          <w:bCs/>
          <w:sz w:val="56"/>
          <w:szCs w:val="56"/>
        </w:rPr>
      </w:pPr>
      <w:r w:rsidRPr="00BB26D7">
        <w:rPr>
          <w:rFonts w:ascii="Century Gothic" w:hAnsi="Century Gothic" w:cs="Tahoma"/>
          <w:b/>
          <w:bCs/>
          <w:noProof/>
          <w:sz w:val="56"/>
          <w:szCs w:val="56"/>
        </w:rPr>
        <w:drawing>
          <wp:inline distT="0" distB="0" distL="0" distR="0" wp14:anchorId="5501D205" wp14:editId="41E2F018">
            <wp:extent cx="4799908" cy="4352925"/>
            <wp:effectExtent l="0" t="0" r="1270" b="0"/>
            <wp:docPr id="1" name="Picture 1" descr="R:\VISION &amp; VALUES\Logo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VISION &amp; VALUES\Logo\Untitle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222" cy="4372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66F" w:rsidRPr="00E611F1" w:rsidRDefault="0079266F" w:rsidP="0079266F">
      <w:pPr>
        <w:pStyle w:val="NormalWeb"/>
        <w:shd w:val="clear" w:color="auto" w:fill="FFFFFF"/>
        <w:jc w:val="center"/>
        <w:rPr>
          <w:rStyle w:val="Strong"/>
          <w:rFonts w:ascii="Century Gothic" w:hAnsi="Century Gothic" w:cs="Tahoma"/>
          <w:sz w:val="10"/>
          <w:szCs w:val="10"/>
          <w:lang w:val="en"/>
        </w:rPr>
      </w:pPr>
    </w:p>
    <w:p w:rsidR="0079266F" w:rsidRDefault="0079266F" w:rsidP="0079266F">
      <w:pPr>
        <w:pStyle w:val="NormalWeb"/>
        <w:shd w:val="clear" w:color="auto" w:fill="FFFFFF"/>
        <w:jc w:val="center"/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</w:pPr>
    </w:p>
    <w:p w:rsidR="0079266F" w:rsidRPr="00B1527C" w:rsidRDefault="0079266F" w:rsidP="0079266F">
      <w:pPr>
        <w:pStyle w:val="NormalWeb"/>
        <w:shd w:val="clear" w:color="auto" w:fill="FFFFFF"/>
        <w:jc w:val="center"/>
        <w:rPr>
          <w:rFonts w:ascii="Century Gothic" w:hAnsi="Century Gothic" w:cs="Tahoma"/>
          <w:sz w:val="22"/>
          <w:szCs w:val="22"/>
          <w:lang w:val="en"/>
        </w:rPr>
      </w:pPr>
      <w:r w:rsidRPr="00FA7928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lastRenderedPageBreak/>
        <w:t>What does the school need to do to improve further</w:t>
      </w:r>
      <w:r w:rsidRPr="00FA7928">
        <w:rPr>
          <w:rFonts w:ascii="Century Gothic" w:hAnsi="Century Gothic" w:cs="Tahoma"/>
          <w:b/>
          <w:bCs/>
          <w:sz w:val="22"/>
          <w:szCs w:val="22"/>
          <w:lang w:val="en-US" w:eastAsia="en-US"/>
        </w:rPr>
        <w:t>?</w:t>
      </w:r>
    </w:p>
    <w:p w:rsidR="0079266F" w:rsidRPr="00E76E09" w:rsidRDefault="0079266F" w:rsidP="0079266F">
      <w:pPr>
        <w:autoSpaceDE w:val="0"/>
        <w:autoSpaceDN w:val="0"/>
        <w:adjustRightInd w:val="0"/>
        <w:rPr>
          <w:rFonts w:ascii="Century Gothic" w:hAnsi="Century Gothic"/>
          <w:sz w:val="8"/>
          <w:szCs w:val="8"/>
        </w:rPr>
      </w:pPr>
    </w:p>
    <w:p w:rsidR="0079266F" w:rsidRPr="009710A7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Arial"/>
          <w:b/>
          <w:szCs w:val="20"/>
          <w:shd w:val="clear" w:color="auto" w:fill="FFFFFF"/>
        </w:rPr>
      </w:pPr>
      <w:r w:rsidRPr="00526866">
        <w:rPr>
          <w:rFonts w:ascii="Century Gothic" w:hAnsi="Century Gothic" w:cs="Tahoma"/>
          <w:b/>
          <w:bCs/>
          <w:sz w:val="22"/>
          <w:szCs w:val="22"/>
          <w:u w:val="single"/>
          <w:lang w:val="en-US" w:eastAsia="en-US"/>
        </w:rPr>
        <w:t xml:space="preserve">Key Priority 1: Quality of Education </w:t>
      </w:r>
      <w:r w:rsidRPr="00526866">
        <w:rPr>
          <w:rFonts w:ascii="Century Gothic" w:hAnsi="Century Gothic" w:cs="Tahoma"/>
          <w:bCs/>
          <w:szCs w:val="20"/>
          <w:u w:val="single"/>
          <w:lang w:val="en-US"/>
        </w:rPr>
        <w:t>(including early years)</w:t>
      </w:r>
      <w:r>
        <w:rPr>
          <w:rFonts w:ascii="Century Gothic" w:hAnsi="Century Gothic" w:cs="Arial"/>
          <w:b/>
          <w:szCs w:val="20"/>
          <w:shd w:val="clear" w:color="auto" w:fill="FFFFFF"/>
        </w:rPr>
        <w:t xml:space="preserve"> - </w:t>
      </w:r>
      <w:r w:rsidRPr="00526866">
        <w:rPr>
          <w:rFonts w:ascii="Century Gothic" w:hAnsi="Century Gothic" w:cs="Arial"/>
          <w:szCs w:val="20"/>
          <w:shd w:val="clear" w:color="auto" w:fill="FFFFFF"/>
        </w:rPr>
        <w:t>OFSTED targets in bold print</w:t>
      </w: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b/>
          <w:color w:val="000000"/>
          <w:sz w:val="22"/>
          <w:szCs w:val="22"/>
        </w:rPr>
      </w:pPr>
      <w:r w:rsidRPr="00526866">
        <w:rPr>
          <w:rFonts w:ascii="Century Gothic" w:hAnsi="Century Gothic" w:cs="Tahoma"/>
          <w:b/>
          <w:color w:val="000000"/>
          <w:sz w:val="22"/>
          <w:szCs w:val="22"/>
        </w:rPr>
        <w:t xml:space="preserve">Embed the recent improvements to teaching, learning and assessment so that progress and attainment for all groups of pupils continue to rise.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Continue to make effective use of additional funding to ensure that pupils are able to catch-up in writing following long periods of Covid related absence. </w:t>
      </w:r>
    </w:p>
    <w:p w:rsidR="00FD36D7" w:rsidRDefault="003E5645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3E5645">
        <w:rPr>
          <w:rFonts w:ascii="Century Gothic" w:hAnsi="Century Gothic" w:cs="Tahoma"/>
          <w:color w:val="FF0000"/>
          <w:sz w:val="22"/>
          <w:szCs w:val="22"/>
        </w:rPr>
        <w:t>Phonic data</w:t>
      </w:r>
    </w:p>
    <w:p w:rsidR="003E5645" w:rsidRPr="003E5645" w:rsidRDefault="003E5645" w:rsidP="00EA517B">
      <w:pPr>
        <w:pStyle w:val="ListParagraph"/>
        <w:numPr>
          <w:ilvl w:val="0"/>
          <w:numId w:val="4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RM – 30 pupils 80% expected progress 33% accelerated progress </w:t>
      </w:r>
    </w:p>
    <w:p w:rsidR="00FD36D7" w:rsidRPr="00526866" w:rsidRDefault="0079266F" w:rsidP="00FD36D7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Following the introduction of two new units of work, ensure that the school’s curriculum </w:t>
      </w:r>
      <w:proofErr w:type="gramStart"/>
      <w:r w:rsidRPr="00526866">
        <w:rPr>
          <w:rFonts w:ascii="Century Gothic" w:hAnsi="Century Gothic" w:cs="Tahoma"/>
          <w:sz w:val="22"/>
          <w:szCs w:val="22"/>
        </w:rPr>
        <w:t xml:space="preserve">is </w:t>
      </w:r>
      <w:r w:rsidRPr="00526866">
        <w:rPr>
          <w:rFonts w:ascii="Century Gothic" w:hAnsi="Century Gothic"/>
          <w:sz w:val="22"/>
          <w:szCs w:val="22"/>
        </w:rPr>
        <w:t>coherently planned and sequenced towards cumulatively sufficient knowledge and skills for future learning</w:t>
      </w:r>
      <w:proofErr w:type="gramEnd"/>
      <w:r w:rsidRPr="00526866">
        <w:rPr>
          <w:rFonts w:ascii="Century Gothic" w:hAnsi="Century Gothic" w:cs="Tahoma"/>
          <w:sz w:val="22"/>
          <w:szCs w:val="22"/>
        </w:rPr>
        <w:t xml:space="preserve">.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>Enable pupils to develop detailed knowledge and skills across the curriculum and, as a result, achieve well and reflect this in the work they produce.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Data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Deep dive with JR Science </w:t>
      </w:r>
    </w:p>
    <w:p w:rsidR="00FD36D7" w:rsidRPr="00FD36D7" w:rsidRDefault="00FD36D7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D36D7">
        <w:rPr>
          <w:rFonts w:ascii="Century Gothic" w:hAnsi="Century Gothic" w:cs="Tahoma"/>
          <w:color w:val="FF0000"/>
          <w:sz w:val="22"/>
          <w:szCs w:val="22"/>
        </w:rPr>
        <w:t xml:space="preserve">Progression of skills documents </w:t>
      </w:r>
    </w:p>
    <w:p w:rsidR="0079266F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proofErr w:type="gramStart"/>
      <w:r w:rsidRPr="00526866">
        <w:rPr>
          <w:rFonts w:ascii="Century Gothic" w:hAnsi="Century Gothic" w:cs="Tahoma"/>
          <w:sz w:val="22"/>
          <w:szCs w:val="22"/>
        </w:rPr>
        <w:t>Further</w:t>
      </w:r>
      <w:proofErr w:type="gramEnd"/>
      <w:r w:rsidRPr="00526866">
        <w:rPr>
          <w:rFonts w:ascii="Century Gothic" w:hAnsi="Century Gothic" w:cs="Tahoma"/>
          <w:sz w:val="22"/>
          <w:szCs w:val="22"/>
        </w:rPr>
        <w:t xml:space="preserve"> develop the teaching of vocabulary ensuring a systematic and consistent approach across the school. </w:t>
      </w:r>
    </w:p>
    <w:p w:rsidR="00EB2665" w:rsidRPr="00EB2665" w:rsidRDefault="00EB2665" w:rsidP="00EB266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Vocab policy</w:t>
      </w:r>
    </w:p>
    <w:p w:rsidR="00EB2665" w:rsidRPr="00EB2665" w:rsidRDefault="00EB2665" w:rsidP="00EB2665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Progression of skills doc</w:t>
      </w:r>
    </w:p>
    <w:p w:rsidR="00EB2665" w:rsidRPr="00DD59A8" w:rsidRDefault="00EB2665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>Literacy audit</w:t>
      </w:r>
    </w:p>
    <w:p w:rsidR="00DD59A8" w:rsidRPr="00EB2665" w:rsidRDefault="00DD59A8" w:rsidP="00EB2665">
      <w:pPr>
        <w:pStyle w:val="ListParagraph"/>
        <w:numPr>
          <w:ilvl w:val="0"/>
          <w:numId w:val="2"/>
        </w:numPr>
        <w:tabs>
          <w:tab w:val="center" w:pos="4153"/>
          <w:tab w:val="right" w:pos="8306"/>
        </w:tabs>
        <w:spacing w:before="60" w:after="60"/>
        <w:jc w:val="both"/>
        <w:rPr>
          <w:rFonts w:ascii="Century Gothic" w:hAnsi="Century Gothic" w:cs="Tahoma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Talk for Writing </w:t>
      </w:r>
    </w:p>
    <w:p w:rsidR="0079266F" w:rsidRPr="00526866" w:rsidRDefault="0079266F" w:rsidP="0079266F">
      <w:pPr>
        <w:tabs>
          <w:tab w:val="center" w:pos="4153"/>
          <w:tab w:val="right" w:pos="8306"/>
        </w:tabs>
        <w:spacing w:before="60" w:after="60"/>
        <w:ind w:left="426"/>
        <w:jc w:val="both"/>
        <w:rPr>
          <w:rFonts w:ascii="Century Gothic" w:hAnsi="Century Gothic" w:cs="Tahoma"/>
          <w:sz w:val="22"/>
          <w:szCs w:val="22"/>
        </w:rPr>
      </w:pPr>
      <w:r w:rsidRPr="00526866">
        <w:rPr>
          <w:rFonts w:ascii="Century Gothic" w:hAnsi="Century Gothic" w:cs="Tahoma"/>
          <w:sz w:val="22"/>
          <w:szCs w:val="22"/>
        </w:rPr>
        <w:t xml:space="preserve">Continue to develop later reading so that pupils read widely and often, with fluency and comprehension. </w:t>
      </w:r>
    </w:p>
    <w:p w:rsidR="0079266F" w:rsidRDefault="00FD36D7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D36D7">
        <w:rPr>
          <w:rFonts w:ascii="Century Gothic" w:hAnsi="Century Gothic" w:cs="Tahoma"/>
          <w:color w:val="FF0000"/>
          <w:sz w:val="22"/>
          <w:szCs w:val="22"/>
        </w:rPr>
        <w:t>Comprehension CPD</w:t>
      </w:r>
    </w:p>
    <w:p w:rsidR="00FD36D7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 xml:space="preserve">Literacy audit </w:t>
      </w:r>
    </w:p>
    <w:p w:rsidR="00EB2665" w:rsidRDefault="00EB2665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Reading catch-up</w:t>
      </w:r>
    </w:p>
    <w:p w:rsidR="00DD59A8" w:rsidRDefault="00DD59A8" w:rsidP="00FD36D7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entury Gothic" w:hAnsi="Century Gothic" w:cs="Tahoma"/>
          <w:color w:val="FF0000"/>
          <w:sz w:val="22"/>
          <w:szCs w:val="22"/>
        </w:rPr>
      </w:pPr>
      <w:r>
        <w:rPr>
          <w:rFonts w:ascii="Century Gothic" w:hAnsi="Century Gothic" w:cs="Tahoma"/>
          <w:color w:val="FF0000"/>
          <w:sz w:val="22"/>
          <w:szCs w:val="22"/>
        </w:rPr>
        <w:t>New books RWI and Gold</w:t>
      </w: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  <w:u w:val="single"/>
        </w:rPr>
      </w:pPr>
      <w:r w:rsidRPr="00526866">
        <w:rPr>
          <w:rFonts w:ascii="Century Gothic" w:hAnsi="Century Gothic" w:cs="Tahoma"/>
          <w:color w:val="000000"/>
          <w:sz w:val="22"/>
          <w:szCs w:val="22"/>
          <w:u w:val="single"/>
        </w:rPr>
        <w:t>Key Priority 2: Behaviour and Attendance</w:t>
      </w:r>
    </w:p>
    <w:p w:rsidR="0079266F" w:rsidRPr="00526866" w:rsidRDefault="0079266F" w:rsidP="0079266F">
      <w:p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526866">
        <w:rPr>
          <w:rFonts w:ascii="Century Gothic" w:hAnsi="Century Gothic"/>
          <w:b/>
          <w:color w:val="000000"/>
          <w:sz w:val="22"/>
          <w:szCs w:val="22"/>
        </w:rPr>
        <w:t xml:space="preserve">Ensure that attendance rates continue to rise </w:t>
      </w:r>
      <w:r w:rsidRPr="00526866">
        <w:rPr>
          <w:rFonts w:ascii="Century Gothic" w:hAnsi="Century Gothic"/>
          <w:color w:val="000000"/>
          <w:sz w:val="22"/>
          <w:szCs w:val="22"/>
        </w:rPr>
        <w:t xml:space="preserve">so that pupils have high attendance, within the context of the pandemic. </w:t>
      </w:r>
    </w:p>
    <w:p w:rsidR="0079266F" w:rsidRDefault="0079266F" w:rsidP="0079266F">
      <w:pPr>
        <w:autoSpaceDE w:val="0"/>
        <w:autoSpaceDN w:val="0"/>
        <w:adjustRightInd w:val="0"/>
        <w:spacing w:before="60" w:after="60"/>
        <w:ind w:left="426"/>
        <w:jc w:val="both"/>
        <w:rPr>
          <w:rFonts w:ascii="Century Gothic" w:hAnsi="Century Gothic"/>
          <w:color w:val="000000"/>
          <w:sz w:val="22"/>
          <w:szCs w:val="22"/>
        </w:rPr>
      </w:pPr>
      <w:r w:rsidRPr="00526866">
        <w:rPr>
          <w:rFonts w:ascii="Century Gothic" w:hAnsi="Century Gothic"/>
          <w:color w:val="000000"/>
          <w:sz w:val="22"/>
          <w:szCs w:val="22"/>
        </w:rPr>
        <w:t xml:space="preserve">Following the recent extension of the school day, ensure that pupils come to school on time.  </w:t>
      </w:r>
    </w:p>
    <w:p w:rsidR="00FD36D7" w:rsidRDefault="00FD36D7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 w:rsidRPr="00FD36D7">
        <w:rPr>
          <w:rFonts w:ascii="Century Gothic" w:hAnsi="Century Gothic"/>
          <w:color w:val="FF0000"/>
          <w:sz w:val="22"/>
          <w:szCs w:val="22"/>
        </w:rPr>
        <w:t>91.06%</w:t>
      </w:r>
      <w:r w:rsidR="003E313D">
        <w:rPr>
          <w:rFonts w:ascii="Century Gothic" w:hAnsi="Century Gothic"/>
          <w:color w:val="FF0000"/>
          <w:sz w:val="22"/>
          <w:szCs w:val="22"/>
        </w:rPr>
        <w:t xml:space="preserve">    93.7% national </w:t>
      </w:r>
      <w:r w:rsidR="00EA517B">
        <w:rPr>
          <w:rFonts w:ascii="Century Gothic" w:hAnsi="Century Gothic"/>
          <w:color w:val="FF0000"/>
          <w:sz w:val="22"/>
          <w:szCs w:val="22"/>
        </w:rPr>
        <w:t>(Gov.uk)</w:t>
      </w:r>
    </w:p>
    <w:p w:rsidR="00EB2665" w:rsidRDefault="00FD36D7" w:rsidP="00EB266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 xml:space="preserve">Persistent absentees </w:t>
      </w:r>
      <w:r w:rsidR="001352D5">
        <w:rPr>
          <w:rFonts w:ascii="Century Gothic" w:hAnsi="Century Gothic"/>
          <w:color w:val="FF0000"/>
          <w:sz w:val="22"/>
          <w:szCs w:val="22"/>
        </w:rPr>
        <w:t>–</w:t>
      </w:r>
      <w:r>
        <w:rPr>
          <w:rFonts w:ascii="Century Gothic" w:hAnsi="Century Gothic"/>
          <w:color w:val="FF0000"/>
          <w:sz w:val="22"/>
          <w:szCs w:val="22"/>
        </w:rPr>
        <w:t xml:space="preserve"> </w:t>
      </w:r>
      <w:r w:rsidR="003E313D">
        <w:rPr>
          <w:rFonts w:ascii="Century Gothic" w:hAnsi="Century Gothic"/>
          <w:color w:val="FF0000"/>
          <w:sz w:val="22"/>
          <w:szCs w:val="22"/>
        </w:rPr>
        <w:t>35%</w:t>
      </w:r>
      <w:r w:rsidR="00EA517B">
        <w:rPr>
          <w:rFonts w:ascii="Century Gothic" w:hAnsi="Century Gothic"/>
          <w:color w:val="FF0000"/>
          <w:sz w:val="22"/>
          <w:szCs w:val="22"/>
        </w:rPr>
        <w:t xml:space="preserve"> QMA 20% National (FFT) </w:t>
      </w:r>
      <w:r w:rsidR="00EB2665">
        <w:rPr>
          <w:rFonts w:ascii="Century Gothic" w:hAnsi="Century Gothic"/>
          <w:color w:val="FF0000"/>
          <w:sz w:val="22"/>
          <w:szCs w:val="22"/>
        </w:rPr>
        <w:t xml:space="preserve"> </w:t>
      </w:r>
    </w:p>
    <w:p w:rsidR="00EB2665" w:rsidRPr="00EB2665" w:rsidRDefault="00EB2665" w:rsidP="00EB266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 w:rsidRPr="00EB2665">
        <w:rPr>
          <w:rFonts w:ascii="Century Gothic" w:hAnsi="Century Gothic"/>
          <w:color w:val="FF0000"/>
          <w:sz w:val="22"/>
          <w:szCs w:val="22"/>
        </w:rPr>
        <w:t>Attendance policy</w:t>
      </w:r>
    </w:p>
    <w:p w:rsidR="001352D5" w:rsidRDefault="001352D5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Visit to Weel</w:t>
      </w:r>
      <w:bookmarkStart w:id="0" w:name="_GoBack"/>
      <w:bookmarkEnd w:id="0"/>
      <w:r>
        <w:rPr>
          <w:rFonts w:ascii="Century Gothic" w:hAnsi="Century Gothic"/>
          <w:color w:val="FF0000"/>
          <w:sz w:val="22"/>
          <w:szCs w:val="22"/>
        </w:rPr>
        <w:t xml:space="preserve">sby </w:t>
      </w:r>
    </w:p>
    <w:p w:rsidR="003E4140" w:rsidRPr="00FD36D7" w:rsidRDefault="003E4140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EWO – SAPs GAPS</w:t>
      </w:r>
    </w:p>
    <w:p w:rsidR="000F613E" w:rsidRDefault="000F613E" w:rsidP="0079266F">
      <w:pPr>
        <w:autoSpaceDE w:val="0"/>
        <w:autoSpaceDN w:val="0"/>
        <w:adjustRightInd w:val="0"/>
        <w:spacing w:before="60" w:after="60"/>
        <w:ind w:left="426"/>
        <w:jc w:val="both"/>
        <w:rPr>
          <w:rFonts w:ascii="Century Gothic" w:hAnsi="Century Gothic" w:cs="ArialMT"/>
          <w:color w:val="000000"/>
          <w:sz w:val="22"/>
          <w:szCs w:val="22"/>
        </w:rPr>
      </w:pPr>
    </w:p>
    <w:p w:rsidR="000F613E" w:rsidRDefault="000F613E" w:rsidP="0079266F">
      <w:pPr>
        <w:autoSpaceDE w:val="0"/>
        <w:autoSpaceDN w:val="0"/>
        <w:adjustRightInd w:val="0"/>
        <w:spacing w:before="60" w:after="60"/>
        <w:ind w:left="426"/>
        <w:jc w:val="both"/>
        <w:rPr>
          <w:rFonts w:ascii="Century Gothic" w:hAnsi="Century Gothic" w:cs="ArialMT"/>
          <w:color w:val="000000"/>
          <w:sz w:val="22"/>
          <w:szCs w:val="22"/>
        </w:rPr>
      </w:pPr>
    </w:p>
    <w:p w:rsidR="00FD36D7" w:rsidRDefault="0079266F" w:rsidP="0079266F">
      <w:pPr>
        <w:autoSpaceDE w:val="0"/>
        <w:autoSpaceDN w:val="0"/>
        <w:adjustRightInd w:val="0"/>
        <w:spacing w:before="60" w:after="60"/>
        <w:ind w:left="426"/>
        <w:jc w:val="both"/>
        <w:rPr>
          <w:rFonts w:ascii="Century Gothic" w:hAnsi="Century Gothic" w:cs="ArialMT"/>
          <w:color w:val="000000"/>
          <w:sz w:val="22"/>
          <w:szCs w:val="22"/>
        </w:rPr>
      </w:pPr>
      <w:r w:rsidRPr="00526866">
        <w:rPr>
          <w:rFonts w:ascii="Century Gothic" w:hAnsi="Century Gothic" w:cs="ArialMT"/>
          <w:color w:val="000000"/>
          <w:sz w:val="22"/>
          <w:szCs w:val="22"/>
        </w:rPr>
        <w:lastRenderedPageBreak/>
        <w:t xml:space="preserve">Provide effective support and CPD for early careers teachers so that high expectations for pupils’ behaviour and conduct </w:t>
      </w:r>
      <w:proofErr w:type="gramStart"/>
      <w:r w:rsidRPr="00526866">
        <w:rPr>
          <w:rFonts w:ascii="Century Gothic" w:hAnsi="Century Gothic" w:cs="ArialMT"/>
          <w:color w:val="000000"/>
          <w:sz w:val="22"/>
          <w:szCs w:val="22"/>
        </w:rPr>
        <w:t>are commonly understood and applied consistently and fairly</w:t>
      </w:r>
      <w:proofErr w:type="gramEnd"/>
      <w:r w:rsidRPr="00526866">
        <w:rPr>
          <w:rFonts w:ascii="Century Gothic" w:hAnsi="Century Gothic" w:cs="ArialMT"/>
          <w:color w:val="000000"/>
          <w:sz w:val="22"/>
          <w:szCs w:val="22"/>
        </w:rPr>
        <w:t>.</w:t>
      </w:r>
    </w:p>
    <w:p w:rsidR="0079266F" w:rsidRPr="00FD36D7" w:rsidRDefault="00FD36D7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Difficulties with DRET and Ambition</w:t>
      </w:r>
    </w:p>
    <w:p w:rsidR="00FD36D7" w:rsidRPr="00FD36D7" w:rsidRDefault="00FD36D7" w:rsidP="00FD36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/>
          <w:color w:val="00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ECTS progressing well</w:t>
      </w:r>
      <w:r w:rsidR="001352D5">
        <w:rPr>
          <w:rFonts w:ascii="Century Gothic" w:hAnsi="Century Gothic"/>
          <w:color w:val="FF0000"/>
          <w:sz w:val="22"/>
          <w:szCs w:val="22"/>
        </w:rPr>
        <w:t xml:space="preserve">. </w:t>
      </w:r>
      <w:r w:rsidR="00E76F90">
        <w:rPr>
          <w:rFonts w:ascii="Century Gothic" w:hAnsi="Century Gothic"/>
          <w:color w:val="FF0000"/>
          <w:sz w:val="22"/>
          <w:szCs w:val="22"/>
        </w:rPr>
        <w:t xml:space="preserve">Induction co-ordinator MC </w:t>
      </w:r>
      <w:r w:rsidR="001352D5">
        <w:rPr>
          <w:rFonts w:ascii="Century Gothic" w:hAnsi="Century Gothic"/>
          <w:color w:val="FF0000"/>
          <w:sz w:val="22"/>
          <w:szCs w:val="22"/>
        </w:rPr>
        <w:t>Mentors EJ AC KK</w:t>
      </w:r>
    </w:p>
    <w:p w:rsidR="0079266F" w:rsidRPr="00526866" w:rsidRDefault="0079266F" w:rsidP="0079266F">
      <w:pPr>
        <w:autoSpaceDE w:val="0"/>
        <w:autoSpaceDN w:val="0"/>
        <w:adjustRightInd w:val="0"/>
        <w:jc w:val="both"/>
        <w:rPr>
          <w:rFonts w:ascii="Century Gothic" w:hAnsi="Century Gothic" w:cs="Tahoma"/>
          <w:color w:val="000000"/>
          <w:sz w:val="22"/>
          <w:szCs w:val="22"/>
          <w:u w:val="single"/>
        </w:rPr>
      </w:pPr>
      <w:r w:rsidRPr="00526866">
        <w:rPr>
          <w:rFonts w:ascii="Century Gothic" w:hAnsi="Century Gothic" w:cs="Tahoma"/>
          <w:color w:val="000000"/>
          <w:sz w:val="22"/>
          <w:szCs w:val="22"/>
          <w:u w:val="single"/>
        </w:rPr>
        <w:t xml:space="preserve">Key Priority 3: Leadership and Management </w:t>
      </w:r>
    </w:p>
    <w:p w:rsidR="0079266F" w:rsidRDefault="0079266F" w:rsidP="0079266F">
      <w:pPr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Tahoma"/>
          <w:color w:val="000000"/>
          <w:sz w:val="22"/>
          <w:szCs w:val="22"/>
        </w:rPr>
        <w:t xml:space="preserve">Leaders ensure </w:t>
      </w:r>
      <w:r w:rsidRPr="002D118D">
        <w:rPr>
          <w:rFonts w:ascii="Century Gothic" w:hAnsi="Century Gothic" w:cs="Tahoma"/>
          <w:color w:val="000000"/>
          <w:sz w:val="22"/>
          <w:szCs w:val="22"/>
        </w:rPr>
        <w:t xml:space="preserve">that the </w:t>
      </w:r>
      <w:r w:rsidRPr="002D118D">
        <w:rPr>
          <w:rFonts w:ascii="Century Gothic" w:hAnsi="Century Gothic"/>
          <w:sz w:val="22"/>
          <w:szCs w:val="22"/>
        </w:rPr>
        <w:t xml:space="preserve">quality of teaching, learning and assessment is consistently good </w:t>
      </w:r>
      <w:r>
        <w:rPr>
          <w:rFonts w:ascii="Century Gothic" w:hAnsi="Century Gothic"/>
          <w:sz w:val="22"/>
          <w:szCs w:val="22"/>
        </w:rPr>
        <w:t xml:space="preserve">across all areas of the curriculum. </w:t>
      </w:r>
    </w:p>
    <w:p w:rsidR="00FD36D7" w:rsidRPr="00FD36D7" w:rsidRDefault="00FD36D7" w:rsidP="00FD36D7">
      <w:pPr>
        <w:pStyle w:val="ListParagraph"/>
        <w:numPr>
          <w:ilvl w:val="0"/>
          <w:numId w:val="3"/>
        </w:numPr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FD36D7">
        <w:rPr>
          <w:rFonts w:ascii="Century Gothic" w:hAnsi="Century Gothic" w:cs="Tahoma"/>
          <w:color w:val="FF0000"/>
          <w:sz w:val="22"/>
          <w:szCs w:val="22"/>
        </w:rPr>
        <w:t xml:space="preserve">Deep dives – Science, </w:t>
      </w:r>
      <w:r w:rsidR="00234CF6">
        <w:rPr>
          <w:rFonts w:ascii="Century Gothic" w:hAnsi="Century Gothic" w:cs="Tahoma"/>
          <w:color w:val="FF0000"/>
          <w:sz w:val="22"/>
          <w:szCs w:val="22"/>
        </w:rPr>
        <w:t>Geography, Computing</w:t>
      </w:r>
      <w:r w:rsidR="0010040E">
        <w:rPr>
          <w:rFonts w:ascii="Century Gothic" w:hAnsi="Century Gothic" w:cs="Tahoma"/>
          <w:color w:val="FF0000"/>
          <w:sz w:val="22"/>
          <w:szCs w:val="22"/>
        </w:rPr>
        <w:t xml:space="preserve">, </w:t>
      </w:r>
      <w:r w:rsidR="00C87C40">
        <w:rPr>
          <w:rFonts w:ascii="Century Gothic" w:hAnsi="Century Gothic" w:cs="Tahoma"/>
          <w:color w:val="FF0000"/>
          <w:sz w:val="22"/>
          <w:szCs w:val="22"/>
        </w:rPr>
        <w:t xml:space="preserve">PSHE, Reading, Writing  </w:t>
      </w:r>
    </w:p>
    <w:p w:rsidR="0079266F" w:rsidRDefault="0079266F" w:rsidP="0079266F">
      <w:pPr>
        <w:autoSpaceDE w:val="0"/>
        <w:autoSpaceDN w:val="0"/>
        <w:adjustRightInd w:val="0"/>
        <w:spacing w:before="60" w:after="60"/>
        <w:jc w:val="both"/>
        <w:rPr>
          <w:rFonts w:ascii="Century Gothic" w:hAnsi="Century Gothic" w:cs="Tahoma"/>
          <w:color w:val="000000"/>
          <w:sz w:val="22"/>
          <w:szCs w:val="22"/>
        </w:rPr>
      </w:pP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Subject leaders ensure appropriate use of assessment in foundation subjects. 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60" w:after="60"/>
        <w:jc w:val="both"/>
        <w:rPr>
          <w:rFonts w:ascii="Century Gothic" w:hAnsi="Century Gothic" w:cs="Tahoma"/>
          <w:color w:val="FF0000"/>
          <w:sz w:val="22"/>
          <w:szCs w:val="22"/>
        </w:rPr>
      </w:pPr>
      <w:r w:rsidRPr="00EB2665">
        <w:rPr>
          <w:rFonts w:ascii="Century Gothic" w:hAnsi="Century Gothic" w:cs="Tahoma"/>
          <w:color w:val="FF0000"/>
          <w:sz w:val="22"/>
          <w:szCs w:val="22"/>
        </w:rPr>
        <w:t xml:space="preserve">Science </w:t>
      </w:r>
    </w:p>
    <w:p w:rsidR="00EB2665" w:rsidRDefault="0079266F" w:rsidP="00EB2665">
      <w:pPr>
        <w:rPr>
          <w:rFonts w:ascii="Century Gothic" w:hAnsi="Century Gothic"/>
          <w:sz w:val="22"/>
          <w:szCs w:val="22"/>
        </w:rPr>
      </w:pP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Following the removal of Covid restrictions, governors will meet with subject/senior leaders to </w:t>
      </w:r>
      <w:r w:rsidRPr="00526866">
        <w:rPr>
          <w:rFonts w:ascii="Century Gothic" w:hAnsi="Century Gothic"/>
          <w:sz w:val="22"/>
          <w:szCs w:val="22"/>
        </w:rPr>
        <w:t xml:space="preserve">review the impact of the curriculum and </w:t>
      </w:r>
      <w:r w:rsidRPr="00526866">
        <w:rPr>
          <w:rFonts w:ascii="Century Gothic" w:hAnsi="Century Gothic" w:cs="Tahoma"/>
          <w:color w:val="000000"/>
          <w:sz w:val="22"/>
          <w:szCs w:val="22"/>
        </w:rPr>
        <w:t xml:space="preserve">assure themselves </w:t>
      </w:r>
      <w:r w:rsidRPr="00526866">
        <w:rPr>
          <w:rFonts w:ascii="Century Gothic" w:hAnsi="Century Gothic"/>
          <w:sz w:val="22"/>
          <w:szCs w:val="22"/>
        </w:rPr>
        <w:t>about the quality of education and the information that leaders share with them.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VM – PE and PP</w:t>
      </w:r>
    </w:p>
    <w:p w:rsidR="00EB2665" w:rsidRP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RT and MW – science deep-dive feedback</w:t>
      </w:r>
    </w:p>
    <w:p w:rsidR="00EB2665" w:rsidRDefault="00EB2665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FF0000"/>
          <w:sz w:val="22"/>
          <w:szCs w:val="22"/>
        </w:rPr>
      </w:pPr>
      <w:r w:rsidRPr="00EB2665">
        <w:rPr>
          <w:rFonts w:ascii="Century Gothic" w:hAnsi="Century Gothic"/>
          <w:color w:val="FF0000"/>
          <w:sz w:val="22"/>
          <w:szCs w:val="22"/>
        </w:rPr>
        <w:t xml:space="preserve">MW </w:t>
      </w:r>
      <w:r w:rsidR="00E64D9E">
        <w:rPr>
          <w:rFonts w:ascii="Century Gothic" w:hAnsi="Century Gothic"/>
          <w:color w:val="FF0000"/>
          <w:sz w:val="22"/>
          <w:szCs w:val="22"/>
        </w:rPr>
        <w:t>–</w:t>
      </w:r>
      <w:r w:rsidRPr="00EB2665">
        <w:rPr>
          <w:rFonts w:ascii="Century Gothic" w:hAnsi="Century Gothic"/>
          <w:color w:val="FF0000"/>
          <w:sz w:val="22"/>
          <w:szCs w:val="22"/>
        </w:rPr>
        <w:t xml:space="preserve"> </w:t>
      </w:r>
      <w:r>
        <w:rPr>
          <w:rFonts w:ascii="Century Gothic" w:hAnsi="Century Gothic"/>
          <w:color w:val="FF0000"/>
          <w:sz w:val="22"/>
          <w:szCs w:val="22"/>
        </w:rPr>
        <w:t>budget</w:t>
      </w:r>
    </w:p>
    <w:p w:rsidR="00E64D9E" w:rsidRPr="00EB2665" w:rsidRDefault="00E64D9E" w:rsidP="00EB2665">
      <w:pPr>
        <w:pStyle w:val="ListParagraph"/>
        <w:numPr>
          <w:ilvl w:val="0"/>
          <w:numId w:val="3"/>
        </w:numPr>
        <w:rPr>
          <w:rFonts w:ascii="Century Gothic" w:hAnsi="Century Gothic"/>
          <w:color w:val="FF0000"/>
          <w:sz w:val="22"/>
          <w:szCs w:val="22"/>
        </w:rPr>
      </w:pPr>
      <w:r>
        <w:rPr>
          <w:rFonts w:ascii="Century Gothic" w:hAnsi="Century Gothic"/>
          <w:color w:val="FF0000"/>
          <w:sz w:val="22"/>
          <w:szCs w:val="22"/>
        </w:rPr>
        <w:t>RT - EYFS</w:t>
      </w:r>
    </w:p>
    <w:sectPr w:rsidR="00E64D9E" w:rsidRPr="00EB2665" w:rsidSect="0079266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4771"/>
    <w:multiLevelType w:val="hybridMultilevel"/>
    <w:tmpl w:val="DD361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DE06E6"/>
    <w:multiLevelType w:val="hybridMultilevel"/>
    <w:tmpl w:val="C8D62E3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2B13949"/>
    <w:multiLevelType w:val="hybridMultilevel"/>
    <w:tmpl w:val="D980804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663079C"/>
    <w:multiLevelType w:val="hybridMultilevel"/>
    <w:tmpl w:val="304C53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66F"/>
    <w:rsid w:val="000F613E"/>
    <w:rsid w:val="0010040E"/>
    <w:rsid w:val="001352D5"/>
    <w:rsid w:val="00234CF6"/>
    <w:rsid w:val="003E313D"/>
    <w:rsid w:val="003E4140"/>
    <w:rsid w:val="003E5645"/>
    <w:rsid w:val="00476FFC"/>
    <w:rsid w:val="0079266F"/>
    <w:rsid w:val="00850496"/>
    <w:rsid w:val="00B849A1"/>
    <w:rsid w:val="00C87C40"/>
    <w:rsid w:val="00DD59A8"/>
    <w:rsid w:val="00E64D9E"/>
    <w:rsid w:val="00E76F90"/>
    <w:rsid w:val="00EA517B"/>
    <w:rsid w:val="00EB2665"/>
    <w:rsid w:val="00F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9FC3A"/>
  <w15:chartTrackingRefBased/>
  <w15:docId w15:val="{4EE89B76-88CD-46E5-8773-F6E4F612B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66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9266F"/>
    <w:pPr>
      <w:spacing w:after="150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79266F"/>
    <w:rPr>
      <w:b/>
      <w:bCs/>
    </w:rPr>
  </w:style>
  <w:style w:type="paragraph" w:styleId="ListParagraph">
    <w:name w:val="List Paragraph"/>
    <w:basedOn w:val="Normal"/>
    <w:uiPriority w:val="34"/>
    <w:qFormat/>
    <w:rsid w:val="00FD3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7</cp:revision>
  <dcterms:created xsi:type="dcterms:W3CDTF">2023-02-08T20:41:00Z</dcterms:created>
  <dcterms:modified xsi:type="dcterms:W3CDTF">2023-03-01T12:17:00Z</dcterms:modified>
</cp:coreProperties>
</file>