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75C9" w:rsidRDefault="00FB75C9" w:rsidP="00FB75C9">
      <w:pPr>
        <w:tabs>
          <w:tab w:val="left" w:pos="4041"/>
        </w:tabs>
        <w:jc w:val="center"/>
        <w:rPr>
          <w:rFonts w:ascii="Century Gothic" w:hAnsi="Century Gothic"/>
          <w:b/>
          <w:sz w:val="72"/>
          <w:szCs w:val="72"/>
        </w:rPr>
      </w:pPr>
    </w:p>
    <w:p w:rsidR="00FB75C9" w:rsidRDefault="00FB75C9" w:rsidP="00FB75C9">
      <w:pPr>
        <w:tabs>
          <w:tab w:val="left" w:pos="4041"/>
        </w:tabs>
        <w:jc w:val="center"/>
        <w:rPr>
          <w:rFonts w:ascii="Century Gothic" w:hAnsi="Century Gothic"/>
          <w:b/>
          <w:sz w:val="72"/>
          <w:szCs w:val="72"/>
        </w:rPr>
      </w:pPr>
    </w:p>
    <w:p w:rsidR="00FB75C9" w:rsidRPr="000D4A69" w:rsidRDefault="00FB75C9" w:rsidP="00FB75C9">
      <w:pPr>
        <w:tabs>
          <w:tab w:val="left" w:pos="4041"/>
        </w:tabs>
        <w:jc w:val="center"/>
        <w:rPr>
          <w:rFonts w:ascii="Century Gothic" w:hAnsi="Century Gothic"/>
          <w:sz w:val="72"/>
          <w:szCs w:val="72"/>
        </w:rPr>
      </w:pPr>
      <w:r w:rsidRPr="000D4A69">
        <w:rPr>
          <w:rFonts w:ascii="Century Gothic" w:hAnsi="Century Gothic"/>
          <w:sz w:val="72"/>
          <w:szCs w:val="72"/>
        </w:rPr>
        <w:t>Queen Mary Avenue</w:t>
      </w:r>
    </w:p>
    <w:p w:rsidR="00FB75C9" w:rsidRPr="000D4A69" w:rsidRDefault="00FB75C9" w:rsidP="00FB75C9">
      <w:pPr>
        <w:tabs>
          <w:tab w:val="left" w:pos="4041"/>
        </w:tabs>
        <w:jc w:val="center"/>
        <w:rPr>
          <w:rFonts w:ascii="Century Gothic" w:hAnsi="Century Gothic"/>
          <w:sz w:val="72"/>
          <w:szCs w:val="72"/>
        </w:rPr>
      </w:pPr>
      <w:r w:rsidRPr="000D4A69">
        <w:rPr>
          <w:rFonts w:ascii="Century Gothic" w:hAnsi="Century Gothic"/>
          <w:sz w:val="72"/>
          <w:szCs w:val="72"/>
        </w:rPr>
        <w:t>Infant and Nursery School</w:t>
      </w:r>
    </w:p>
    <w:p w:rsidR="00FB75C9" w:rsidRDefault="00FB75C9" w:rsidP="00FB75C9">
      <w:pPr>
        <w:tabs>
          <w:tab w:val="left" w:pos="4041"/>
        </w:tabs>
        <w:jc w:val="center"/>
        <w:rPr>
          <w:rFonts w:ascii="Century Gothic" w:hAnsi="Century Gothic"/>
          <w:b/>
          <w:sz w:val="44"/>
          <w:szCs w:val="44"/>
        </w:rPr>
      </w:pPr>
    </w:p>
    <w:p w:rsidR="00FB75C9" w:rsidRDefault="00FB75C9" w:rsidP="00FB75C9">
      <w:pPr>
        <w:tabs>
          <w:tab w:val="left" w:pos="4041"/>
        </w:tabs>
        <w:jc w:val="center"/>
        <w:rPr>
          <w:rFonts w:ascii="Century Gothic" w:hAnsi="Century Gothic"/>
          <w:b/>
          <w:sz w:val="44"/>
          <w:szCs w:val="44"/>
        </w:rPr>
      </w:pPr>
    </w:p>
    <w:p w:rsidR="00FB75C9" w:rsidRPr="00237F69" w:rsidRDefault="00FB75C9" w:rsidP="00FB75C9">
      <w:pPr>
        <w:tabs>
          <w:tab w:val="left" w:pos="4041"/>
        </w:tabs>
        <w:jc w:val="center"/>
        <w:rPr>
          <w:rFonts w:ascii="Century Gothic" w:hAnsi="Century Gothic"/>
          <w:b/>
          <w:sz w:val="44"/>
          <w:szCs w:val="44"/>
        </w:rPr>
      </w:pPr>
    </w:p>
    <w:p w:rsidR="00FB75C9" w:rsidRDefault="002C55C3" w:rsidP="00FB75C9">
      <w:pPr>
        <w:tabs>
          <w:tab w:val="left" w:pos="4041"/>
        </w:tabs>
        <w:jc w:val="center"/>
        <w:rPr>
          <w:rFonts w:ascii="Century Gothic" w:hAnsi="Century Gothic"/>
          <w:b/>
          <w:sz w:val="52"/>
        </w:rPr>
      </w:pPr>
      <w:r>
        <w:rPr>
          <w:rFonts w:ascii="SassoonPrimaryInfant" w:hAnsi="SassoonPrimaryInfant"/>
          <w:noProof/>
          <w:sz w:val="144"/>
          <w:szCs w:val="144"/>
        </w:rPr>
        <w:drawing>
          <wp:inline distT="0" distB="0" distL="0" distR="0" wp14:anchorId="1AC3C63B" wp14:editId="639888CB">
            <wp:extent cx="3705225" cy="31432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5225" cy="3143250"/>
                    </a:xfrm>
                    <a:prstGeom prst="rect">
                      <a:avLst/>
                    </a:prstGeom>
                    <a:noFill/>
                    <a:ln>
                      <a:noFill/>
                    </a:ln>
                  </pic:spPr>
                </pic:pic>
              </a:graphicData>
            </a:graphic>
          </wp:inline>
        </w:drawing>
      </w:r>
    </w:p>
    <w:p w:rsidR="00FB75C9" w:rsidRPr="00237F69" w:rsidRDefault="00FB75C9" w:rsidP="00FB75C9">
      <w:pPr>
        <w:tabs>
          <w:tab w:val="left" w:pos="4041"/>
        </w:tabs>
        <w:jc w:val="center"/>
        <w:rPr>
          <w:rFonts w:ascii="Century Gothic" w:hAnsi="Century Gothic"/>
          <w:b/>
          <w:sz w:val="44"/>
          <w:szCs w:val="44"/>
        </w:rPr>
      </w:pPr>
    </w:p>
    <w:p w:rsidR="00FB75C9" w:rsidRPr="000D4A69" w:rsidRDefault="00FB75C9" w:rsidP="00FB75C9">
      <w:pPr>
        <w:tabs>
          <w:tab w:val="left" w:pos="4041"/>
        </w:tabs>
        <w:jc w:val="center"/>
        <w:rPr>
          <w:rFonts w:ascii="Century Gothic" w:hAnsi="Century Gothic"/>
          <w:sz w:val="56"/>
          <w:szCs w:val="56"/>
        </w:rPr>
      </w:pPr>
      <w:r>
        <w:rPr>
          <w:rFonts w:ascii="Century Gothic" w:hAnsi="Century Gothic"/>
          <w:sz w:val="56"/>
          <w:szCs w:val="56"/>
        </w:rPr>
        <w:t>Safeguarding</w:t>
      </w:r>
      <w:r w:rsidRPr="000D4A69">
        <w:rPr>
          <w:rFonts w:ascii="Century Gothic" w:hAnsi="Century Gothic"/>
          <w:sz w:val="56"/>
          <w:szCs w:val="56"/>
        </w:rPr>
        <w:t xml:space="preserve"> Policy</w:t>
      </w:r>
    </w:p>
    <w:p w:rsidR="00FB75C9" w:rsidRPr="00237F69" w:rsidRDefault="00FB75C9" w:rsidP="00FB75C9">
      <w:pPr>
        <w:tabs>
          <w:tab w:val="left" w:pos="4041"/>
        </w:tabs>
        <w:jc w:val="center"/>
        <w:rPr>
          <w:rFonts w:ascii="Century Gothic" w:hAnsi="Century Gothic"/>
          <w:b/>
          <w:sz w:val="56"/>
          <w:szCs w:val="56"/>
        </w:rPr>
      </w:pPr>
    </w:p>
    <w:p w:rsidR="00FB75C9" w:rsidRDefault="002C55C3" w:rsidP="00FB75C9">
      <w:pPr>
        <w:tabs>
          <w:tab w:val="left" w:pos="4041"/>
        </w:tabs>
        <w:jc w:val="center"/>
        <w:rPr>
          <w:rFonts w:ascii="Century Gothic" w:hAnsi="Century Gothic"/>
          <w:sz w:val="40"/>
          <w:szCs w:val="40"/>
        </w:rPr>
      </w:pPr>
      <w:r>
        <w:rPr>
          <w:rFonts w:ascii="Century Gothic" w:hAnsi="Century Gothic"/>
          <w:sz w:val="40"/>
          <w:szCs w:val="40"/>
        </w:rPr>
        <w:t>Autumn</w:t>
      </w:r>
      <w:r w:rsidR="00D0294F">
        <w:rPr>
          <w:rFonts w:ascii="Century Gothic" w:hAnsi="Century Gothic"/>
          <w:sz w:val="40"/>
          <w:szCs w:val="40"/>
        </w:rPr>
        <w:t xml:space="preserve"> 2023</w:t>
      </w:r>
    </w:p>
    <w:p w:rsidR="00FB75C9" w:rsidRDefault="00FB75C9" w:rsidP="00FB75C9">
      <w:pPr>
        <w:tabs>
          <w:tab w:val="left" w:pos="4041"/>
        </w:tabs>
        <w:jc w:val="center"/>
        <w:rPr>
          <w:rFonts w:ascii="Century Gothic" w:hAnsi="Century Gothic"/>
          <w:sz w:val="40"/>
          <w:szCs w:val="40"/>
        </w:rPr>
      </w:pPr>
    </w:p>
    <w:p w:rsidR="00007353" w:rsidRDefault="00007353" w:rsidP="00007353">
      <w:pPr>
        <w:jc w:val="center"/>
        <w:rPr>
          <w:rFonts w:ascii="Century Gothic" w:hAnsi="Century Gothic" w:cs="Tahoma"/>
        </w:rPr>
      </w:pPr>
      <w:r w:rsidRPr="00926F81">
        <w:rPr>
          <w:rFonts w:ascii="Century Gothic" w:hAnsi="Century Gothic" w:cs="Tahoma"/>
        </w:rPr>
        <w:t>Policy</w:t>
      </w:r>
      <w:r>
        <w:rPr>
          <w:rFonts w:ascii="Century Gothic" w:hAnsi="Century Gothic" w:cs="Tahoma"/>
        </w:rPr>
        <w:t xml:space="preserve"> Status: </w:t>
      </w:r>
      <w:r w:rsidRPr="00926F81">
        <w:rPr>
          <w:rFonts w:ascii="Century Gothic" w:hAnsi="Century Gothic" w:cs="Tahoma"/>
        </w:rPr>
        <w:t>Statutory</w:t>
      </w:r>
    </w:p>
    <w:p w:rsidR="00007353" w:rsidRPr="00926F81" w:rsidRDefault="00007353" w:rsidP="00007353">
      <w:pPr>
        <w:jc w:val="center"/>
        <w:rPr>
          <w:rFonts w:ascii="Century Gothic" w:hAnsi="Century Gothic" w:cs="Tahoma"/>
        </w:rPr>
      </w:pPr>
    </w:p>
    <w:p w:rsidR="00007353" w:rsidRDefault="00007353" w:rsidP="00007353">
      <w:pPr>
        <w:jc w:val="center"/>
        <w:rPr>
          <w:rFonts w:ascii="Century Gothic" w:hAnsi="Century Gothic" w:cs="Tahoma"/>
        </w:rPr>
      </w:pPr>
      <w:r w:rsidRPr="00926F81">
        <w:rPr>
          <w:rFonts w:ascii="Century Gothic" w:hAnsi="Century Gothic" w:cs="Tahoma"/>
        </w:rPr>
        <w:t>Review Frequency</w:t>
      </w:r>
      <w:r>
        <w:rPr>
          <w:rFonts w:ascii="Century Gothic" w:hAnsi="Century Gothic" w:cs="Tahoma"/>
        </w:rPr>
        <w:t>: Annually</w:t>
      </w:r>
    </w:p>
    <w:p w:rsidR="00007353" w:rsidRPr="00926F81" w:rsidRDefault="00007353" w:rsidP="00007353">
      <w:pPr>
        <w:jc w:val="center"/>
        <w:rPr>
          <w:rFonts w:ascii="Century Gothic" w:hAnsi="Century Gothic" w:cs="Tahoma"/>
        </w:rPr>
      </w:pPr>
    </w:p>
    <w:p w:rsidR="00007353" w:rsidRDefault="00007353" w:rsidP="00007353">
      <w:pPr>
        <w:jc w:val="center"/>
        <w:rPr>
          <w:rFonts w:ascii="Century Gothic" w:hAnsi="Century Gothic" w:cs="Tahoma"/>
        </w:rPr>
      </w:pPr>
      <w:r>
        <w:rPr>
          <w:rFonts w:ascii="Century Gothic" w:hAnsi="Century Gothic" w:cs="Tahoma"/>
        </w:rPr>
        <w:t xml:space="preserve">Approval Required by: </w:t>
      </w:r>
      <w:r w:rsidRPr="00926F81">
        <w:rPr>
          <w:rFonts w:ascii="Century Gothic" w:hAnsi="Century Gothic" w:cs="Tahoma"/>
        </w:rPr>
        <w:t>Governin</w:t>
      </w:r>
      <w:r>
        <w:rPr>
          <w:rFonts w:ascii="Century Gothic" w:hAnsi="Century Gothic" w:cs="Tahoma"/>
        </w:rPr>
        <w:t>g Body</w:t>
      </w:r>
      <w:r w:rsidRPr="00926F81">
        <w:rPr>
          <w:rFonts w:ascii="Century Gothic" w:hAnsi="Century Gothic" w:cs="Tahoma"/>
        </w:rPr>
        <w:t xml:space="preserve"> </w:t>
      </w:r>
    </w:p>
    <w:p w:rsidR="00394D0E" w:rsidRDefault="00394D0E" w:rsidP="00007353">
      <w:pPr>
        <w:jc w:val="center"/>
        <w:rPr>
          <w:rFonts w:ascii="Century Gothic" w:hAnsi="Century Gothic" w:cs="Tahoma"/>
        </w:rPr>
      </w:pPr>
    </w:p>
    <w:p w:rsidR="00394D0E" w:rsidRPr="00926F81" w:rsidRDefault="00394D0E" w:rsidP="00007353">
      <w:pPr>
        <w:jc w:val="center"/>
        <w:rPr>
          <w:rFonts w:ascii="Century Gothic" w:hAnsi="Century Gothic" w:cs="Tahoma"/>
        </w:rPr>
      </w:pPr>
      <w:r>
        <w:rPr>
          <w:rFonts w:ascii="Century Gothic" w:hAnsi="Century Gothic" w:cs="Tahoma"/>
        </w:rPr>
        <w:t xml:space="preserve">Approved: </w:t>
      </w:r>
    </w:p>
    <w:p w:rsidR="00006CE1" w:rsidRPr="005C2313" w:rsidRDefault="00006CE1" w:rsidP="00006CE1">
      <w:pPr>
        <w:pStyle w:val="TOCHeading"/>
        <w:spacing w:before="0" w:after="120"/>
        <w:rPr>
          <w:rFonts w:ascii="Century Gothic" w:hAnsi="Century Gothic" w:cs="Arial"/>
          <w:b/>
          <w:color w:val="auto"/>
          <w:sz w:val="21"/>
          <w:szCs w:val="21"/>
        </w:rPr>
      </w:pPr>
      <w:r w:rsidRPr="005C2313">
        <w:rPr>
          <w:rFonts w:ascii="Century Gothic" w:hAnsi="Century Gothic" w:cs="Arial"/>
          <w:b/>
          <w:color w:val="auto"/>
          <w:sz w:val="21"/>
          <w:szCs w:val="21"/>
        </w:rPr>
        <w:lastRenderedPageBreak/>
        <w:t>Contents</w:t>
      </w:r>
    </w:p>
    <w:p w:rsidR="00006CE1" w:rsidRPr="005C2313" w:rsidRDefault="00006CE1" w:rsidP="00090CC0">
      <w:pPr>
        <w:spacing w:after="120"/>
        <w:rPr>
          <w:rFonts w:ascii="Century Gothic" w:hAnsi="Century Gothic"/>
          <w:sz w:val="21"/>
          <w:szCs w:val="21"/>
        </w:rPr>
      </w:pPr>
      <w:r w:rsidRPr="005C2313">
        <w:rPr>
          <w:rFonts w:ascii="Century Gothic" w:hAnsi="Century Gothic"/>
          <w:sz w:val="21"/>
          <w:szCs w:val="21"/>
        </w:rPr>
        <w:t xml:space="preserve">Vision, Introduction, Purpose and Aims, Ethos                                                                              </w:t>
      </w:r>
      <w:r w:rsidR="00AC105C">
        <w:rPr>
          <w:rFonts w:ascii="Century Gothic" w:hAnsi="Century Gothic"/>
          <w:sz w:val="21"/>
          <w:szCs w:val="21"/>
        </w:rPr>
        <w:t xml:space="preserve">           </w:t>
      </w:r>
      <w:r w:rsidRPr="005C2313">
        <w:rPr>
          <w:rFonts w:ascii="Century Gothic" w:hAnsi="Century Gothic"/>
          <w:sz w:val="21"/>
          <w:szCs w:val="21"/>
        </w:rPr>
        <w:t>3</w:t>
      </w:r>
    </w:p>
    <w:p w:rsidR="00006CE1" w:rsidRPr="005C2313" w:rsidRDefault="00006CE1" w:rsidP="00090CC0">
      <w:pPr>
        <w:spacing w:after="120"/>
        <w:rPr>
          <w:rFonts w:ascii="Century Gothic" w:hAnsi="Century Gothic"/>
          <w:sz w:val="21"/>
          <w:szCs w:val="21"/>
        </w:rPr>
      </w:pPr>
      <w:r w:rsidRPr="005C2313">
        <w:rPr>
          <w:rFonts w:ascii="Century Gothic" w:hAnsi="Century Gothic"/>
          <w:sz w:val="21"/>
          <w:szCs w:val="21"/>
        </w:rPr>
        <w:t xml:space="preserve">Legislation and statutory guidance                                                                                               </w:t>
      </w:r>
      <w:r w:rsidR="00AC105C">
        <w:rPr>
          <w:rFonts w:ascii="Century Gothic" w:hAnsi="Century Gothic"/>
          <w:sz w:val="21"/>
          <w:szCs w:val="21"/>
        </w:rPr>
        <w:t xml:space="preserve">           </w:t>
      </w:r>
      <w:r w:rsidRPr="005C2313">
        <w:rPr>
          <w:rFonts w:ascii="Century Gothic" w:hAnsi="Century Gothic"/>
          <w:sz w:val="21"/>
          <w:szCs w:val="21"/>
        </w:rPr>
        <w:t>4</w:t>
      </w:r>
    </w:p>
    <w:p w:rsidR="00006CE1" w:rsidRPr="005C2313" w:rsidRDefault="00006CE1" w:rsidP="00090CC0">
      <w:pPr>
        <w:spacing w:after="120"/>
        <w:rPr>
          <w:rFonts w:ascii="Century Gothic" w:hAnsi="Century Gothic"/>
          <w:sz w:val="21"/>
          <w:szCs w:val="21"/>
        </w:rPr>
      </w:pPr>
      <w:r w:rsidRPr="005C2313">
        <w:rPr>
          <w:rFonts w:ascii="Century Gothic" w:hAnsi="Century Gothic"/>
          <w:sz w:val="21"/>
          <w:szCs w:val="21"/>
        </w:rPr>
        <w:t xml:space="preserve">Definitions and terminology                                                                                                      </w:t>
      </w:r>
      <w:r w:rsidR="00AC105C">
        <w:rPr>
          <w:rFonts w:ascii="Century Gothic" w:hAnsi="Century Gothic"/>
          <w:sz w:val="21"/>
          <w:szCs w:val="21"/>
        </w:rPr>
        <w:t xml:space="preserve">         </w:t>
      </w:r>
      <w:r w:rsidRPr="005C2313">
        <w:rPr>
          <w:rFonts w:ascii="Century Gothic" w:hAnsi="Century Gothic"/>
          <w:sz w:val="21"/>
          <w:szCs w:val="21"/>
        </w:rPr>
        <w:t xml:space="preserve">  </w:t>
      </w:r>
      <w:r w:rsidR="00AC105C">
        <w:rPr>
          <w:rFonts w:ascii="Century Gothic" w:hAnsi="Century Gothic"/>
          <w:sz w:val="21"/>
          <w:szCs w:val="21"/>
        </w:rPr>
        <w:t xml:space="preserve"> </w:t>
      </w:r>
      <w:r w:rsidRPr="005C2313">
        <w:rPr>
          <w:rFonts w:ascii="Century Gothic" w:hAnsi="Century Gothic"/>
          <w:sz w:val="21"/>
          <w:szCs w:val="21"/>
        </w:rPr>
        <w:t xml:space="preserve">  </w:t>
      </w:r>
      <w:r w:rsidR="00AC105C">
        <w:rPr>
          <w:rFonts w:ascii="Century Gothic" w:hAnsi="Century Gothic"/>
          <w:sz w:val="21"/>
          <w:szCs w:val="21"/>
        </w:rPr>
        <w:t xml:space="preserve"> </w:t>
      </w:r>
      <w:r w:rsidRPr="005C2313">
        <w:rPr>
          <w:rFonts w:ascii="Century Gothic" w:hAnsi="Century Gothic"/>
          <w:sz w:val="21"/>
          <w:szCs w:val="21"/>
        </w:rPr>
        <w:t xml:space="preserve">  5</w:t>
      </w:r>
    </w:p>
    <w:p w:rsidR="00090CC0" w:rsidRPr="005C2313" w:rsidRDefault="00090CC0" w:rsidP="00090CC0">
      <w:pPr>
        <w:pStyle w:val="TOC1"/>
        <w:tabs>
          <w:tab w:val="left" w:leader="dot" w:pos="9469"/>
        </w:tabs>
        <w:spacing w:after="120"/>
        <w:rPr>
          <w:rFonts w:ascii="Century Gothic" w:hAnsi="Century Gothic" w:cs="Arial"/>
          <w:bCs/>
          <w:noProof/>
          <w:sz w:val="21"/>
          <w:szCs w:val="21"/>
        </w:rPr>
      </w:pPr>
      <w:r w:rsidRPr="005C2313">
        <w:rPr>
          <w:rFonts w:ascii="Century Gothic" w:hAnsi="Century Gothic" w:cs="Arial"/>
          <w:bCs/>
          <w:noProof/>
          <w:sz w:val="21"/>
          <w:szCs w:val="21"/>
        </w:rPr>
        <w:t xml:space="preserve">Equality statement                                                                                                                           </w:t>
      </w:r>
      <w:r w:rsidR="00AC105C">
        <w:rPr>
          <w:rFonts w:ascii="Century Gothic" w:hAnsi="Century Gothic" w:cs="Arial"/>
          <w:bCs/>
          <w:noProof/>
          <w:sz w:val="21"/>
          <w:szCs w:val="21"/>
        </w:rPr>
        <w:t xml:space="preserve">           </w:t>
      </w:r>
      <w:r w:rsidRPr="005C2313">
        <w:rPr>
          <w:rFonts w:ascii="Century Gothic" w:hAnsi="Century Gothic" w:cs="Arial"/>
          <w:bCs/>
          <w:noProof/>
          <w:sz w:val="21"/>
          <w:szCs w:val="21"/>
        </w:rPr>
        <w:t>6</w:t>
      </w:r>
    </w:p>
    <w:p w:rsidR="00090CC0" w:rsidRPr="005C2313" w:rsidRDefault="00090CC0" w:rsidP="00090CC0">
      <w:pPr>
        <w:pStyle w:val="TOC1"/>
        <w:tabs>
          <w:tab w:val="left" w:leader="dot" w:pos="9469"/>
        </w:tabs>
        <w:spacing w:after="120"/>
        <w:rPr>
          <w:rFonts w:ascii="Century Gothic" w:hAnsi="Century Gothic" w:cs="Arial"/>
          <w:bCs/>
          <w:noProof/>
          <w:sz w:val="21"/>
          <w:szCs w:val="21"/>
        </w:rPr>
      </w:pPr>
      <w:r w:rsidRPr="005C2313">
        <w:rPr>
          <w:rFonts w:ascii="Century Gothic" w:hAnsi="Century Gothic" w:cs="Arial"/>
          <w:bCs/>
          <w:noProof/>
          <w:sz w:val="21"/>
          <w:szCs w:val="21"/>
        </w:rPr>
        <w:t xml:space="preserve">Children who need a social worker                                                                                               </w:t>
      </w:r>
      <w:r w:rsidR="00AC105C">
        <w:rPr>
          <w:rFonts w:ascii="Century Gothic" w:hAnsi="Century Gothic" w:cs="Arial"/>
          <w:bCs/>
          <w:noProof/>
          <w:sz w:val="21"/>
          <w:szCs w:val="21"/>
        </w:rPr>
        <w:t xml:space="preserve">           </w:t>
      </w:r>
      <w:r w:rsidRPr="005C2313">
        <w:rPr>
          <w:rFonts w:ascii="Century Gothic" w:hAnsi="Century Gothic" w:cs="Arial"/>
          <w:bCs/>
          <w:noProof/>
          <w:sz w:val="21"/>
          <w:szCs w:val="21"/>
        </w:rPr>
        <w:t>6</w:t>
      </w:r>
    </w:p>
    <w:p w:rsidR="00090CC0" w:rsidRPr="005C2313" w:rsidRDefault="00090CC0" w:rsidP="00090CC0">
      <w:pPr>
        <w:pStyle w:val="TOC1"/>
        <w:tabs>
          <w:tab w:val="left" w:leader="dot" w:pos="9469"/>
        </w:tabs>
        <w:spacing w:after="120"/>
        <w:rPr>
          <w:rFonts w:ascii="Century Gothic" w:hAnsi="Century Gothic" w:cs="Arial"/>
          <w:bCs/>
          <w:noProof/>
          <w:sz w:val="21"/>
          <w:szCs w:val="21"/>
        </w:rPr>
      </w:pPr>
      <w:r w:rsidRPr="005C2313">
        <w:rPr>
          <w:rFonts w:ascii="Century Gothic" w:hAnsi="Century Gothic" w:cs="Arial"/>
          <w:bCs/>
          <w:noProof/>
          <w:sz w:val="21"/>
          <w:szCs w:val="21"/>
        </w:rPr>
        <w:t xml:space="preserve">Children requiring mental health support                                                                                     </w:t>
      </w:r>
      <w:r w:rsidR="00AC105C">
        <w:rPr>
          <w:rFonts w:ascii="Century Gothic" w:hAnsi="Century Gothic" w:cs="Arial"/>
          <w:bCs/>
          <w:noProof/>
          <w:sz w:val="21"/>
          <w:szCs w:val="21"/>
        </w:rPr>
        <w:t xml:space="preserve">           </w:t>
      </w:r>
      <w:r w:rsidRPr="005C2313">
        <w:rPr>
          <w:rFonts w:ascii="Century Gothic" w:hAnsi="Century Gothic" w:cs="Arial"/>
          <w:bCs/>
          <w:noProof/>
          <w:sz w:val="21"/>
          <w:szCs w:val="21"/>
        </w:rPr>
        <w:t>7</w:t>
      </w:r>
    </w:p>
    <w:p w:rsidR="00F03F3D" w:rsidRPr="005C2313" w:rsidRDefault="00090CC0" w:rsidP="00090CC0">
      <w:pPr>
        <w:pStyle w:val="TOC1"/>
        <w:tabs>
          <w:tab w:val="left" w:leader="dot" w:pos="9469"/>
        </w:tabs>
        <w:spacing w:after="120"/>
        <w:rPr>
          <w:rFonts w:ascii="Century Gothic" w:hAnsi="Century Gothic" w:cs="Arial"/>
          <w:bCs/>
          <w:noProof/>
          <w:sz w:val="21"/>
          <w:szCs w:val="21"/>
        </w:rPr>
      </w:pPr>
      <w:r w:rsidRPr="005C2313">
        <w:rPr>
          <w:rFonts w:ascii="Century Gothic" w:hAnsi="Century Gothic" w:cs="Arial"/>
          <w:bCs/>
          <w:noProof/>
          <w:sz w:val="21"/>
          <w:szCs w:val="21"/>
        </w:rPr>
        <w:t xml:space="preserve">Children with special educational needs </w:t>
      </w:r>
      <w:r w:rsidR="00F03F3D" w:rsidRPr="005C2313">
        <w:rPr>
          <w:rFonts w:ascii="Century Gothic" w:hAnsi="Century Gothic" w:cs="Arial"/>
          <w:bCs/>
          <w:noProof/>
          <w:sz w:val="21"/>
          <w:szCs w:val="21"/>
        </w:rPr>
        <w:t xml:space="preserve">and disabilities                                                           </w:t>
      </w:r>
      <w:r w:rsidR="00AC105C">
        <w:rPr>
          <w:rFonts w:ascii="Century Gothic" w:hAnsi="Century Gothic" w:cs="Arial"/>
          <w:bCs/>
          <w:noProof/>
          <w:sz w:val="21"/>
          <w:szCs w:val="21"/>
        </w:rPr>
        <w:t xml:space="preserve">           </w:t>
      </w:r>
      <w:r w:rsidR="00F03F3D" w:rsidRPr="005C2313">
        <w:rPr>
          <w:rFonts w:ascii="Century Gothic" w:hAnsi="Century Gothic" w:cs="Arial"/>
          <w:bCs/>
          <w:noProof/>
          <w:sz w:val="21"/>
          <w:szCs w:val="21"/>
        </w:rPr>
        <w:t>7</w:t>
      </w:r>
    </w:p>
    <w:p w:rsidR="00F03F3D" w:rsidRPr="005C2313" w:rsidRDefault="00F03F3D" w:rsidP="00090CC0">
      <w:pPr>
        <w:pStyle w:val="TOC1"/>
        <w:tabs>
          <w:tab w:val="left" w:leader="dot" w:pos="9469"/>
        </w:tabs>
        <w:spacing w:after="120"/>
        <w:rPr>
          <w:rFonts w:ascii="Century Gothic" w:hAnsi="Century Gothic" w:cs="Arial"/>
          <w:bCs/>
          <w:noProof/>
          <w:sz w:val="21"/>
          <w:szCs w:val="21"/>
        </w:rPr>
      </w:pPr>
      <w:r w:rsidRPr="005C2313">
        <w:rPr>
          <w:rFonts w:ascii="Century Gothic" w:hAnsi="Century Gothic" w:cs="Arial"/>
          <w:bCs/>
          <w:noProof/>
          <w:sz w:val="21"/>
          <w:szCs w:val="21"/>
        </w:rPr>
        <w:t xml:space="preserve">Looked after children and previously looked after children                                                       </w:t>
      </w:r>
      <w:r w:rsidR="00AC105C">
        <w:rPr>
          <w:rFonts w:ascii="Century Gothic" w:hAnsi="Century Gothic" w:cs="Arial"/>
          <w:bCs/>
          <w:noProof/>
          <w:sz w:val="21"/>
          <w:szCs w:val="21"/>
        </w:rPr>
        <w:t xml:space="preserve">           </w:t>
      </w:r>
      <w:r w:rsidRPr="005C2313">
        <w:rPr>
          <w:rFonts w:ascii="Century Gothic" w:hAnsi="Century Gothic" w:cs="Arial"/>
          <w:bCs/>
          <w:noProof/>
          <w:sz w:val="21"/>
          <w:szCs w:val="21"/>
        </w:rPr>
        <w:t>7</w:t>
      </w:r>
    </w:p>
    <w:p w:rsidR="00F03F3D" w:rsidRPr="005C2313" w:rsidRDefault="00F03F3D" w:rsidP="00090CC0">
      <w:pPr>
        <w:pStyle w:val="TOC1"/>
        <w:tabs>
          <w:tab w:val="left" w:leader="dot" w:pos="9469"/>
        </w:tabs>
        <w:spacing w:after="120"/>
        <w:rPr>
          <w:rFonts w:ascii="Century Gothic" w:hAnsi="Century Gothic" w:cs="Arial"/>
          <w:bCs/>
          <w:noProof/>
          <w:sz w:val="21"/>
          <w:szCs w:val="21"/>
        </w:rPr>
      </w:pPr>
      <w:r w:rsidRPr="005C2313">
        <w:rPr>
          <w:rFonts w:ascii="Century Gothic" w:hAnsi="Century Gothic" w:cs="Arial"/>
          <w:bCs/>
          <w:noProof/>
          <w:sz w:val="21"/>
          <w:szCs w:val="21"/>
        </w:rPr>
        <w:t xml:space="preserve">Care leavers                                                                                                                                      </w:t>
      </w:r>
      <w:r w:rsidR="00AC105C">
        <w:rPr>
          <w:rFonts w:ascii="Century Gothic" w:hAnsi="Century Gothic" w:cs="Arial"/>
          <w:bCs/>
          <w:noProof/>
          <w:sz w:val="21"/>
          <w:szCs w:val="21"/>
        </w:rPr>
        <w:t xml:space="preserve">           </w:t>
      </w:r>
      <w:r w:rsidRPr="005C2313">
        <w:rPr>
          <w:rFonts w:ascii="Century Gothic" w:hAnsi="Century Gothic" w:cs="Arial"/>
          <w:bCs/>
          <w:noProof/>
          <w:sz w:val="21"/>
          <w:szCs w:val="21"/>
        </w:rPr>
        <w:t>8</w:t>
      </w:r>
    </w:p>
    <w:p w:rsidR="00F03F3D" w:rsidRPr="005C2313" w:rsidRDefault="00F03F3D" w:rsidP="00F03F3D">
      <w:pPr>
        <w:autoSpaceDE w:val="0"/>
        <w:autoSpaceDN w:val="0"/>
        <w:adjustRightInd w:val="0"/>
        <w:spacing w:after="120"/>
        <w:rPr>
          <w:rFonts w:ascii="Century Gothic" w:eastAsiaTheme="minorHAnsi" w:hAnsi="Century Gothic" w:cs="Arial"/>
          <w:bCs/>
          <w:sz w:val="21"/>
          <w:szCs w:val="21"/>
          <w:lang w:eastAsia="en-US"/>
        </w:rPr>
      </w:pPr>
      <w:r w:rsidRPr="005C2313">
        <w:rPr>
          <w:rFonts w:ascii="Century Gothic" w:eastAsiaTheme="minorHAnsi" w:hAnsi="Century Gothic" w:cs="Arial"/>
          <w:bCs/>
          <w:sz w:val="21"/>
          <w:szCs w:val="21"/>
          <w:lang w:eastAsia="en-US"/>
        </w:rPr>
        <w:t xml:space="preserve">Children who are lesbian, gay, bi, or </w:t>
      </w:r>
      <w:proofErr w:type="gramStart"/>
      <w:r w:rsidRPr="005C2313">
        <w:rPr>
          <w:rFonts w:ascii="Century Gothic" w:eastAsiaTheme="minorHAnsi" w:hAnsi="Century Gothic" w:cs="Arial"/>
          <w:bCs/>
          <w:sz w:val="21"/>
          <w:szCs w:val="21"/>
          <w:lang w:eastAsia="en-US"/>
        </w:rPr>
        <w:t>trans</w:t>
      </w:r>
      <w:proofErr w:type="gramEnd"/>
      <w:r w:rsidRPr="005C2313">
        <w:rPr>
          <w:rFonts w:ascii="Century Gothic" w:eastAsiaTheme="minorHAnsi" w:hAnsi="Century Gothic" w:cs="Arial"/>
          <w:bCs/>
          <w:sz w:val="21"/>
          <w:szCs w:val="21"/>
          <w:lang w:eastAsia="en-US"/>
        </w:rPr>
        <w:t xml:space="preserve"> (LGBT)                                                                        </w:t>
      </w:r>
      <w:r w:rsidR="00AC105C">
        <w:rPr>
          <w:rFonts w:ascii="Century Gothic" w:eastAsiaTheme="minorHAnsi" w:hAnsi="Century Gothic" w:cs="Arial"/>
          <w:bCs/>
          <w:sz w:val="21"/>
          <w:szCs w:val="21"/>
          <w:lang w:eastAsia="en-US"/>
        </w:rPr>
        <w:tab/>
        <w:t xml:space="preserve">      </w:t>
      </w:r>
      <w:r w:rsidRPr="005C2313">
        <w:rPr>
          <w:rFonts w:ascii="Century Gothic" w:eastAsiaTheme="minorHAnsi" w:hAnsi="Century Gothic" w:cs="Arial"/>
          <w:bCs/>
          <w:sz w:val="21"/>
          <w:szCs w:val="21"/>
          <w:lang w:eastAsia="en-US"/>
        </w:rPr>
        <w:t>8</w:t>
      </w:r>
    </w:p>
    <w:p w:rsidR="00F03F3D" w:rsidRPr="005C2313" w:rsidRDefault="00F03F3D" w:rsidP="00F03F3D">
      <w:pPr>
        <w:autoSpaceDE w:val="0"/>
        <w:autoSpaceDN w:val="0"/>
        <w:adjustRightInd w:val="0"/>
        <w:spacing w:after="120"/>
        <w:rPr>
          <w:rFonts w:ascii="Century Gothic" w:eastAsiaTheme="minorHAnsi" w:hAnsi="Century Gothic" w:cs="Arial"/>
          <w:bCs/>
          <w:sz w:val="21"/>
          <w:szCs w:val="21"/>
          <w:lang w:eastAsia="en-US"/>
        </w:rPr>
      </w:pPr>
      <w:r w:rsidRPr="005C2313">
        <w:rPr>
          <w:rFonts w:ascii="Century Gothic" w:eastAsiaTheme="minorHAnsi" w:hAnsi="Century Gothic" w:cs="Arial"/>
          <w:bCs/>
          <w:sz w:val="21"/>
          <w:szCs w:val="21"/>
          <w:lang w:eastAsia="en-US"/>
        </w:rPr>
        <w:t xml:space="preserve">Roles and responsibilities                                                                                                            </w:t>
      </w:r>
      <w:r w:rsidR="00AC105C">
        <w:rPr>
          <w:rFonts w:ascii="Century Gothic" w:eastAsiaTheme="minorHAnsi" w:hAnsi="Century Gothic" w:cs="Arial"/>
          <w:bCs/>
          <w:sz w:val="21"/>
          <w:szCs w:val="21"/>
          <w:lang w:eastAsia="en-US"/>
        </w:rPr>
        <w:tab/>
      </w:r>
      <w:r w:rsidR="00485BFC">
        <w:rPr>
          <w:rFonts w:ascii="Century Gothic" w:eastAsiaTheme="minorHAnsi" w:hAnsi="Century Gothic" w:cs="Arial"/>
          <w:bCs/>
          <w:sz w:val="21"/>
          <w:szCs w:val="21"/>
          <w:lang w:eastAsia="en-US"/>
        </w:rPr>
        <w:t xml:space="preserve"> </w:t>
      </w:r>
      <w:r w:rsidRPr="005C2313">
        <w:rPr>
          <w:rFonts w:ascii="Century Gothic" w:eastAsiaTheme="minorHAnsi" w:hAnsi="Century Gothic" w:cs="Arial"/>
          <w:bCs/>
          <w:sz w:val="21"/>
          <w:szCs w:val="21"/>
          <w:lang w:eastAsia="en-US"/>
        </w:rPr>
        <w:t xml:space="preserve">    </w:t>
      </w:r>
      <w:r w:rsidR="00485BFC">
        <w:rPr>
          <w:rFonts w:ascii="Century Gothic" w:eastAsiaTheme="minorHAnsi" w:hAnsi="Century Gothic" w:cs="Arial"/>
          <w:bCs/>
          <w:sz w:val="21"/>
          <w:szCs w:val="21"/>
          <w:lang w:eastAsia="en-US"/>
        </w:rPr>
        <w:t xml:space="preserve"> 9</w:t>
      </w:r>
    </w:p>
    <w:p w:rsidR="00F03F3D" w:rsidRPr="005C2313" w:rsidRDefault="00F03F3D" w:rsidP="00F03F3D">
      <w:pPr>
        <w:autoSpaceDE w:val="0"/>
        <w:autoSpaceDN w:val="0"/>
        <w:adjustRightInd w:val="0"/>
        <w:spacing w:after="120"/>
        <w:rPr>
          <w:rFonts w:ascii="Century Gothic" w:eastAsiaTheme="minorHAnsi" w:hAnsi="Century Gothic" w:cs="Arial"/>
          <w:bCs/>
          <w:sz w:val="21"/>
          <w:szCs w:val="21"/>
          <w:lang w:eastAsia="en-US"/>
        </w:rPr>
      </w:pPr>
      <w:r w:rsidRPr="005C2313">
        <w:rPr>
          <w:rFonts w:ascii="Century Gothic" w:eastAsiaTheme="minorHAnsi" w:hAnsi="Century Gothic" w:cs="Arial"/>
          <w:bCs/>
          <w:sz w:val="21"/>
          <w:szCs w:val="21"/>
          <w:lang w:eastAsia="en-US"/>
        </w:rPr>
        <w:t xml:space="preserve">Role of the governing body                                                                                                         </w:t>
      </w:r>
      <w:r w:rsidR="00AC105C">
        <w:rPr>
          <w:rFonts w:ascii="Century Gothic" w:eastAsiaTheme="minorHAnsi" w:hAnsi="Century Gothic" w:cs="Arial"/>
          <w:bCs/>
          <w:sz w:val="21"/>
          <w:szCs w:val="21"/>
          <w:lang w:eastAsia="en-US"/>
        </w:rPr>
        <w:tab/>
        <w:t xml:space="preserve">  </w:t>
      </w:r>
      <w:r w:rsidR="00485BFC">
        <w:rPr>
          <w:rFonts w:ascii="Century Gothic" w:eastAsiaTheme="minorHAnsi" w:hAnsi="Century Gothic" w:cs="Arial"/>
          <w:bCs/>
          <w:sz w:val="21"/>
          <w:szCs w:val="21"/>
          <w:lang w:eastAsia="en-US"/>
        </w:rPr>
        <w:t xml:space="preserve">  </w:t>
      </w:r>
      <w:r w:rsidRPr="005C2313">
        <w:rPr>
          <w:rFonts w:ascii="Century Gothic" w:eastAsiaTheme="minorHAnsi" w:hAnsi="Century Gothic" w:cs="Arial"/>
          <w:bCs/>
          <w:sz w:val="21"/>
          <w:szCs w:val="21"/>
          <w:lang w:eastAsia="en-US"/>
        </w:rPr>
        <w:t xml:space="preserve">  </w:t>
      </w:r>
      <w:r w:rsidR="00485BFC">
        <w:rPr>
          <w:rFonts w:ascii="Century Gothic" w:eastAsiaTheme="minorHAnsi" w:hAnsi="Century Gothic" w:cs="Arial"/>
          <w:bCs/>
          <w:sz w:val="21"/>
          <w:szCs w:val="21"/>
          <w:lang w:eastAsia="en-US"/>
        </w:rPr>
        <w:t>9</w:t>
      </w:r>
    </w:p>
    <w:p w:rsidR="00F03F3D" w:rsidRPr="005C2313" w:rsidRDefault="00F03F3D" w:rsidP="00F03F3D">
      <w:pPr>
        <w:autoSpaceDE w:val="0"/>
        <w:autoSpaceDN w:val="0"/>
        <w:adjustRightInd w:val="0"/>
        <w:spacing w:after="120"/>
        <w:rPr>
          <w:rFonts w:ascii="Century Gothic" w:eastAsiaTheme="minorHAnsi" w:hAnsi="Century Gothic" w:cs="Arial"/>
          <w:bCs/>
          <w:sz w:val="21"/>
          <w:szCs w:val="21"/>
          <w:lang w:eastAsia="en-US"/>
        </w:rPr>
      </w:pPr>
      <w:r w:rsidRPr="005C2313">
        <w:rPr>
          <w:rFonts w:ascii="Century Gothic" w:eastAsiaTheme="minorHAnsi" w:hAnsi="Century Gothic" w:cs="Arial"/>
          <w:bCs/>
          <w:sz w:val="21"/>
          <w:szCs w:val="21"/>
          <w:lang w:eastAsia="en-US"/>
        </w:rPr>
        <w:t xml:space="preserve">Role of the </w:t>
      </w:r>
      <w:proofErr w:type="spellStart"/>
      <w:r w:rsidRPr="005C2313">
        <w:rPr>
          <w:rFonts w:ascii="Century Gothic" w:eastAsiaTheme="minorHAnsi" w:hAnsi="Century Gothic" w:cs="Arial"/>
          <w:bCs/>
          <w:sz w:val="21"/>
          <w:szCs w:val="21"/>
          <w:lang w:eastAsia="en-US"/>
        </w:rPr>
        <w:t>Headteacher</w:t>
      </w:r>
      <w:proofErr w:type="spellEnd"/>
      <w:r w:rsidRPr="005C2313">
        <w:rPr>
          <w:rFonts w:ascii="Century Gothic" w:eastAsiaTheme="minorHAnsi" w:hAnsi="Century Gothic" w:cs="Arial"/>
          <w:bCs/>
          <w:sz w:val="21"/>
          <w:szCs w:val="21"/>
          <w:lang w:eastAsia="en-US"/>
        </w:rPr>
        <w:t xml:space="preserve">                                                                                                            </w:t>
      </w:r>
      <w:r w:rsidR="00AC105C">
        <w:rPr>
          <w:rFonts w:ascii="Century Gothic" w:eastAsiaTheme="minorHAnsi" w:hAnsi="Century Gothic" w:cs="Arial"/>
          <w:bCs/>
          <w:sz w:val="21"/>
          <w:szCs w:val="21"/>
          <w:lang w:eastAsia="en-US"/>
        </w:rPr>
        <w:tab/>
        <w:t xml:space="preserve"> </w:t>
      </w:r>
      <w:r w:rsidR="00485BFC">
        <w:rPr>
          <w:rFonts w:ascii="Century Gothic" w:eastAsiaTheme="minorHAnsi" w:hAnsi="Century Gothic" w:cs="Arial"/>
          <w:bCs/>
          <w:sz w:val="21"/>
          <w:szCs w:val="21"/>
          <w:lang w:eastAsia="en-US"/>
        </w:rPr>
        <w:t xml:space="preserve">  </w:t>
      </w:r>
      <w:r w:rsidRPr="005C2313">
        <w:rPr>
          <w:rFonts w:ascii="Century Gothic" w:eastAsiaTheme="minorHAnsi" w:hAnsi="Century Gothic" w:cs="Arial"/>
          <w:bCs/>
          <w:sz w:val="21"/>
          <w:szCs w:val="21"/>
          <w:lang w:eastAsia="en-US"/>
        </w:rPr>
        <w:t xml:space="preserve">   </w:t>
      </w:r>
      <w:r w:rsidR="00485BFC">
        <w:rPr>
          <w:rFonts w:ascii="Century Gothic" w:eastAsiaTheme="minorHAnsi" w:hAnsi="Century Gothic" w:cs="Arial"/>
          <w:bCs/>
          <w:sz w:val="21"/>
          <w:szCs w:val="21"/>
          <w:lang w:eastAsia="en-US"/>
        </w:rPr>
        <w:t>9</w:t>
      </w:r>
    </w:p>
    <w:p w:rsidR="00F03F3D" w:rsidRPr="005C2313" w:rsidRDefault="00F03F3D" w:rsidP="00F03F3D">
      <w:pPr>
        <w:autoSpaceDE w:val="0"/>
        <w:autoSpaceDN w:val="0"/>
        <w:adjustRightInd w:val="0"/>
        <w:spacing w:after="120"/>
        <w:rPr>
          <w:rFonts w:ascii="Century Gothic" w:eastAsiaTheme="minorHAnsi" w:hAnsi="Century Gothic" w:cs="Arial"/>
          <w:bCs/>
          <w:sz w:val="21"/>
          <w:szCs w:val="21"/>
          <w:lang w:eastAsia="en-US"/>
        </w:rPr>
      </w:pPr>
      <w:r w:rsidRPr="005C2313">
        <w:rPr>
          <w:rFonts w:ascii="Century Gothic" w:eastAsiaTheme="minorHAnsi" w:hAnsi="Century Gothic" w:cs="Arial"/>
          <w:bCs/>
          <w:sz w:val="21"/>
          <w:szCs w:val="21"/>
          <w:lang w:eastAsia="en-US"/>
        </w:rPr>
        <w:t xml:space="preserve">Role of the designated safeguarding lead                                                                           </w:t>
      </w:r>
      <w:r w:rsidR="00AC105C">
        <w:rPr>
          <w:rFonts w:ascii="Century Gothic" w:eastAsiaTheme="minorHAnsi" w:hAnsi="Century Gothic" w:cs="Arial"/>
          <w:bCs/>
          <w:sz w:val="21"/>
          <w:szCs w:val="21"/>
          <w:lang w:eastAsia="en-US"/>
        </w:rPr>
        <w:tab/>
        <w:t xml:space="preserve">          </w:t>
      </w:r>
      <w:r w:rsidRPr="005C2313">
        <w:rPr>
          <w:rFonts w:ascii="Century Gothic" w:eastAsiaTheme="minorHAnsi" w:hAnsi="Century Gothic" w:cs="Arial"/>
          <w:bCs/>
          <w:sz w:val="21"/>
          <w:szCs w:val="21"/>
          <w:lang w:eastAsia="en-US"/>
        </w:rPr>
        <w:t xml:space="preserve">       </w:t>
      </w:r>
      <w:r w:rsidR="00485BFC">
        <w:rPr>
          <w:rFonts w:ascii="Century Gothic" w:eastAsiaTheme="minorHAnsi" w:hAnsi="Century Gothic" w:cs="Arial"/>
          <w:bCs/>
          <w:sz w:val="21"/>
          <w:szCs w:val="21"/>
          <w:lang w:eastAsia="en-US"/>
        </w:rPr>
        <w:t>10</w:t>
      </w:r>
    </w:p>
    <w:p w:rsidR="00F03F3D" w:rsidRDefault="00F03F3D" w:rsidP="00F03F3D">
      <w:pPr>
        <w:autoSpaceDE w:val="0"/>
        <w:autoSpaceDN w:val="0"/>
        <w:adjustRightInd w:val="0"/>
        <w:spacing w:after="120"/>
        <w:rPr>
          <w:rFonts w:ascii="Century Gothic" w:eastAsiaTheme="minorHAnsi" w:hAnsi="Century Gothic" w:cs="Arial"/>
          <w:bCs/>
          <w:sz w:val="21"/>
          <w:szCs w:val="21"/>
          <w:lang w:eastAsia="en-US"/>
        </w:rPr>
      </w:pPr>
      <w:r w:rsidRPr="005C2313">
        <w:rPr>
          <w:rFonts w:ascii="Century Gothic" w:eastAsiaTheme="minorHAnsi" w:hAnsi="Century Gothic" w:cs="Arial"/>
          <w:bCs/>
          <w:sz w:val="21"/>
          <w:szCs w:val="21"/>
          <w:lang w:eastAsia="en-US"/>
        </w:rPr>
        <w:t xml:space="preserve">Role of the staff                                                                                                                           </w:t>
      </w:r>
      <w:r w:rsidR="00AC105C">
        <w:rPr>
          <w:rFonts w:ascii="Century Gothic" w:eastAsiaTheme="minorHAnsi" w:hAnsi="Century Gothic" w:cs="Arial"/>
          <w:bCs/>
          <w:sz w:val="21"/>
          <w:szCs w:val="21"/>
          <w:lang w:eastAsia="en-US"/>
        </w:rPr>
        <w:tab/>
      </w:r>
      <w:r w:rsidRPr="005C2313">
        <w:rPr>
          <w:rFonts w:ascii="Century Gothic" w:eastAsiaTheme="minorHAnsi" w:hAnsi="Century Gothic" w:cs="Arial"/>
          <w:bCs/>
          <w:sz w:val="21"/>
          <w:szCs w:val="21"/>
          <w:lang w:eastAsia="en-US"/>
        </w:rPr>
        <w:t xml:space="preserve">     </w:t>
      </w:r>
      <w:r w:rsidR="00485BFC">
        <w:rPr>
          <w:rFonts w:ascii="Century Gothic" w:eastAsiaTheme="minorHAnsi" w:hAnsi="Century Gothic" w:cs="Arial"/>
          <w:bCs/>
          <w:sz w:val="21"/>
          <w:szCs w:val="21"/>
          <w:lang w:eastAsia="en-US"/>
        </w:rPr>
        <w:t>10</w:t>
      </w:r>
    </w:p>
    <w:p w:rsidR="00485BFC" w:rsidRPr="005C2313" w:rsidRDefault="00485BFC" w:rsidP="00F03F3D">
      <w:pPr>
        <w:autoSpaceDE w:val="0"/>
        <w:autoSpaceDN w:val="0"/>
        <w:adjustRightInd w:val="0"/>
        <w:spacing w:after="120"/>
        <w:rPr>
          <w:rFonts w:ascii="Century Gothic" w:eastAsiaTheme="minorHAnsi" w:hAnsi="Century Gothic" w:cs="Arial"/>
          <w:bCs/>
          <w:sz w:val="21"/>
          <w:szCs w:val="21"/>
          <w:lang w:eastAsia="en-US"/>
        </w:rPr>
      </w:pPr>
      <w:r>
        <w:rPr>
          <w:rFonts w:ascii="Century Gothic" w:eastAsiaTheme="minorHAnsi" w:hAnsi="Century Gothic" w:cs="Arial"/>
          <w:bCs/>
          <w:sz w:val="21"/>
          <w:szCs w:val="21"/>
          <w:lang w:eastAsia="en-US"/>
        </w:rPr>
        <w:t>Multi-Agency Working                                                                                                                                11</w:t>
      </w:r>
    </w:p>
    <w:p w:rsidR="003A3F2F" w:rsidRPr="005C2313" w:rsidRDefault="003A3F2F" w:rsidP="00F03F3D">
      <w:pPr>
        <w:autoSpaceDE w:val="0"/>
        <w:autoSpaceDN w:val="0"/>
        <w:adjustRightInd w:val="0"/>
        <w:spacing w:after="120"/>
        <w:rPr>
          <w:rFonts w:ascii="Century Gothic" w:eastAsiaTheme="minorHAnsi" w:hAnsi="Century Gothic" w:cs="Arial"/>
          <w:bCs/>
          <w:sz w:val="21"/>
          <w:szCs w:val="21"/>
          <w:lang w:eastAsia="en-US"/>
        </w:rPr>
      </w:pPr>
      <w:r w:rsidRPr="005C2313">
        <w:rPr>
          <w:rFonts w:ascii="Century Gothic" w:eastAsiaTheme="minorHAnsi" w:hAnsi="Century Gothic" w:cs="Arial"/>
          <w:bCs/>
          <w:sz w:val="21"/>
          <w:szCs w:val="21"/>
          <w:lang w:eastAsia="en-US"/>
        </w:rPr>
        <w:t xml:space="preserve">Information sharing                                                                                                                     </w:t>
      </w:r>
      <w:r w:rsidR="00AC105C">
        <w:rPr>
          <w:rFonts w:ascii="Century Gothic" w:eastAsiaTheme="minorHAnsi" w:hAnsi="Century Gothic" w:cs="Arial"/>
          <w:bCs/>
          <w:sz w:val="21"/>
          <w:szCs w:val="21"/>
          <w:lang w:eastAsia="en-US"/>
        </w:rPr>
        <w:tab/>
      </w:r>
      <w:r w:rsidRPr="005C2313">
        <w:rPr>
          <w:rFonts w:ascii="Century Gothic" w:eastAsiaTheme="minorHAnsi" w:hAnsi="Century Gothic" w:cs="Arial"/>
          <w:bCs/>
          <w:sz w:val="21"/>
          <w:szCs w:val="21"/>
          <w:lang w:eastAsia="en-US"/>
        </w:rPr>
        <w:t xml:space="preserve">     12</w:t>
      </w:r>
    </w:p>
    <w:p w:rsidR="00F03F3D" w:rsidRPr="005C2313" w:rsidRDefault="003A3F2F"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Confidentiality                                                                                                                              </w:t>
      </w:r>
      <w:r w:rsidR="00AC105C">
        <w:rPr>
          <w:rFonts w:ascii="Century Gothic" w:eastAsiaTheme="minorHAnsi" w:hAnsi="Century Gothic" w:cs="Arial"/>
          <w:sz w:val="21"/>
          <w:szCs w:val="21"/>
          <w:lang w:eastAsia="en-US"/>
        </w:rPr>
        <w:tab/>
        <w:t xml:space="preserve"> </w:t>
      </w:r>
      <w:r w:rsidRPr="005C2313">
        <w:rPr>
          <w:rFonts w:ascii="Century Gothic" w:eastAsiaTheme="minorHAnsi" w:hAnsi="Century Gothic" w:cs="Arial"/>
          <w:sz w:val="21"/>
          <w:szCs w:val="21"/>
          <w:lang w:eastAsia="en-US"/>
        </w:rPr>
        <w:t xml:space="preserve">    </w:t>
      </w:r>
      <w:r w:rsidR="00485BFC">
        <w:rPr>
          <w:rFonts w:ascii="Century Gothic" w:eastAsiaTheme="minorHAnsi" w:hAnsi="Century Gothic" w:cs="Arial"/>
          <w:sz w:val="21"/>
          <w:szCs w:val="21"/>
          <w:lang w:eastAsia="en-US"/>
        </w:rPr>
        <w:t>12</w:t>
      </w:r>
    </w:p>
    <w:p w:rsidR="00351157" w:rsidRPr="005C2313" w:rsidRDefault="009A046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R</w:t>
      </w:r>
      <w:r w:rsidR="00397F2D" w:rsidRPr="005C2313">
        <w:rPr>
          <w:rFonts w:ascii="Century Gothic" w:eastAsiaTheme="minorHAnsi" w:hAnsi="Century Gothic" w:cs="Arial"/>
          <w:sz w:val="21"/>
          <w:szCs w:val="21"/>
          <w:lang w:eastAsia="en-US"/>
        </w:rPr>
        <w:t xml:space="preserve">ecognising concerns – signs and indicators of abuse                                                               </w:t>
      </w:r>
      <w:r w:rsidR="00AC105C">
        <w:rPr>
          <w:rFonts w:ascii="Century Gothic" w:eastAsiaTheme="minorHAnsi" w:hAnsi="Century Gothic" w:cs="Arial"/>
          <w:sz w:val="21"/>
          <w:szCs w:val="21"/>
          <w:lang w:eastAsia="en-US"/>
        </w:rPr>
        <w:tab/>
        <w:t xml:space="preserve">     </w:t>
      </w:r>
      <w:r w:rsidR="00351157">
        <w:rPr>
          <w:rFonts w:ascii="Century Gothic" w:eastAsiaTheme="minorHAnsi" w:hAnsi="Century Gothic" w:cs="Arial"/>
          <w:sz w:val="21"/>
          <w:szCs w:val="21"/>
          <w:lang w:eastAsia="en-US"/>
        </w:rPr>
        <w:t>13</w:t>
      </w: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What to do if </w:t>
      </w:r>
      <w:proofErr w:type="gramStart"/>
      <w:r w:rsidRPr="005C2313">
        <w:rPr>
          <w:rFonts w:ascii="Century Gothic" w:eastAsiaTheme="minorHAnsi" w:hAnsi="Century Gothic" w:cs="Arial"/>
          <w:sz w:val="21"/>
          <w:szCs w:val="21"/>
          <w:lang w:eastAsia="en-US"/>
        </w:rPr>
        <w:t>you’re</w:t>
      </w:r>
      <w:proofErr w:type="gramEnd"/>
      <w:r w:rsidRPr="005C2313">
        <w:rPr>
          <w:rFonts w:ascii="Century Gothic" w:eastAsiaTheme="minorHAnsi" w:hAnsi="Century Gothic" w:cs="Arial"/>
          <w:sz w:val="21"/>
          <w:szCs w:val="21"/>
          <w:lang w:eastAsia="en-US"/>
        </w:rPr>
        <w:t xml:space="preserve"> concerned                                                                                                     </w:t>
      </w:r>
      <w:r w:rsidR="00AC105C">
        <w:rPr>
          <w:rFonts w:ascii="Century Gothic" w:eastAsiaTheme="minorHAnsi" w:hAnsi="Century Gothic" w:cs="Arial"/>
          <w:sz w:val="21"/>
          <w:szCs w:val="21"/>
          <w:lang w:eastAsia="en-US"/>
        </w:rPr>
        <w:tab/>
        <w:t xml:space="preserve">     </w:t>
      </w:r>
      <w:r w:rsidR="00351157">
        <w:rPr>
          <w:rFonts w:ascii="Century Gothic" w:eastAsiaTheme="minorHAnsi" w:hAnsi="Century Gothic" w:cs="Arial"/>
          <w:sz w:val="21"/>
          <w:szCs w:val="21"/>
          <w:lang w:eastAsia="en-US"/>
        </w:rPr>
        <w:t>15</w:t>
      </w: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What happens next                                                                                                                          </w:t>
      </w:r>
      <w:r w:rsidR="00AC105C">
        <w:rPr>
          <w:rFonts w:ascii="Century Gothic" w:eastAsiaTheme="minorHAnsi" w:hAnsi="Century Gothic" w:cs="Arial"/>
          <w:sz w:val="21"/>
          <w:szCs w:val="21"/>
          <w:lang w:eastAsia="en-US"/>
        </w:rPr>
        <w:tab/>
        <w:t xml:space="preserve">     </w:t>
      </w:r>
      <w:proofErr w:type="gramStart"/>
      <w:r w:rsidR="00351157">
        <w:rPr>
          <w:rFonts w:ascii="Century Gothic" w:eastAsiaTheme="minorHAnsi" w:hAnsi="Century Gothic" w:cs="Arial"/>
          <w:sz w:val="21"/>
          <w:szCs w:val="21"/>
          <w:lang w:eastAsia="en-US"/>
        </w:rPr>
        <w:t>16</w:t>
      </w:r>
      <w:proofErr w:type="gramEnd"/>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Thresholds of need                                                                                                                            </w:t>
      </w:r>
      <w:r w:rsidR="00AC105C">
        <w:rPr>
          <w:rFonts w:ascii="Century Gothic" w:eastAsiaTheme="minorHAnsi" w:hAnsi="Century Gothic" w:cs="Arial"/>
          <w:sz w:val="21"/>
          <w:szCs w:val="21"/>
          <w:lang w:eastAsia="en-US"/>
        </w:rPr>
        <w:tab/>
        <w:t xml:space="preserve">     </w:t>
      </w:r>
      <w:r w:rsidR="00351157">
        <w:rPr>
          <w:rFonts w:ascii="Century Gothic" w:eastAsiaTheme="minorHAnsi" w:hAnsi="Century Gothic" w:cs="Arial"/>
          <w:sz w:val="21"/>
          <w:szCs w:val="21"/>
          <w:lang w:eastAsia="en-US"/>
        </w:rPr>
        <w:t>17</w:t>
      </w: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Allegations against children                                                                                                            </w:t>
      </w:r>
      <w:r w:rsidR="00AC105C">
        <w:rPr>
          <w:rFonts w:ascii="Century Gothic" w:eastAsiaTheme="minorHAnsi" w:hAnsi="Century Gothic" w:cs="Arial"/>
          <w:sz w:val="21"/>
          <w:szCs w:val="21"/>
          <w:lang w:eastAsia="en-US"/>
        </w:rPr>
        <w:tab/>
        <w:t xml:space="preserve">     </w:t>
      </w:r>
      <w:r w:rsidR="00351157">
        <w:rPr>
          <w:rFonts w:ascii="Century Gothic" w:eastAsiaTheme="minorHAnsi" w:hAnsi="Century Gothic" w:cs="Arial"/>
          <w:sz w:val="21"/>
          <w:szCs w:val="21"/>
          <w:lang w:eastAsia="en-US"/>
        </w:rPr>
        <w:t>18</w:t>
      </w: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Notifying parents and carers                                                                                                           </w:t>
      </w:r>
      <w:r w:rsidR="00AC105C">
        <w:rPr>
          <w:rFonts w:ascii="Century Gothic" w:eastAsiaTheme="minorHAnsi" w:hAnsi="Century Gothic" w:cs="Arial"/>
          <w:sz w:val="21"/>
          <w:szCs w:val="21"/>
          <w:lang w:eastAsia="en-US"/>
        </w:rPr>
        <w:tab/>
        <w:t xml:space="preserve">     </w:t>
      </w:r>
      <w:r w:rsidR="00351157">
        <w:rPr>
          <w:rFonts w:ascii="Century Gothic" w:eastAsiaTheme="minorHAnsi" w:hAnsi="Century Gothic" w:cs="Arial"/>
          <w:sz w:val="21"/>
          <w:szCs w:val="21"/>
          <w:lang w:eastAsia="en-US"/>
        </w:rPr>
        <w:t>19</w:t>
      </w: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Opportunities to teach safeguarding including online safety                                              </w:t>
      </w:r>
      <w:r w:rsidR="00AC105C">
        <w:rPr>
          <w:rFonts w:ascii="Century Gothic" w:eastAsiaTheme="minorHAnsi" w:hAnsi="Century Gothic" w:cs="Arial"/>
          <w:sz w:val="21"/>
          <w:szCs w:val="21"/>
          <w:lang w:eastAsia="en-US"/>
        </w:rPr>
        <w:tab/>
      </w:r>
      <w:r w:rsidR="00351157">
        <w:rPr>
          <w:rFonts w:ascii="Century Gothic" w:eastAsiaTheme="minorHAnsi" w:hAnsi="Century Gothic" w:cs="Arial"/>
          <w:sz w:val="21"/>
          <w:szCs w:val="21"/>
          <w:lang w:eastAsia="en-US"/>
        </w:rPr>
        <w:t xml:space="preserve">   </w:t>
      </w:r>
      <w:r w:rsidR="0031172A">
        <w:rPr>
          <w:rFonts w:ascii="Century Gothic" w:eastAsiaTheme="minorHAnsi" w:hAnsi="Century Gothic" w:cs="Arial"/>
          <w:sz w:val="21"/>
          <w:szCs w:val="21"/>
          <w:lang w:eastAsia="en-US"/>
        </w:rPr>
        <w:t xml:space="preserve"> </w:t>
      </w:r>
      <w:r w:rsidRPr="005C2313">
        <w:rPr>
          <w:rFonts w:ascii="Century Gothic" w:eastAsiaTheme="minorHAnsi" w:hAnsi="Century Gothic" w:cs="Arial"/>
          <w:sz w:val="21"/>
          <w:szCs w:val="21"/>
          <w:lang w:eastAsia="en-US"/>
        </w:rPr>
        <w:t xml:space="preserve"> </w:t>
      </w:r>
      <w:r w:rsidR="00351157">
        <w:rPr>
          <w:rFonts w:ascii="Century Gothic" w:eastAsiaTheme="minorHAnsi" w:hAnsi="Century Gothic" w:cs="Arial"/>
          <w:sz w:val="21"/>
          <w:szCs w:val="21"/>
          <w:lang w:eastAsia="en-US"/>
        </w:rPr>
        <w:t>19</w:t>
      </w: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Managing safeguarding concerns or allegations made about staff including supply        </w:t>
      </w:r>
      <w:r w:rsidR="00AC105C">
        <w:rPr>
          <w:rFonts w:ascii="Century Gothic" w:eastAsiaTheme="minorHAnsi" w:hAnsi="Century Gothic" w:cs="Arial"/>
          <w:sz w:val="21"/>
          <w:szCs w:val="21"/>
          <w:lang w:eastAsia="en-US"/>
        </w:rPr>
        <w:tab/>
      </w:r>
      <w:r w:rsidRPr="005C2313">
        <w:rPr>
          <w:rFonts w:ascii="Century Gothic" w:eastAsiaTheme="minorHAnsi" w:hAnsi="Century Gothic" w:cs="Arial"/>
          <w:sz w:val="21"/>
          <w:szCs w:val="21"/>
          <w:lang w:eastAsia="en-US"/>
        </w:rPr>
        <w:t xml:space="preserve">  </w:t>
      </w:r>
      <w:r w:rsidR="00351157">
        <w:rPr>
          <w:rFonts w:ascii="Century Gothic" w:eastAsiaTheme="minorHAnsi" w:hAnsi="Century Gothic" w:cs="Arial"/>
          <w:sz w:val="21"/>
          <w:szCs w:val="21"/>
          <w:lang w:eastAsia="en-US"/>
        </w:rPr>
        <w:t xml:space="preserve"> </w:t>
      </w:r>
      <w:r w:rsidR="00AC105C">
        <w:rPr>
          <w:rFonts w:ascii="Century Gothic" w:eastAsiaTheme="minorHAnsi" w:hAnsi="Century Gothic" w:cs="Arial"/>
          <w:sz w:val="21"/>
          <w:szCs w:val="21"/>
          <w:lang w:eastAsia="en-US"/>
        </w:rPr>
        <w:t xml:space="preserve"> </w:t>
      </w:r>
      <w:r w:rsidRPr="005C2313">
        <w:rPr>
          <w:rFonts w:ascii="Century Gothic" w:eastAsiaTheme="minorHAnsi" w:hAnsi="Century Gothic" w:cs="Arial"/>
          <w:sz w:val="21"/>
          <w:szCs w:val="21"/>
          <w:lang w:eastAsia="en-US"/>
        </w:rPr>
        <w:t xml:space="preserve"> </w:t>
      </w:r>
      <w:r w:rsidR="00351157">
        <w:rPr>
          <w:rFonts w:ascii="Century Gothic" w:eastAsiaTheme="minorHAnsi" w:hAnsi="Century Gothic" w:cs="Arial"/>
          <w:sz w:val="21"/>
          <w:szCs w:val="21"/>
          <w:lang w:eastAsia="en-US"/>
        </w:rPr>
        <w:t>20</w:t>
      </w:r>
      <w:r w:rsidRPr="005C2313">
        <w:rPr>
          <w:rFonts w:ascii="Century Gothic" w:eastAsiaTheme="minorHAnsi" w:hAnsi="Century Gothic" w:cs="Arial"/>
          <w:sz w:val="21"/>
          <w:szCs w:val="21"/>
          <w:lang w:eastAsia="en-US"/>
        </w:rPr>
        <w:t xml:space="preserve">                      teachers, volunteers and contractors</w:t>
      </w:r>
    </w:p>
    <w:p w:rsidR="00397F2D"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Concerns that do not meet the harm threshold (low level concerns)                                </w:t>
      </w:r>
      <w:r w:rsidR="00AC105C">
        <w:rPr>
          <w:rFonts w:ascii="Century Gothic" w:eastAsiaTheme="minorHAnsi" w:hAnsi="Century Gothic" w:cs="Arial"/>
          <w:sz w:val="21"/>
          <w:szCs w:val="21"/>
          <w:lang w:eastAsia="en-US"/>
        </w:rPr>
        <w:tab/>
      </w:r>
      <w:r w:rsidRPr="005C2313">
        <w:rPr>
          <w:rFonts w:ascii="Century Gothic" w:eastAsiaTheme="minorHAnsi" w:hAnsi="Century Gothic" w:cs="Arial"/>
          <w:sz w:val="21"/>
          <w:szCs w:val="21"/>
          <w:lang w:eastAsia="en-US"/>
        </w:rPr>
        <w:t xml:space="preserve"> </w:t>
      </w:r>
      <w:r w:rsidR="00351157">
        <w:rPr>
          <w:rFonts w:ascii="Century Gothic" w:eastAsiaTheme="minorHAnsi" w:hAnsi="Century Gothic" w:cs="Arial"/>
          <w:sz w:val="21"/>
          <w:szCs w:val="21"/>
          <w:lang w:eastAsia="en-US"/>
        </w:rPr>
        <w:t xml:space="preserve">  </w:t>
      </w:r>
      <w:r w:rsidRPr="005C2313">
        <w:rPr>
          <w:rFonts w:ascii="Century Gothic" w:eastAsiaTheme="minorHAnsi" w:hAnsi="Century Gothic" w:cs="Arial"/>
          <w:sz w:val="21"/>
          <w:szCs w:val="21"/>
          <w:lang w:eastAsia="en-US"/>
        </w:rPr>
        <w:t xml:space="preserve">  </w:t>
      </w:r>
      <w:r w:rsidR="00351157">
        <w:rPr>
          <w:rFonts w:ascii="Century Gothic" w:eastAsiaTheme="minorHAnsi" w:hAnsi="Century Gothic" w:cs="Arial"/>
          <w:sz w:val="21"/>
          <w:szCs w:val="21"/>
          <w:lang w:eastAsia="en-US"/>
        </w:rPr>
        <w:t>25</w:t>
      </w:r>
    </w:p>
    <w:p w:rsidR="008623E2" w:rsidRPr="005C2313" w:rsidRDefault="008623E2" w:rsidP="00F03F3D">
      <w:pPr>
        <w:autoSpaceDE w:val="0"/>
        <w:autoSpaceDN w:val="0"/>
        <w:adjustRightInd w:val="0"/>
        <w:spacing w:after="120"/>
        <w:rPr>
          <w:rFonts w:ascii="Century Gothic" w:eastAsiaTheme="minorHAnsi" w:hAnsi="Century Gothic" w:cs="Arial"/>
          <w:sz w:val="21"/>
          <w:szCs w:val="21"/>
          <w:lang w:eastAsia="en-US"/>
        </w:rPr>
      </w:pPr>
      <w:r>
        <w:rPr>
          <w:rFonts w:ascii="Century Gothic" w:eastAsiaTheme="minorHAnsi" w:hAnsi="Century Gothic" w:cs="Arial"/>
          <w:sz w:val="21"/>
          <w:szCs w:val="21"/>
          <w:lang w:eastAsia="en-US"/>
        </w:rPr>
        <w:t xml:space="preserve">Record Keeping </w:t>
      </w:r>
    </w:p>
    <w:p w:rsidR="00397F2D" w:rsidRDefault="00397F2D" w:rsidP="00F03F3D">
      <w:pPr>
        <w:autoSpaceDE w:val="0"/>
        <w:autoSpaceDN w:val="0"/>
        <w:adjustRightInd w:val="0"/>
        <w:spacing w:after="120"/>
        <w:rPr>
          <w:rFonts w:ascii="Century Gothic" w:eastAsiaTheme="minorHAnsi" w:hAnsi="Century Gothic" w:cs="Arial"/>
          <w:sz w:val="21"/>
          <w:szCs w:val="21"/>
          <w:lang w:eastAsia="en-US"/>
        </w:rPr>
      </w:pPr>
      <w:r w:rsidRPr="005C2313">
        <w:rPr>
          <w:rFonts w:ascii="Century Gothic" w:eastAsiaTheme="minorHAnsi" w:hAnsi="Century Gothic" w:cs="Arial"/>
          <w:sz w:val="21"/>
          <w:szCs w:val="21"/>
          <w:lang w:eastAsia="en-US"/>
        </w:rPr>
        <w:t xml:space="preserve">Training                                  </w:t>
      </w:r>
      <w:r w:rsidR="00AC105C">
        <w:rPr>
          <w:rFonts w:ascii="Century Gothic" w:eastAsiaTheme="minorHAnsi" w:hAnsi="Century Gothic" w:cs="Arial"/>
          <w:sz w:val="21"/>
          <w:szCs w:val="21"/>
          <w:lang w:eastAsia="en-US"/>
        </w:rPr>
        <w:t xml:space="preserve">                      </w:t>
      </w:r>
      <w:r w:rsidR="00AC105C">
        <w:rPr>
          <w:rFonts w:ascii="Century Gothic" w:eastAsiaTheme="minorHAnsi" w:hAnsi="Century Gothic" w:cs="Arial"/>
          <w:sz w:val="21"/>
          <w:szCs w:val="21"/>
          <w:lang w:eastAsia="en-US"/>
        </w:rPr>
        <w:tab/>
      </w:r>
      <w:r w:rsidR="00AC105C">
        <w:rPr>
          <w:rFonts w:ascii="Century Gothic" w:eastAsiaTheme="minorHAnsi" w:hAnsi="Century Gothic" w:cs="Arial"/>
          <w:sz w:val="21"/>
          <w:szCs w:val="21"/>
          <w:lang w:eastAsia="en-US"/>
        </w:rPr>
        <w:tab/>
      </w:r>
      <w:r w:rsidR="00AC105C">
        <w:rPr>
          <w:rFonts w:ascii="Century Gothic" w:eastAsiaTheme="minorHAnsi" w:hAnsi="Century Gothic" w:cs="Arial"/>
          <w:sz w:val="21"/>
          <w:szCs w:val="21"/>
          <w:lang w:eastAsia="en-US"/>
        </w:rPr>
        <w:tab/>
      </w:r>
      <w:r w:rsidR="00AC105C">
        <w:rPr>
          <w:rFonts w:ascii="Century Gothic" w:eastAsiaTheme="minorHAnsi" w:hAnsi="Century Gothic" w:cs="Arial"/>
          <w:sz w:val="21"/>
          <w:szCs w:val="21"/>
          <w:lang w:eastAsia="en-US"/>
        </w:rPr>
        <w:tab/>
      </w:r>
      <w:r w:rsidR="00AC105C">
        <w:rPr>
          <w:rFonts w:ascii="Century Gothic" w:eastAsiaTheme="minorHAnsi" w:hAnsi="Century Gothic" w:cs="Arial"/>
          <w:sz w:val="21"/>
          <w:szCs w:val="21"/>
          <w:lang w:eastAsia="en-US"/>
        </w:rPr>
        <w:tab/>
      </w:r>
      <w:r w:rsidR="00AC105C">
        <w:rPr>
          <w:rFonts w:ascii="Century Gothic" w:eastAsiaTheme="minorHAnsi" w:hAnsi="Century Gothic" w:cs="Arial"/>
          <w:sz w:val="21"/>
          <w:szCs w:val="21"/>
          <w:lang w:eastAsia="en-US"/>
        </w:rPr>
        <w:tab/>
        <w:t xml:space="preserve">                  </w:t>
      </w:r>
      <w:r w:rsidR="00AC105C">
        <w:rPr>
          <w:rFonts w:ascii="Century Gothic" w:eastAsiaTheme="minorHAnsi" w:hAnsi="Century Gothic" w:cs="Arial"/>
          <w:sz w:val="21"/>
          <w:szCs w:val="21"/>
          <w:lang w:eastAsia="en-US"/>
        </w:rPr>
        <w:tab/>
      </w:r>
      <w:r w:rsidRPr="005C2313">
        <w:rPr>
          <w:rFonts w:ascii="Century Gothic" w:eastAsiaTheme="minorHAnsi" w:hAnsi="Century Gothic" w:cs="Arial"/>
          <w:sz w:val="21"/>
          <w:szCs w:val="21"/>
          <w:lang w:eastAsia="en-US"/>
        </w:rPr>
        <w:t xml:space="preserve"> </w:t>
      </w:r>
      <w:r w:rsidR="00AC105C">
        <w:rPr>
          <w:rFonts w:ascii="Century Gothic" w:eastAsiaTheme="minorHAnsi" w:hAnsi="Century Gothic" w:cs="Arial"/>
          <w:sz w:val="21"/>
          <w:szCs w:val="21"/>
          <w:lang w:eastAsia="en-US"/>
        </w:rPr>
        <w:t xml:space="preserve">    </w:t>
      </w:r>
      <w:r w:rsidR="00351157">
        <w:rPr>
          <w:rFonts w:ascii="Century Gothic" w:eastAsiaTheme="minorHAnsi" w:hAnsi="Century Gothic" w:cs="Arial"/>
          <w:sz w:val="21"/>
          <w:szCs w:val="21"/>
          <w:lang w:eastAsia="en-US"/>
        </w:rPr>
        <w:t xml:space="preserve"> 29</w:t>
      </w:r>
    </w:p>
    <w:p w:rsidR="0031172A" w:rsidRDefault="0031172A" w:rsidP="00F03F3D">
      <w:pPr>
        <w:autoSpaceDE w:val="0"/>
        <w:autoSpaceDN w:val="0"/>
        <w:adjustRightInd w:val="0"/>
        <w:spacing w:after="120"/>
        <w:rPr>
          <w:rFonts w:ascii="Century Gothic" w:eastAsiaTheme="minorHAnsi" w:hAnsi="Century Gothic" w:cs="Arial"/>
          <w:sz w:val="21"/>
          <w:szCs w:val="21"/>
          <w:lang w:eastAsia="en-US"/>
        </w:rPr>
      </w:pPr>
      <w:r>
        <w:rPr>
          <w:rFonts w:ascii="Century Gothic" w:eastAsiaTheme="minorHAnsi" w:hAnsi="Century Gothic" w:cs="Arial"/>
          <w:sz w:val="21"/>
          <w:szCs w:val="21"/>
          <w:lang w:eastAsia="en-US"/>
        </w:rPr>
        <w:t xml:space="preserve">Safer recruitment and selection                                                                                              </w:t>
      </w:r>
      <w:r w:rsidR="008623E2">
        <w:rPr>
          <w:rFonts w:ascii="Century Gothic" w:eastAsiaTheme="minorHAnsi" w:hAnsi="Century Gothic" w:cs="Arial"/>
          <w:sz w:val="21"/>
          <w:szCs w:val="21"/>
          <w:lang w:eastAsia="en-US"/>
        </w:rPr>
        <w:t xml:space="preserve">                  </w:t>
      </w:r>
      <w:r w:rsidR="00351157">
        <w:rPr>
          <w:rFonts w:ascii="Century Gothic" w:eastAsiaTheme="minorHAnsi" w:hAnsi="Century Gothic" w:cs="Arial"/>
          <w:sz w:val="21"/>
          <w:szCs w:val="21"/>
          <w:lang w:eastAsia="en-US"/>
        </w:rPr>
        <w:t>29</w:t>
      </w:r>
    </w:p>
    <w:p w:rsidR="008623E2" w:rsidRDefault="008623E2" w:rsidP="00F03F3D">
      <w:pPr>
        <w:autoSpaceDE w:val="0"/>
        <w:autoSpaceDN w:val="0"/>
        <w:adjustRightInd w:val="0"/>
        <w:spacing w:after="120"/>
        <w:rPr>
          <w:rFonts w:ascii="Century Gothic" w:eastAsiaTheme="minorHAnsi" w:hAnsi="Century Gothic" w:cs="Arial"/>
          <w:sz w:val="21"/>
          <w:szCs w:val="21"/>
          <w:lang w:eastAsia="en-US"/>
        </w:rPr>
      </w:pPr>
      <w:r>
        <w:rPr>
          <w:rFonts w:ascii="Century Gothic" w:eastAsiaTheme="minorHAnsi" w:hAnsi="Century Gothic" w:cs="Arial"/>
          <w:sz w:val="21"/>
          <w:szCs w:val="21"/>
          <w:lang w:eastAsia="en-US"/>
        </w:rPr>
        <w:t xml:space="preserve">Current safeguarding issues                                                                                                                       </w:t>
      </w:r>
      <w:r w:rsidR="00351157">
        <w:rPr>
          <w:rFonts w:ascii="Century Gothic" w:eastAsiaTheme="minorHAnsi" w:hAnsi="Century Gothic" w:cs="Arial"/>
          <w:sz w:val="21"/>
          <w:szCs w:val="21"/>
          <w:lang w:eastAsia="en-US"/>
        </w:rPr>
        <w:t>30</w:t>
      </w:r>
    </w:p>
    <w:p w:rsidR="00351157" w:rsidRDefault="00351157" w:rsidP="00F03F3D">
      <w:pPr>
        <w:autoSpaceDE w:val="0"/>
        <w:autoSpaceDN w:val="0"/>
        <w:adjustRightInd w:val="0"/>
        <w:spacing w:after="120"/>
        <w:rPr>
          <w:rFonts w:ascii="Century Gothic" w:eastAsiaTheme="minorHAnsi" w:hAnsi="Century Gothic" w:cs="Arial"/>
          <w:sz w:val="21"/>
          <w:szCs w:val="21"/>
          <w:lang w:eastAsia="en-US"/>
        </w:rPr>
      </w:pPr>
      <w:r>
        <w:rPr>
          <w:rFonts w:ascii="Century Gothic" w:eastAsiaTheme="minorHAnsi" w:hAnsi="Century Gothic" w:cs="Arial"/>
          <w:sz w:val="21"/>
          <w:szCs w:val="21"/>
          <w:lang w:eastAsia="en-US"/>
        </w:rPr>
        <w:t>Linked Policies and Documentation</w:t>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r>
      <w:r>
        <w:rPr>
          <w:rFonts w:ascii="Century Gothic" w:eastAsiaTheme="minorHAnsi" w:hAnsi="Century Gothic" w:cs="Arial"/>
          <w:sz w:val="21"/>
          <w:szCs w:val="21"/>
          <w:lang w:eastAsia="en-US"/>
        </w:rPr>
        <w:tab/>
        <w:t xml:space="preserve">      37</w:t>
      </w:r>
    </w:p>
    <w:p w:rsidR="00351157" w:rsidRDefault="00351157" w:rsidP="00F03F3D">
      <w:pPr>
        <w:autoSpaceDE w:val="0"/>
        <w:autoSpaceDN w:val="0"/>
        <w:adjustRightInd w:val="0"/>
        <w:spacing w:after="120"/>
        <w:rPr>
          <w:rFonts w:ascii="Century Gothic" w:eastAsiaTheme="minorHAnsi" w:hAnsi="Century Gothic" w:cs="Arial"/>
          <w:sz w:val="21"/>
          <w:szCs w:val="21"/>
          <w:lang w:eastAsia="en-US"/>
        </w:rPr>
      </w:pPr>
      <w:r>
        <w:rPr>
          <w:rFonts w:ascii="Century Gothic" w:eastAsiaTheme="minorHAnsi" w:hAnsi="Century Gothic" w:cs="Arial"/>
          <w:sz w:val="21"/>
          <w:szCs w:val="21"/>
          <w:lang w:eastAsia="en-US"/>
        </w:rPr>
        <w:t>Appendix A - Important Contacts                                                                                                             38</w:t>
      </w:r>
    </w:p>
    <w:p w:rsidR="00351157" w:rsidRPr="005C2313" w:rsidRDefault="00351157" w:rsidP="00F03F3D">
      <w:pPr>
        <w:autoSpaceDE w:val="0"/>
        <w:autoSpaceDN w:val="0"/>
        <w:adjustRightInd w:val="0"/>
        <w:spacing w:after="120"/>
        <w:rPr>
          <w:rFonts w:ascii="Century Gothic" w:eastAsiaTheme="minorHAnsi" w:hAnsi="Century Gothic" w:cs="Arial"/>
          <w:sz w:val="21"/>
          <w:szCs w:val="21"/>
          <w:lang w:eastAsia="en-US"/>
        </w:rPr>
      </w:pPr>
      <w:r>
        <w:rPr>
          <w:rFonts w:ascii="Century Gothic" w:eastAsiaTheme="minorHAnsi" w:hAnsi="Century Gothic" w:cs="Arial"/>
          <w:sz w:val="21"/>
          <w:szCs w:val="21"/>
          <w:lang w:eastAsia="en-US"/>
        </w:rPr>
        <w:t>Appendix B – Safeguarding Summary                                                                                                      39</w:t>
      </w: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p>
    <w:p w:rsidR="00397F2D" w:rsidRPr="005C2313" w:rsidRDefault="00397F2D" w:rsidP="00F03F3D">
      <w:pPr>
        <w:autoSpaceDE w:val="0"/>
        <w:autoSpaceDN w:val="0"/>
        <w:adjustRightInd w:val="0"/>
        <w:spacing w:after="120"/>
        <w:rPr>
          <w:rFonts w:ascii="Century Gothic" w:eastAsiaTheme="minorHAnsi" w:hAnsi="Century Gothic" w:cs="Arial"/>
          <w:sz w:val="21"/>
          <w:szCs w:val="21"/>
          <w:lang w:eastAsia="en-US"/>
        </w:rPr>
      </w:pPr>
    </w:p>
    <w:p w:rsidR="00F03F3D" w:rsidRPr="005C2313" w:rsidRDefault="00F03F3D" w:rsidP="00F03F3D">
      <w:pPr>
        <w:autoSpaceDE w:val="0"/>
        <w:autoSpaceDN w:val="0"/>
        <w:adjustRightInd w:val="0"/>
        <w:rPr>
          <w:rFonts w:ascii="Century Gothic" w:eastAsiaTheme="minorHAnsi" w:hAnsi="Century Gothic" w:cs="Arial"/>
          <w:sz w:val="21"/>
          <w:szCs w:val="21"/>
          <w:lang w:eastAsia="en-US"/>
        </w:rPr>
      </w:pPr>
    </w:p>
    <w:p w:rsidR="00090CC0" w:rsidRPr="005C2313" w:rsidRDefault="00006CE1" w:rsidP="00090CC0">
      <w:pPr>
        <w:pStyle w:val="TOC1"/>
        <w:tabs>
          <w:tab w:val="left" w:leader="dot" w:pos="9469"/>
        </w:tabs>
        <w:spacing w:after="120"/>
        <w:rPr>
          <w:rFonts w:ascii="Century Gothic" w:hAnsi="Century Gothic" w:cs="Arial"/>
          <w:bCs/>
          <w:noProof/>
          <w:sz w:val="21"/>
          <w:szCs w:val="21"/>
        </w:rPr>
      </w:pPr>
      <w:r w:rsidRPr="005C2313">
        <w:rPr>
          <w:rFonts w:ascii="Century Gothic" w:hAnsi="Century Gothic" w:cs="Arial"/>
          <w:bCs/>
          <w:noProof/>
          <w:sz w:val="21"/>
          <w:szCs w:val="21"/>
        </w:rPr>
        <w:fldChar w:fldCharType="begin"/>
      </w:r>
      <w:r w:rsidRPr="005C2313">
        <w:rPr>
          <w:rFonts w:ascii="Century Gothic" w:hAnsi="Century Gothic" w:cs="Arial"/>
          <w:bCs/>
          <w:noProof/>
          <w:sz w:val="21"/>
          <w:szCs w:val="21"/>
        </w:rPr>
        <w:instrText xml:space="preserve"> TOC \o "1-3" \h \z \u </w:instrText>
      </w:r>
      <w:r w:rsidRPr="005C2313">
        <w:rPr>
          <w:rFonts w:ascii="Century Gothic" w:hAnsi="Century Gothic" w:cs="Arial"/>
          <w:bCs/>
          <w:noProof/>
          <w:sz w:val="21"/>
          <w:szCs w:val="21"/>
        </w:rPr>
        <w:fldChar w:fldCharType="separate"/>
      </w:r>
    </w:p>
    <w:p w:rsidR="00007353" w:rsidRPr="005C2313" w:rsidRDefault="00006CE1" w:rsidP="00090CC0">
      <w:pPr>
        <w:tabs>
          <w:tab w:val="left" w:pos="4041"/>
        </w:tabs>
        <w:spacing w:after="120"/>
        <w:jc w:val="center"/>
        <w:rPr>
          <w:rFonts w:ascii="Century Gothic" w:hAnsi="Century Gothic"/>
          <w:sz w:val="21"/>
          <w:szCs w:val="21"/>
        </w:rPr>
      </w:pPr>
      <w:r w:rsidRPr="005C2313">
        <w:rPr>
          <w:rFonts w:ascii="Century Gothic" w:hAnsi="Century Gothic" w:cs="Arial"/>
          <w:noProof/>
          <w:sz w:val="21"/>
          <w:szCs w:val="21"/>
        </w:rPr>
        <w:fldChar w:fldCharType="end"/>
      </w:r>
    </w:p>
    <w:p w:rsidR="00006CE1" w:rsidRPr="005C2313" w:rsidRDefault="00006CE1">
      <w:pPr>
        <w:spacing w:after="200" w:line="276" w:lineRule="auto"/>
        <w:rPr>
          <w:rFonts w:ascii="Century Gothic" w:hAnsi="Century Gothic"/>
          <w:b/>
          <w:sz w:val="21"/>
          <w:szCs w:val="21"/>
        </w:rPr>
      </w:pPr>
      <w:r w:rsidRPr="005C2313">
        <w:rPr>
          <w:rFonts w:ascii="Century Gothic" w:hAnsi="Century Gothic"/>
          <w:b/>
          <w:sz w:val="21"/>
          <w:szCs w:val="21"/>
        </w:rPr>
        <w:br w:type="page"/>
      </w:r>
    </w:p>
    <w:p w:rsidR="00FB75C9" w:rsidRPr="005C2313" w:rsidRDefault="00007353" w:rsidP="00FB75C9">
      <w:pPr>
        <w:tabs>
          <w:tab w:val="left" w:pos="4041"/>
        </w:tabs>
        <w:rPr>
          <w:rFonts w:ascii="Century Gothic" w:hAnsi="Century Gothic"/>
          <w:b/>
          <w:sz w:val="21"/>
          <w:szCs w:val="21"/>
        </w:rPr>
      </w:pPr>
      <w:r w:rsidRPr="005C2313">
        <w:rPr>
          <w:rFonts w:ascii="Century Gothic" w:hAnsi="Century Gothic"/>
          <w:b/>
          <w:sz w:val="21"/>
          <w:szCs w:val="21"/>
        </w:rPr>
        <w:lastRenderedPageBreak/>
        <w:t xml:space="preserve">VISION </w:t>
      </w:r>
    </w:p>
    <w:p w:rsidR="002C55C3" w:rsidRPr="005C2313" w:rsidRDefault="002C55C3" w:rsidP="002C55C3">
      <w:pPr>
        <w:jc w:val="center"/>
        <w:rPr>
          <w:rFonts w:ascii="Century Gothic" w:hAnsi="Century Gothic"/>
          <w:sz w:val="21"/>
          <w:szCs w:val="21"/>
        </w:rPr>
      </w:pPr>
      <w:r w:rsidRPr="005C2313">
        <w:rPr>
          <w:rFonts w:ascii="Century Gothic" w:hAnsi="Century Gothic"/>
          <w:noProof/>
          <w:sz w:val="21"/>
          <w:szCs w:val="21"/>
        </w:rPr>
        <w:drawing>
          <wp:inline distT="0" distB="0" distL="0" distR="0" wp14:anchorId="11B28783" wp14:editId="090569BC">
            <wp:extent cx="2162175" cy="1576435"/>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8393" cy="1595550"/>
                    </a:xfrm>
                    <a:prstGeom prst="rect">
                      <a:avLst/>
                    </a:prstGeom>
                    <a:noFill/>
                    <a:ln>
                      <a:noFill/>
                    </a:ln>
                  </pic:spPr>
                </pic:pic>
              </a:graphicData>
            </a:graphic>
          </wp:inline>
        </w:drawing>
      </w:r>
    </w:p>
    <w:p w:rsidR="002C55C3" w:rsidRPr="005C2313" w:rsidRDefault="002C55C3" w:rsidP="002C55C3">
      <w:pPr>
        <w:jc w:val="center"/>
        <w:rPr>
          <w:rFonts w:ascii="Century Gothic" w:hAnsi="Century Gothic"/>
          <w:sz w:val="21"/>
          <w:szCs w:val="21"/>
        </w:rPr>
      </w:pPr>
    </w:p>
    <w:p w:rsidR="002C55C3" w:rsidRDefault="002C55C3" w:rsidP="002C55C3">
      <w:pPr>
        <w:jc w:val="center"/>
        <w:rPr>
          <w:rFonts w:ascii="Century Gothic" w:hAnsi="Century Gothic"/>
          <w:sz w:val="21"/>
          <w:szCs w:val="21"/>
        </w:rPr>
      </w:pPr>
      <w:r w:rsidRPr="005C2313">
        <w:rPr>
          <w:rFonts w:ascii="Century Gothic" w:hAnsi="Century Gothic"/>
          <w:sz w:val="21"/>
          <w:szCs w:val="21"/>
        </w:rPr>
        <w:t xml:space="preserve">Respect – Hard Work – Pride – Kindness </w:t>
      </w:r>
      <w:r w:rsidR="0031172A">
        <w:rPr>
          <w:rFonts w:ascii="Century Gothic" w:hAnsi="Century Gothic"/>
          <w:sz w:val="21"/>
          <w:szCs w:val="21"/>
        </w:rPr>
        <w:t>–</w:t>
      </w:r>
      <w:r w:rsidRPr="005C2313">
        <w:rPr>
          <w:rFonts w:ascii="Century Gothic" w:hAnsi="Century Gothic"/>
          <w:sz w:val="21"/>
          <w:szCs w:val="21"/>
        </w:rPr>
        <w:t xml:space="preserve"> Honesty</w:t>
      </w:r>
    </w:p>
    <w:p w:rsidR="0031172A" w:rsidRPr="005C2313" w:rsidRDefault="0031172A" w:rsidP="002C55C3">
      <w:pPr>
        <w:jc w:val="center"/>
        <w:rPr>
          <w:rFonts w:ascii="Century Gothic" w:hAnsi="Century Gothic"/>
          <w:sz w:val="21"/>
          <w:szCs w:val="2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7"/>
        <w:gridCol w:w="5213"/>
      </w:tblGrid>
      <w:tr w:rsidR="002C55C3" w:rsidRPr="005C2313" w:rsidTr="00E643C9">
        <w:tc>
          <w:tcPr>
            <w:tcW w:w="7694" w:type="dxa"/>
          </w:tcPr>
          <w:p w:rsidR="002C55C3" w:rsidRPr="005C2313" w:rsidRDefault="002C55C3" w:rsidP="00E643C9">
            <w:pPr>
              <w:jc w:val="center"/>
              <w:rPr>
                <w:rFonts w:ascii="SassoonPrimaryInfant" w:hAnsi="SassoonPrimaryInfant"/>
                <w:sz w:val="21"/>
                <w:szCs w:val="21"/>
              </w:rPr>
            </w:pPr>
            <w:r w:rsidRPr="005C2313">
              <w:rPr>
                <w:rFonts w:ascii="Lovely Day Personal Use" w:hAnsi="Lovely Day Personal Use"/>
                <w:sz w:val="21"/>
                <w:szCs w:val="21"/>
              </w:rPr>
              <w:t xml:space="preserve">Dream Big              </w:t>
            </w:r>
          </w:p>
        </w:tc>
        <w:tc>
          <w:tcPr>
            <w:tcW w:w="7694" w:type="dxa"/>
          </w:tcPr>
          <w:p w:rsidR="002C55C3" w:rsidRPr="005C2313" w:rsidRDefault="002C55C3" w:rsidP="00E643C9">
            <w:pPr>
              <w:jc w:val="center"/>
              <w:rPr>
                <w:rFonts w:ascii="Lovely Day Personal Use" w:hAnsi="Lovely Day Personal Use"/>
                <w:sz w:val="21"/>
                <w:szCs w:val="21"/>
              </w:rPr>
            </w:pPr>
            <w:r w:rsidRPr="005C2313">
              <w:rPr>
                <w:rFonts w:ascii="Lovely Day Personal Use" w:hAnsi="Lovely Day Personal Use"/>
                <w:sz w:val="21"/>
                <w:szCs w:val="21"/>
              </w:rPr>
              <w:t>Shine Bright</w:t>
            </w:r>
          </w:p>
        </w:tc>
      </w:tr>
      <w:tr w:rsidR="002C55C3" w:rsidRPr="005C2313" w:rsidTr="00E643C9">
        <w:tc>
          <w:tcPr>
            <w:tcW w:w="7694" w:type="dxa"/>
          </w:tcPr>
          <w:p w:rsidR="002C55C3" w:rsidRPr="005C2313" w:rsidRDefault="002C55C3" w:rsidP="00E643C9">
            <w:pPr>
              <w:jc w:val="center"/>
              <w:rPr>
                <w:rFonts w:ascii="Century Gothic" w:hAnsi="Century Gothic"/>
                <w:sz w:val="21"/>
                <w:szCs w:val="21"/>
              </w:rPr>
            </w:pPr>
          </w:p>
          <w:p w:rsidR="002C55C3" w:rsidRPr="005C2313" w:rsidRDefault="002C55C3" w:rsidP="00E643C9">
            <w:pPr>
              <w:jc w:val="center"/>
              <w:rPr>
                <w:rFonts w:ascii="Century Gothic" w:hAnsi="Century Gothic"/>
                <w:sz w:val="21"/>
                <w:szCs w:val="21"/>
              </w:rPr>
            </w:pPr>
            <w:r w:rsidRPr="005C2313">
              <w:rPr>
                <w:rFonts w:ascii="Century Gothic" w:hAnsi="Century Gothic"/>
                <w:sz w:val="21"/>
                <w:szCs w:val="21"/>
              </w:rPr>
              <w:t xml:space="preserve">We believe that everyone can succeed </w:t>
            </w:r>
          </w:p>
          <w:p w:rsidR="002C55C3" w:rsidRPr="005C2313" w:rsidRDefault="002C55C3" w:rsidP="00E643C9">
            <w:pPr>
              <w:jc w:val="center"/>
              <w:rPr>
                <w:rFonts w:ascii="Century Gothic" w:hAnsi="Century Gothic"/>
                <w:sz w:val="21"/>
                <w:szCs w:val="21"/>
              </w:rPr>
            </w:pPr>
            <w:proofErr w:type="gramStart"/>
            <w:r w:rsidRPr="005C2313">
              <w:rPr>
                <w:rFonts w:ascii="Century Gothic" w:hAnsi="Century Gothic"/>
                <w:sz w:val="21"/>
                <w:szCs w:val="21"/>
              </w:rPr>
              <w:t>and</w:t>
            </w:r>
            <w:proofErr w:type="gramEnd"/>
            <w:r w:rsidRPr="005C2313">
              <w:rPr>
                <w:rFonts w:ascii="Century Gothic" w:hAnsi="Century Gothic"/>
                <w:sz w:val="21"/>
                <w:szCs w:val="21"/>
              </w:rPr>
              <w:t xml:space="preserve"> achieve their dreams. </w:t>
            </w:r>
          </w:p>
        </w:tc>
        <w:tc>
          <w:tcPr>
            <w:tcW w:w="7694" w:type="dxa"/>
          </w:tcPr>
          <w:p w:rsidR="002C55C3" w:rsidRPr="005C2313" w:rsidRDefault="002C55C3" w:rsidP="00E643C9">
            <w:pPr>
              <w:jc w:val="center"/>
              <w:rPr>
                <w:rFonts w:ascii="Century Gothic" w:hAnsi="Century Gothic"/>
                <w:sz w:val="21"/>
                <w:szCs w:val="21"/>
              </w:rPr>
            </w:pPr>
          </w:p>
          <w:p w:rsidR="002C55C3" w:rsidRPr="005C2313" w:rsidRDefault="002C55C3" w:rsidP="00E643C9">
            <w:pPr>
              <w:jc w:val="center"/>
              <w:rPr>
                <w:rFonts w:ascii="Century Gothic" w:hAnsi="Century Gothic"/>
                <w:sz w:val="21"/>
                <w:szCs w:val="21"/>
              </w:rPr>
            </w:pPr>
            <w:r w:rsidRPr="005C2313">
              <w:rPr>
                <w:rFonts w:ascii="Century Gothic" w:hAnsi="Century Gothic"/>
                <w:sz w:val="21"/>
                <w:szCs w:val="21"/>
              </w:rPr>
              <w:t xml:space="preserve">We value and nurture each child’s unique </w:t>
            </w:r>
          </w:p>
          <w:p w:rsidR="002C55C3" w:rsidRPr="005C2313" w:rsidRDefault="002C55C3" w:rsidP="00E643C9">
            <w:pPr>
              <w:jc w:val="center"/>
              <w:rPr>
                <w:rFonts w:ascii="Century Gothic" w:hAnsi="Century Gothic"/>
                <w:sz w:val="21"/>
                <w:szCs w:val="21"/>
              </w:rPr>
            </w:pPr>
            <w:proofErr w:type="gramStart"/>
            <w:r w:rsidRPr="005C2313">
              <w:rPr>
                <w:rFonts w:ascii="Century Gothic" w:hAnsi="Century Gothic"/>
                <w:sz w:val="21"/>
                <w:szCs w:val="21"/>
              </w:rPr>
              <w:t>talents</w:t>
            </w:r>
            <w:proofErr w:type="gramEnd"/>
            <w:r w:rsidRPr="005C2313">
              <w:rPr>
                <w:rFonts w:ascii="Century Gothic" w:hAnsi="Century Gothic"/>
                <w:sz w:val="21"/>
                <w:szCs w:val="21"/>
              </w:rPr>
              <w:t xml:space="preserve"> so that they can ‘shine bright’. </w:t>
            </w:r>
          </w:p>
          <w:p w:rsidR="002C55C3" w:rsidRPr="005C2313" w:rsidRDefault="002C55C3" w:rsidP="00E643C9">
            <w:pPr>
              <w:jc w:val="center"/>
              <w:rPr>
                <w:rFonts w:ascii="Century Gothic" w:hAnsi="Century Gothic"/>
                <w:sz w:val="21"/>
                <w:szCs w:val="21"/>
              </w:rPr>
            </w:pPr>
          </w:p>
        </w:tc>
      </w:tr>
    </w:tbl>
    <w:p w:rsidR="0031172A" w:rsidRPr="005B6C60" w:rsidRDefault="0031172A" w:rsidP="00007353">
      <w:pPr>
        <w:spacing w:after="200" w:line="276" w:lineRule="auto"/>
        <w:rPr>
          <w:rFonts w:ascii="Century Gothic" w:hAnsi="Century Gothic" w:cs="Arial"/>
          <w:b/>
          <w:color w:val="000000" w:themeColor="text1"/>
          <w:sz w:val="21"/>
          <w:szCs w:val="21"/>
        </w:rPr>
      </w:pPr>
    </w:p>
    <w:p w:rsidR="004C1E2C" w:rsidRPr="005B6C60" w:rsidRDefault="004C1E2C" w:rsidP="00007353">
      <w:pPr>
        <w:spacing w:after="200" w:line="276" w:lineRule="auto"/>
        <w:rPr>
          <w:rFonts w:ascii="Century Gothic" w:eastAsiaTheme="majorEastAsia" w:hAnsi="Century Gothic" w:cs="Arial"/>
          <w:b/>
          <w:bCs/>
          <w:color w:val="000000" w:themeColor="text1"/>
          <w:sz w:val="21"/>
          <w:szCs w:val="21"/>
          <w:lang w:eastAsia="en-US"/>
        </w:rPr>
      </w:pPr>
      <w:r w:rsidRPr="005B6C60">
        <w:rPr>
          <w:rFonts w:ascii="Century Gothic" w:hAnsi="Century Gothic" w:cs="Arial"/>
          <w:b/>
          <w:color w:val="000000" w:themeColor="text1"/>
          <w:sz w:val="21"/>
          <w:szCs w:val="21"/>
        </w:rPr>
        <w:t>INTRODUCTION</w:t>
      </w:r>
    </w:p>
    <w:p w:rsidR="004C1E2C" w:rsidRPr="005B6C60" w:rsidRDefault="003A70F5" w:rsidP="004C1E2C">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Queen Mary Avenue Infant and Nursery School </w:t>
      </w:r>
      <w:r w:rsidR="0077196D" w:rsidRPr="005B6C60">
        <w:rPr>
          <w:rFonts w:ascii="Century Gothic" w:hAnsi="Century Gothic" w:cs="Arial"/>
          <w:b w:val="0"/>
          <w:color w:val="000000" w:themeColor="text1"/>
          <w:sz w:val="21"/>
          <w:szCs w:val="21"/>
        </w:rPr>
        <w:t>is committed to safeguarding and promoting the welfare of all our learners, staff, governors, volunteers, visitors, contractors and partners. We recognise our</w:t>
      </w:r>
      <w:r w:rsidR="004C1E2C" w:rsidRPr="005B6C60">
        <w:rPr>
          <w:rFonts w:ascii="Century Gothic" w:hAnsi="Century Gothic" w:cs="Arial"/>
          <w:b w:val="0"/>
          <w:color w:val="000000" w:themeColor="text1"/>
          <w:sz w:val="21"/>
          <w:szCs w:val="21"/>
        </w:rPr>
        <w:t xml:space="preserve"> statutory and moral duty towards safeguarding </w:t>
      </w:r>
      <w:r w:rsidR="0077196D" w:rsidRPr="005B6C60">
        <w:rPr>
          <w:rFonts w:ascii="Century Gothic" w:hAnsi="Century Gothic" w:cs="Arial"/>
          <w:b w:val="0"/>
          <w:color w:val="000000" w:themeColor="text1"/>
          <w:sz w:val="21"/>
          <w:szCs w:val="21"/>
        </w:rPr>
        <w:t>and expect</w:t>
      </w:r>
      <w:r w:rsidR="004C1E2C" w:rsidRPr="005B6C60">
        <w:rPr>
          <w:rFonts w:ascii="Century Gothic" w:hAnsi="Century Gothic" w:cs="Arial"/>
          <w:b w:val="0"/>
          <w:color w:val="000000" w:themeColor="text1"/>
          <w:sz w:val="21"/>
          <w:szCs w:val="21"/>
        </w:rPr>
        <w:t xml:space="preserve"> all </w:t>
      </w:r>
      <w:r w:rsidR="0077196D" w:rsidRPr="005B6C60">
        <w:rPr>
          <w:rFonts w:ascii="Century Gothic" w:hAnsi="Century Gothic" w:cs="Arial"/>
          <w:b w:val="0"/>
          <w:color w:val="000000" w:themeColor="text1"/>
          <w:sz w:val="21"/>
          <w:szCs w:val="21"/>
        </w:rPr>
        <w:t>stakeholders</w:t>
      </w:r>
      <w:r w:rsidR="004C1E2C" w:rsidRPr="005B6C60">
        <w:rPr>
          <w:rFonts w:ascii="Century Gothic" w:hAnsi="Century Gothic" w:cs="Arial"/>
          <w:b w:val="0"/>
          <w:color w:val="000000" w:themeColor="text1"/>
          <w:sz w:val="21"/>
          <w:szCs w:val="21"/>
        </w:rPr>
        <w:t xml:space="preserve"> to endorse and practice this duty at all times</w:t>
      </w:r>
      <w:r w:rsidR="0077196D" w:rsidRPr="005B6C60">
        <w:rPr>
          <w:rFonts w:ascii="Century Gothic" w:hAnsi="Century Gothic" w:cs="Arial"/>
          <w:b w:val="0"/>
          <w:color w:val="000000" w:themeColor="text1"/>
          <w:sz w:val="21"/>
          <w:szCs w:val="21"/>
        </w:rPr>
        <w:t>.</w:t>
      </w:r>
    </w:p>
    <w:p w:rsidR="0077196D" w:rsidRPr="005B6C60" w:rsidRDefault="0077196D" w:rsidP="004C1E2C">
      <w:pPr>
        <w:pStyle w:val="NELCheading"/>
        <w:jc w:val="both"/>
        <w:rPr>
          <w:rFonts w:ascii="Century Gothic" w:hAnsi="Century Gothic" w:cs="Arial"/>
          <w:b w:val="0"/>
          <w:color w:val="000000" w:themeColor="text1"/>
          <w:sz w:val="21"/>
          <w:szCs w:val="21"/>
        </w:rPr>
      </w:pPr>
    </w:p>
    <w:p w:rsidR="009A657A" w:rsidRPr="005B6C60" w:rsidRDefault="001365C1" w:rsidP="009A657A">
      <w:pPr>
        <w:pStyle w:val="NELCheading"/>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PURPOSE AND AIMS</w:t>
      </w:r>
    </w:p>
    <w:p w:rsidR="009A657A" w:rsidRPr="005B6C60" w:rsidRDefault="009A657A" w:rsidP="009A657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purpose of this safeguarding policy is to provide a secure framework for safeguarding and promoting the welfare of those pupils who attend </w:t>
      </w:r>
      <w:r w:rsidR="003A70F5" w:rsidRPr="005B6C60">
        <w:rPr>
          <w:rFonts w:ascii="Century Gothic" w:hAnsi="Century Gothic"/>
          <w:color w:val="000000" w:themeColor="text1"/>
          <w:sz w:val="21"/>
          <w:szCs w:val="21"/>
        </w:rPr>
        <w:t>Queen Mary Avenue Infant and Nursery School</w:t>
      </w:r>
      <w:r w:rsidRPr="005B6C60">
        <w:rPr>
          <w:rFonts w:ascii="Century Gothic" w:hAnsi="Century Gothic"/>
          <w:color w:val="000000" w:themeColor="text1"/>
          <w:sz w:val="21"/>
          <w:szCs w:val="21"/>
        </w:rPr>
        <w:t>. The policy aims to ensure that:</w:t>
      </w:r>
    </w:p>
    <w:p w:rsidR="009A657A" w:rsidRPr="005B6C60" w:rsidRDefault="009A657A" w:rsidP="009A657A">
      <w:pPr>
        <w:pStyle w:val="Standard"/>
        <w:jc w:val="both"/>
        <w:rPr>
          <w:rFonts w:ascii="Century Gothic" w:hAnsi="Century Gothic"/>
          <w:color w:val="000000" w:themeColor="text1"/>
          <w:sz w:val="21"/>
          <w:szCs w:val="21"/>
        </w:rPr>
      </w:pPr>
    </w:p>
    <w:p w:rsidR="0086289D" w:rsidRPr="005B6C60" w:rsidRDefault="0086289D" w:rsidP="009A657A">
      <w:pPr>
        <w:pStyle w:val="Standard"/>
        <w:numPr>
          <w:ilvl w:val="0"/>
          <w:numId w:val="1"/>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Our approach to safegu</w:t>
      </w:r>
      <w:r w:rsidR="0096795D" w:rsidRPr="005B6C60">
        <w:rPr>
          <w:rFonts w:ascii="Century Gothic" w:hAnsi="Century Gothic"/>
          <w:color w:val="000000" w:themeColor="text1"/>
          <w:sz w:val="21"/>
          <w:szCs w:val="21"/>
        </w:rPr>
        <w:t>arding is child-centred and</w:t>
      </w:r>
      <w:r w:rsidRPr="005B6C60">
        <w:rPr>
          <w:rFonts w:ascii="Century Gothic" w:hAnsi="Century Gothic"/>
          <w:color w:val="000000" w:themeColor="text1"/>
          <w:sz w:val="21"/>
          <w:szCs w:val="21"/>
        </w:rPr>
        <w:t xml:space="preserve"> </w:t>
      </w:r>
      <w:r w:rsidR="0096795D" w:rsidRPr="005B6C60">
        <w:rPr>
          <w:rFonts w:ascii="Century Gothic" w:hAnsi="Century Gothic"/>
          <w:color w:val="000000" w:themeColor="text1"/>
          <w:sz w:val="21"/>
          <w:szCs w:val="21"/>
        </w:rPr>
        <w:t xml:space="preserve">that </w:t>
      </w:r>
      <w:r w:rsidRPr="005B6C60">
        <w:rPr>
          <w:rFonts w:ascii="Century Gothic" w:hAnsi="Century Gothic"/>
          <w:color w:val="000000" w:themeColor="text1"/>
          <w:sz w:val="21"/>
          <w:szCs w:val="21"/>
        </w:rPr>
        <w:t>everyone strives to work in the best interests of the child at all times;</w:t>
      </w:r>
      <w:r w:rsidR="0096795D" w:rsidRPr="005B6C60">
        <w:rPr>
          <w:rFonts w:ascii="Century Gothic" w:hAnsi="Century Gothic"/>
          <w:color w:val="000000" w:themeColor="text1"/>
          <w:sz w:val="21"/>
          <w:szCs w:val="21"/>
        </w:rPr>
        <w:t xml:space="preserve"> </w:t>
      </w:r>
    </w:p>
    <w:p w:rsidR="009A657A" w:rsidRPr="005B6C60" w:rsidRDefault="009A657A" w:rsidP="009A657A">
      <w:pPr>
        <w:pStyle w:val="Standard"/>
        <w:numPr>
          <w:ilvl w:val="0"/>
          <w:numId w:val="1"/>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All pupils are safe and protected from harm</w:t>
      </w:r>
      <w:r w:rsidR="0086289D" w:rsidRPr="005B6C60">
        <w:rPr>
          <w:rFonts w:ascii="Century Gothic" w:hAnsi="Century Gothic"/>
          <w:color w:val="000000" w:themeColor="text1"/>
          <w:sz w:val="21"/>
          <w:szCs w:val="21"/>
        </w:rPr>
        <w:t>;</w:t>
      </w:r>
    </w:p>
    <w:p w:rsidR="009A657A" w:rsidRPr="005B6C60" w:rsidRDefault="009A657A" w:rsidP="009A657A">
      <w:pPr>
        <w:pStyle w:val="Standard"/>
        <w:numPr>
          <w:ilvl w:val="0"/>
          <w:numId w:val="1"/>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Other elements of provision and policies are in place to enable pupils/students to feel safe and adopt safe practices;</w:t>
      </w:r>
    </w:p>
    <w:p w:rsidR="009A657A" w:rsidRPr="005B6C60" w:rsidRDefault="009A657A" w:rsidP="0027255C">
      <w:pPr>
        <w:pStyle w:val="Standard"/>
        <w:numPr>
          <w:ilvl w:val="0"/>
          <w:numId w:val="1"/>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Staff, pupils/students, governors, visitors, volunteers and parents/carers are aware of the expected behaviours’ and the establishment’s legal responsibilities in relation to its pupils/students.</w:t>
      </w:r>
      <w:r w:rsidR="00B22E42" w:rsidRPr="005B6C60">
        <w:rPr>
          <w:rFonts w:ascii="Century Gothic" w:hAnsi="Century Gothic"/>
          <w:color w:val="000000" w:themeColor="text1"/>
          <w:sz w:val="21"/>
          <w:szCs w:val="21"/>
        </w:rPr>
        <w:t xml:space="preserve"> </w:t>
      </w:r>
    </w:p>
    <w:p w:rsidR="0033756C" w:rsidRPr="005B6C60" w:rsidRDefault="0033756C" w:rsidP="0033756C">
      <w:pPr>
        <w:pStyle w:val="NELCheading"/>
        <w:jc w:val="both"/>
        <w:rPr>
          <w:rFonts w:ascii="Century Gothic" w:hAnsi="Century Gothic" w:cs="Arial"/>
          <w:color w:val="000000" w:themeColor="text1"/>
          <w:sz w:val="21"/>
          <w:szCs w:val="21"/>
        </w:rPr>
      </w:pPr>
    </w:p>
    <w:p w:rsidR="0033756C" w:rsidRPr="005B6C60" w:rsidRDefault="0033756C" w:rsidP="0033756C">
      <w:pPr>
        <w:pStyle w:val="NELCheading"/>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ETHOS</w:t>
      </w:r>
    </w:p>
    <w:p w:rsidR="0033756C" w:rsidRPr="005B6C60" w:rsidRDefault="0033756C" w:rsidP="0033756C">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Safeguarding is considered everyone’s responsibility and as </w:t>
      </w:r>
      <w:proofErr w:type="gramStart"/>
      <w:r w:rsidRPr="005B6C60">
        <w:rPr>
          <w:rFonts w:ascii="Century Gothic" w:hAnsi="Century Gothic"/>
          <w:color w:val="000000" w:themeColor="text1"/>
          <w:sz w:val="21"/>
          <w:szCs w:val="21"/>
        </w:rPr>
        <w:t>such</w:t>
      </w:r>
      <w:proofErr w:type="gramEnd"/>
      <w:r w:rsidRPr="005B6C60">
        <w:rPr>
          <w:rFonts w:ascii="Century Gothic" w:hAnsi="Century Gothic"/>
          <w:color w:val="000000" w:themeColor="text1"/>
          <w:sz w:val="21"/>
          <w:szCs w:val="21"/>
        </w:rPr>
        <w:t xml:space="preserve"> we aim to create the safest environment within which every pupil has the opportunity to be safe and achieve their full potential.  </w:t>
      </w:r>
    </w:p>
    <w:p w:rsidR="0033756C" w:rsidRPr="005B6C60" w:rsidRDefault="0033756C" w:rsidP="0033756C">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Queen Mary Avenue Infant and Nursery School</w:t>
      </w:r>
      <w:r w:rsidRPr="005B6C60">
        <w:rPr>
          <w:rFonts w:ascii="Century Gothic" w:hAnsi="Century Gothic"/>
          <w:b/>
          <w:color w:val="000000" w:themeColor="text1"/>
          <w:sz w:val="21"/>
          <w:szCs w:val="21"/>
        </w:rPr>
        <w:t xml:space="preserve"> </w:t>
      </w:r>
      <w:r w:rsidRPr="005B6C60">
        <w:rPr>
          <w:rFonts w:ascii="Century Gothic" w:hAnsi="Century Gothic"/>
          <w:color w:val="000000" w:themeColor="text1"/>
          <w:sz w:val="21"/>
          <w:szCs w:val="21"/>
        </w:rPr>
        <w:t>recognises the contribution they it can make in ensuring that all pupils registered or who use the establishment, feel that they will be listened to and have appropriate action taken to any concerns they may raise. We will do this by endeavouring to work in partnership with other agencies and seek to establish effective working relationships with parents/carers to develop and provide activities and opportunities throughout our curriculum that will help to equip all children and young people with the skills they need. This will include materials and learning experiences that will encourage all children and young people to develop essential life skills and protective behaviours.</w:t>
      </w:r>
    </w:p>
    <w:p w:rsidR="005C2313" w:rsidRPr="005B6C60" w:rsidRDefault="005C2313">
      <w:pPr>
        <w:spacing w:after="200" w:line="276" w:lineRule="auto"/>
        <w:rPr>
          <w:rFonts w:ascii="Century Gothic" w:eastAsiaTheme="majorEastAsia" w:hAnsi="Century Gothic" w:cstheme="majorBidi"/>
          <w:b/>
          <w:bCs/>
          <w:color w:val="000000" w:themeColor="text1"/>
          <w:sz w:val="21"/>
          <w:szCs w:val="21"/>
        </w:rPr>
      </w:pPr>
      <w:r w:rsidRPr="005B6C60">
        <w:rPr>
          <w:rFonts w:ascii="Century Gothic" w:hAnsi="Century Gothic"/>
          <w:color w:val="000000" w:themeColor="text1"/>
          <w:sz w:val="21"/>
          <w:szCs w:val="21"/>
        </w:rPr>
        <w:br w:type="page"/>
      </w:r>
    </w:p>
    <w:p w:rsidR="0027255C" w:rsidRPr="005B6C60" w:rsidRDefault="0027255C" w:rsidP="0027255C">
      <w:pPr>
        <w:pStyle w:val="Heading1"/>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LEGISLATION AND STATUTORY GUIDANCE </w:t>
      </w:r>
    </w:p>
    <w:p w:rsidR="00090CC0" w:rsidRPr="005B6C60" w:rsidRDefault="0027255C" w:rsidP="00090CC0">
      <w:pPr>
        <w:pStyle w:val="4Bulletedcopyblue"/>
        <w:numPr>
          <w:ilvl w:val="0"/>
          <w:numId w:val="0"/>
        </w:numPr>
        <w:jc w:val="both"/>
        <w:rPr>
          <w:rFonts w:ascii="Century Gothic" w:hAnsi="Century Gothic"/>
          <w:color w:val="000000" w:themeColor="text1"/>
          <w:sz w:val="21"/>
          <w:szCs w:val="21"/>
        </w:rPr>
      </w:pPr>
      <w:r w:rsidRPr="005B6C60">
        <w:rPr>
          <w:rFonts w:ascii="Century Gothic" w:eastAsia="Arial" w:hAnsi="Century Gothic"/>
          <w:color w:val="000000" w:themeColor="text1"/>
          <w:sz w:val="21"/>
          <w:szCs w:val="21"/>
        </w:rPr>
        <w:t xml:space="preserve">This policy </w:t>
      </w:r>
      <w:proofErr w:type="gramStart"/>
      <w:r w:rsidRPr="005B6C60">
        <w:rPr>
          <w:rFonts w:ascii="Century Gothic" w:eastAsia="Arial" w:hAnsi="Century Gothic"/>
          <w:color w:val="000000" w:themeColor="text1"/>
          <w:sz w:val="21"/>
          <w:szCs w:val="21"/>
        </w:rPr>
        <w:t>is based</w:t>
      </w:r>
      <w:proofErr w:type="gramEnd"/>
      <w:r w:rsidRPr="005B6C60">
        <w:rPr>
          <w:rFonts w:ascii="Century Gothic" w:eastAsia="Arial" w:hAnsi="Century Gothic"/>
          <w:color w:val="000000" w:themeColor="text1"/>
          <w:sz w:val="21"/>
          <w:szCs w:val="21"/>
        </w:rPr>
        <w:t xml:space="preserve"> on the Department for Education’s statutory guidance </w:t>
      </w:r>
      <w:hyperlink r:id="rId10" w:history="1">
        <w:r w:rsidRPr="005B6C60">
          <w:rPr>
            <w:rStyle w:val="Hyperlink"/>
            <w:rFonts w:ascii="Century Gothic" w:hAnsi="Century Gothic"/>
            <w:color w:val="000000" w:themeColor="text1"/>
            <w:sz w:val="21"/>
            <w:szCs w:val="21"/>
          </w:rPr>
          <w:t>Keeping Children Safe in Education (2022)</w:t>
        </w:r>
      </w:hyperlink>
      <w:r w:rsidRPr="005B6C60">
        <w:rPr>
          <w:rFonts w:ascii="Century Gothic" w:eastAsia="Arial" w:hAnsi="Century Gothic"/>
          <w:color w:val="000000" w:themeColor="text1"/>
          <w:sz w:val="21"/>
          <w:szCs w:val="21"/>
        </w:rPr>
        <w:t xml:space="preserve"> and </w:t>
      </w:r>
      <w:hyperlink r:id="rId11" w:history="1">
        <w:r w:rsidRPr="005B6C60">
          <w:rPr>
            <w:rStyle w:val="Hyperlink"/>
            <w:rFonts w:ascii="Century Gothic" w:hAnsi="Century Gothic"/>
            <w:color w:val="000000" w:themeColor="text1"/>
            <w:sz w:val="21"/>
            <w:szCs w:val="21"/>
          </w:rPr>
          <w:t>Working Together to Safeguard Children (2018)</w:t>
        </w:r>
      </w:hyperlink>
      <w:r w:rsidRPr="005B6C60">
        <w:rPr>
          <w:rFonts w:ascii="Century Gothic" w:eastAsia="Arial" w:hAnsi="Century Gothic"/>
          <w:color w:val="000000" w:themeColor="text1"/>
          <w:sz w:val="21"/>
          <w:szCs w:val="21"/>
        </w:rPr>
        <w:t xml:space="preserve">, and the </w:t>
      </w:r>
      <w:hyperlink r:id="rId12" w:history="1">
        <w:r w:rsidRPr="005B6C60">
          <w:rPr>
            <w:rStyle w:val="Hyperlink"/>
            <w:rFonts w:ascii="Century Gothic" w:hAnsi="Century Gothic"/>
            <w:color w:val="000000" w:themeColor="text1"/>
            <w:sz w:val="21"/>
            <w:szCs w:val="21"/>
          </w:rPr>
          <w:t>Governance Handbook</w:t>
        </w:r>
      </w:hyperlink>
      <w:r w:rsidRPr="005B6C60">
        <w:rPr>
          <w:rFonts w:ascii="Century Gothic" w:eastAsia="Arial" w:hAnsi="Century Gothic"/>
          <w:color w:val="000000" w:themeColor="text1"/>
          <w:sz w:val="21"/>
          <w:szCs w:val="21"/>
        </w:rPr>
        <w:t xml:space="preserve">. We comply with this guidance and </w:t>
      </w:r>
      <w:r w:rsidRPr="005B6C60">
        <w:rPr>
          <w:rFonts w:ascii="Century Gothic" w:hAnsi="Century Gothic"/>
          <w:color w:val="000000" w:themeColor="text1"/>
          <w:sz w:val="21"/>
          <w:szCs w:val="21"/>
        </w:rPr>
        <w:t xml:space="preserve">the arrangements agreed and published by our </w:t>
      </w:r>
      <w:proofErr w:type="gramStart"/>
      <w:r w:rsidRPr="005B6C60">
        <w:rPr>
          <w:rFonts w:ascii="Century Gothic" w:hAnsi="Century Gothic"/>
          <w:color w:val="000000" w:themeColor="text1"/>
          <w:sz w:val="21"/>
          <w:szCs w:val="21"/>
        </w:rPr>
        <w:t>3</w:t>
      </w:r>
      <w:proofErr w:type="gramEnd"/>
      <w:r w:rsidRPr="005B6C60">
        <w:rPr>
          <w:rFonts w:ascii="Century Gothic" w:hAnsi="Century Gothic"/>
          <w:color w:val="000000" w:themeColor="text1"/>
          <w:sz w:val="21"/>
          <w:szCs w:val="21"/>
        </w:rPr>
        <w:t xml:space="preserve"> local safeguarding partners. </w:t>
      </w:r>
      <w:r w:rsidR="00090CC0" w:rsidRPr="005B6C60">
        <w:rPr>
          <w:rFonts w:ascii="Century Gothic" w:hAnsi="Century Gothic"/>
          <w:color w:val="000000" w:themeColor="text1"/>
          <w:sz w:val="21"/>
          <w:szCs w:val="21"/>
        </w:rPr>
        <w:t xml:space="preserve">Local procedures and guidance </w:t>
      </w:r>
      <w:proofErr w:type="gramStart"/>
      <w:r w:rsidR="00090CC0" w:rsidRPr="005B6C60">
        <w:rPr>
          <w:rFonts w:ascii="Century Gothic" w:hAnsi="Century Gothic"/>
          <w:color w:val="000000" w:themeColor="text1"/>
          <w:sz w:val="21"/>
          <w:szCs w:val="21"/>
        </w:rPr>
        <w:t>can be found</w:t>
      </w:r>
      <w:proofErr w:type="gramEnd"/>
      <w:r w:rsidR="00090CC0" w:rsidRPr="005B6C60">
        <w:rPr>
          <w:rFonts w:ascii="Century Gothic" w:hAnsi="Century Gothic"/>
          <w:color w:val="000000" w:themeColor="text1"/>
          <w:sz w:val="21"/>
          <w:szCs w:val="21"/>
        </w:rPr>
        <w:t xml:space="preserve"> on the NEL Safeguarding Children Board website at: </w:t>
      </w:r>
      <w:hyperlink r:id="rId13" w:history="1">
        <w:r w:rsidR="00090CC0" w:rsidRPr="005B6C60">
          <w:rPr>
            <w:rStyle w:val="Hyperlink"/>
            <w:rFonts w:ascii="Century Gothic" w:hAnsi="Century Gothic"/>
            <w:color w:val="000000" w:themeColor="text1"/>
            <w:sz w:val="21"/>
            <w:szCs w:val="21"/>
          </w:rPr>
          <w:t>https://www.safernel.co.uk/safeguarding-children-partnership/nelscp-policies-and-procedures/</w:t>
        </w:r>
      </w:hyperlink>
    </w:p>
    <w:p w:rsidR="0027255C" w:rsidRPr="005B6C60" w:rsidRDefault="0027255C" w:rsidP="0033756C">
      <w:pPr>
        <w:pStyle w:val="1bodycopy10pt"/>
        <w:jc w:val="both"/>
        <w:rPr>
          <w:rFonts w:ascii="Century Gothic" w:hAnsi="Century Gothic" w:cs="Times New Roman"/>
          <w:color w:val="000000" w:themeColor="text1"/>
          <w:sz w:val="21"/>
          <w:szCs w:val="21"/>
        </w:rPr>
      </w:pPr>
      <w:r w:rsidRPr="005B6C60">
        <w:rPr>
          <w:rFonts w:ascii="Century Gothic" w:eastAsia="Arial" w:hAnsi="Century Gothic" w:cs="Arial"/>
          <w:color w:val="000000" w:themeColor="text1"/>
          <w:sz w:val="21"/>
          <w:szCs w:val="21"/>
        </w:rPr>
        <w:t xml:space="preserve">This policy </w:t>
      </w:r>
      <w:proofErr w:type="gramStart"/>
      <w:r w:rsidRPr="005B6C60">
        <w:rPr>
          <w:rFonts w:ascii="Century Gothic" w:eastAsia="Arial" w:hAnsi="Century Gothic" w:cs="Arial"/>
          <w:color w:val="000000" w:themeColor="text1"/>
          <w:sz w:val="21"/>
          <w:szCs w:val="21"/>
        </w:rPr>
        <w:t>is also based</w:t>
      </w:r>
      <w:proofErr w:type="gramEnd"/>
      <w:r w:rsidRPr="005B6C60">
        <w:rPr>
          <w:rFonts w:ascii="Century Gothic" w:eastAsia="Arial" w:hAnsi="Century Gothic" w:cs="Arial"/>
          <w:color w:val="000000" w:themeColor="text1"/>
          <w:sz w:val="21"/>
          <w:szCs w:val="21"/>
        </w:rPr>
        <w:t xml:space="preserve"> on the following legislation:</w:t>
      </w:r>
    </w:p>
    <w:p w:rsidR="0027255C" w:rsidRPr="005B6C60" w:rsidRDefault="0027255C" w:rsidP="00CC7326">
      <w:pPr>
        <w:pStyle w:val="4Bulletedcopyblue"/>
        <w:numPr>
          <w:ilvl w:val="0"/>
          <w:numId w:val="43"/>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Section 175 of the </w:t>
      </w:r>
      <w:hyperlink r:id="rId14" w:history="1">
        <w:r w:rsidRPr="005B6C60">
          <w:rPr>
            <w:rStyle w:val="Hyperlink"/>
            <w:rFonts w:ascii="Century Gothic" w:eastAsia="Arial" w:hAnsi="Century Gothic"/>
            <w:color w:val="000000" w:themeColor="text1"/>
            <w:sz w:val="21"/>
            <w:szCs w:val="21"/>
          </w:rPr>
          <w:t>Education Act 2002</w:t>
        </w:r>
      </w:hyperlink>
      <w:r w:rsidRPr="005B6C60">
        <w:rPr>
          <w:rFonts w:ascii="Century Gothic" w:hAnsi="Century Gothic"/>
          <w:color w:val="000000" w:themeColor="text1"/>
          <w:sz w:val="21"/>
          <w:szCs w:val="21"/>
        </w:rPr>
        <w:t>, which places a duty on schools and local authorities to safeguard and promote the welfare of pupils</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15" w:history="1">
        <w:r w:rsidR="0027255C" w:rsidRPr="005B6C60">
          <w:rPr>
            <w:rStyle w:val="Hyperlink"/>
            <w:rFonts w:ascii="Century Gothic" w:eastAsia="Arial" w:hAnsi="Century Gothic"/>
            <w:color w:val="000000" w:themeColor="text1"/>
            <w:sz w:val="21"/>
            <w:szCs w:val="21"/>
          </w:rPr>
          <w:t>The School Staffing (England) Regulations 2009</w:t>
        </w:r>
      </w:hyperlink>
      <w:r w:rsidR="0027255C" w:rsidRPr="005B6C60">
        <w:rPr>
          <w:rFonts w:ascii="Century Gothic" w:hAnsi="Century Gothic"/>
          <w:color w:val="000000" w:themeColor="text1"/>
          <w:sz w:val="21"/>
          <w:szCs w:val="21"/>
        </w:rPr>
        <w:t>, which set out what must be recorded on the single central record and the requirement for at least 1 person conducting an interview to be trained in safer recruitment techniques</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16" w:history="1">
        <w:r w:rsidR="0027255C" w:rsidRPr="005B6C60">
          <w:rPr>
            <w:rStyle w:val="Hyperlink"/>
            <w:rFonts w:ascii="Century Gothic" w:eastAsia="Arial" w:hAnsi="Century Gothic"/>
            <w:color w:val="000000" w:themeColor="text1"/>
            <w:sz w:val="21"/>
            <w:szCs w:val="21"/>
          </w:rPr>
          <w:t>The Children Act 1989</w:t>
        </w:r>
      </w:hyperlink>
      <w:r w:rsidR="0027255C" w:rsidRPr="005B6C60">
        <w:rPr>
          <w:rFonts w:ascii="Century Gothic" w:hAnsi="Century Gothic"/>
          <w:color w:val="000000" w:themeColor="text1"/>
          <w:sz w:val="21"/>
          <w:szCs w:val="21"/>
        </w:rPr>
        <w:t xml:space="preserve"> (and </w:t>
      </w:r>
      <w:hyperlink r:id="rId17" w:history="1">
        <w:r w:rsidR="0027255C" w:rsidRPr="005B6C60">
          <w:rPr>
            <w:rStyle w:val="Hyperlink"/>
            <w:rFonts w:ascii="Century Gothic" w:eastAsia="Arial" w:hAnsi="Century Gothic"/>
            <w:color w:val="000000" w:themeColor="text1"/>
            <w:sz w:val="21"/>
            <w:szCs w:val="21"/>
          </w:rPr>
          <w:t>2004 amendment</w:t>
        </w:r>
      </w:hyperlink>
      <w:r w:rsidR="0027255C" w:rsidRPr="005B6C60">
        <w:rPr>
          <w:rFonts w:ascii="Century Gothic" w:hAnsi="Century Gothic"/>
          <w:color w:val="000000" w:themeColor="text1"/>
          <w:sz w:val="21"/>
          <w:szCs w:val="21"/>
        </w:rPr>
        <w:t>), which provides a framework for the care and protection of children</w:t>
      </w:r>
    </w:p>
    <w:p w:rsidR="0027255C" w:rsidRPr="005B6C60" w:rsidRDefault="0027255C" w:rsidP="00CC7326">
      <w:pPr>
        <w:pStyle w:val="4Bulletedcopyblue"/>
        <w:numPr>
          <w:ilvl w:val="0"/>
          <w:numId w:val="43"/>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Section 5B(11) of the Female Genital Mutilation Act 2003, as inserted by section 74 of the </w:t>
      </w:r>
      <w:hyperlink r:id="rId18" w:history="1">
        <w:r w:rsidRPr="005B6C60">
          <w:rPr>
            <w:rStyle w:val="Hyperlink"/>
            <w:rFonts w:ascii="Century Gothic" w:eastAsia="Arial" w:hAnsi="Century Gothic"/>
            <w:color w:val="000000" w:themeColor="text1"/>
            <w:sz w:val="21"/>
            <w:szCs w:val="21"/>
          </w:rPr>
          <w:t>Serious Crime Act 2015</w:t>
        </w:r>
      </w:hyperlink>
      <w:r w:rsidRPr="005B6C60">
        <w:rPr>
          <w:rFonts w:ascii="Century Gothic" w:hAnsi="Century Gothic"/>
          <w:color w:val="000000" w:themeColor="text1"/>
          <w:sz w:val="21"/>
          <w:szCs w:val="21"/>
        </w:rPr>
        <w:t>, which places a statutory duty on teachers to report to the police where they discover that female genital mutilation (FGM) appears to have been carried out on a girl under 18</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19" w:history="1">
        <w:r w:rsidR="0027255C" w:rsidRPr="005B6C60">
          <w:rPr>
            <w:rStyle w:val="Hyperlink"/>
            <w:rFonts w:ascii="Century Gothic" w:eastAsia="Arial" w:hAnsi="Century Gothic"/>
            <w:color w:val="000000" w:themeColor="text1"/>
            <w:sz w:val="21"/>
            <w:szCs w:val="21"/>
          </w:rPr>
          <w:t>Statutory guidance on FGM</w:t>
        </w:r>
      </w:hyperlink>
      <w:r w:rsidR="0027255C" w:rsidRPr="005B6C60">
        <w:rPr>
          <w:rFonts w:ascii="Century Gothic" w:hAnsi="Century Gothic"/>
          <w:color w:val="000000" w:themeColor="text1"/>
          <w:sz w:val="21"/>
          <w:szCs w:val="21"/>
        </w:rPr>
        <w:t xml:space="preserve">, which sets out responsibilities with regards to safeguarding and supporting girls affected by FGM </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20" w:history="1">
        <w:r w:rsidR="0027255C" w:rsidRPr="005B6C60">
          <w:rPr>
            <w:rStyle w:val="Hyperlink"/>
            <w:rFonts w:ascii="Century Gothic" w:eastAsia="Arial" w:hAnsi="Century Gothic"/>
            <w:color w:val="000000" w:themeColor="text1"/>
            <w:sz w:val="21"/>
            <w:szCs w:val="21"/>
          </w:rPr>
          <w:t>The Rehabilitation of Offenders Act 1974</w:t>
        </w:r>
      </w:hyperlink>
      <w:r w:rsidR="0027255C" w:rsidRPr="005B6C60">
        <w:rPr>
          <w:rFonts w:ascii="Century Gothic" w:hAnsi="Century Gothic"/>
          <w:color w:val="000000" w:themeColor="text1"/>
          <w:sz w:val="21"/>
          <w:szCs w:val="21"/>
        </w:rPr>
        <w:t>, which outlines when people with criminal convictions can work with children</w:t>
      </w:r>
    </w:p>
    <w:p w:rsidR="0027255C" w:rsidRPr="005B6C60" w:rsidRDefault="0027255C" w:rsidP="00CC7326">
      <w:pPr>
        <w:pStyle w:val="4Bulletedcopyblue"/>
        <w:numPr>
          <w:ilvl w:val="0"/>
          <w:numId w:val="43"/>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Schedule 4 of the </w:t>
      </w:r>
      <w:hyperlink r:id="rId21" w:history="1">
        <w:r w:rsidRPr="005B6C60">
          <w:rPr>
            <w:rStyle w:val="Hyperlink"/>
            <w:rFonts w:ascii="Century Gothic" w:eastAsia="Arial" w:hAnsi="Century Gothic"/>
            <w:color w:val="000000" w:themeColor="text1"/>
            <w:sz w:val="21"/>
            <w:szCs w:val="21"/>
          </w:rPr>
          <w:t>Safeguarding Vulnerable Groups Act 2006</w:t>
        </w:r>
      </w:hyperlink>
      <w:r w:rsidRPr="005B6C60">
        <w:rPr>
          <w:rFonts w:ascii="Century Gothic" w:hAnsi="Century Gothic"/>
          <w:color w:val="000000" w:themeColor="text1"/>
          <w:sz w:val="21"/>
          <w:szCs w:val="21"/>
        </w:rPr>
        <w:t>, which defines what ‘regulated activity’ is in relation to children</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22" w:history="1">
        <w:r w:rsidR="0027255C" w:rsidRPr="005B6C60">
          <w:rPr>
            <w:rStyle w:val="Hyperlink"/>
            <w:rFonts w:ascii="Century Gothic" w:eastAsia="Arial" w:hAnsi="Century Gothic"/>
            <w:color w:val="000000" w:themeColor="text1"/>
            <w:sz w:val="21"/>
            <w:szCs w:val="21"/>
          </w:rPr>
          <w:t>Statutory guidance on the Prevent duty</w:t>
        </w:r>
      </w:hyperlink>
      <w:r w:rsidR="0027255C" w:rsidRPr="005B6C60">
        <w:rPr>
          <w:rFonts w:ascii="Century Gothic" w:hAnsi="Century Gothic"/>
          <w:color w:val="000000" w:themeColor="text1"/>
          <w:sz w:val="21"/>
          <w:szCs w:val="21"/>
        </w:rPr>
        <w:t xml:space="preserve">, which explains schools’ duties under the Counter-Terrorism and Security Act 2015 with respect to protecting people from the risk of </w:t>
      </w:r>
      <w:proofErr w:type="spellStart"/>
      <w:r w:rsidR="0027255C" w:rsidRPr="005B6C60">
        <w:rPr>
          <w:rFonts w:ascii="Century Gothic" w:hAnsi="Century Gothic"/>
          <w:color w:val="000000" w:themeColor="text1"/>
          <w:sz w:val="21"/>
          <w:szCs w:val="21"/>
        </w:rPr>
        <w:t>radicalisation</w:t>
      </w:r>
      <w:proofErr w:type="spellEnd"/>
      <w:r w:rsidR="0027255C" w:rsidRPr="005B6C60">
        <w:rPr>
          <w:rFonts w:ascii="Century Gothic" w:hAnsi="Century Gothic"/>
          <w:color w:val="000000" w:themeColor="text1"/>
          <w:sz w:val="21"/>
          <w:szCs w:val="21"/>
        </w:rPr>
        <w:t xml:space="preserve"> and extremism</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23" w:history="1">
        <w:r w:rsidR="0027255C" w:rsidRPr="005B6C60">
          <w:rPr>
            <w:rStyle w:val="Hyperlink"/>
            <w:rFonts w:ascii="Century Gothic" w:hAnsi="Century Gothic"/>
            <w:color w:val="000000" w:themeColor="text1"/>
            <w:sz w:val="21"/>
            <w:szCs w:val="21"/>
          </w:rPr>
          <w:t>The Human Rights Act 1998</w:t>
        </w:r>
      </w:hyperlink>
      <w:r w:rsidR="0027255C" w:rsidRPr="005B6C60">
        <w:rPr>
          <w:rFonts w:ascii="Century Gothic" w:hAnsi="Century Gothic"/>
          <w:color w:val="000000" w:themeColor="text1"/>
          <w:sz w:val="21"/>
          <w:szCs w:val="21"/>
        </w:rPr>
        <w:t xml:space="preserve">, which explains that being subjected to harassment, violence and/or abuse, including that of a sexual nature, may breach any or all of the rights which apply to individuals under the </w:t>
      </w:r>
      <w:hyperlink r:id="rId24" w:history="1">
        <w:r w:rsidR="0027255C" w:rsidRPr="005B6C60">
          <w:rPr>
            <w:rStyle w:val="Hyperlink"/>
            <w:rFonts w:ascii="Century Gothic" w:hAnsi="Century Gothic"/>
            <w:color w:val="000000" w:themeColor="text1"/>
            <w:sz w:val="21"/>
            <w:szCs w:val="21"/>
          </w:rPr>
          <w:t>European Convention on Human Rights</w:t>
        </w:r>
      </w:hyperlink>
      <w:r w:rsidR="0027255C" w:rsidRPr="005B6C60">
        <w:rPr>
          <w:rFonts w:ascii="Century Gothic" w:hAnsi="Century Gothic"/>
          <w:color w:val="000000" w:themeColor="text1"/>
          <w:sz w:val="21"/>
          <w:szCs w:val="21"/>
        </w:rPr>
        <w:t xml:space="preserve"> (ECHR)  </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25" w:history="1">
        <w:r w:rsidR="0027255C" w:rsidRPr="005B6C60">
          <w:rPr>
            <w:rStyle w:val="Hyperlink"/>
            <w:rFonts w:ascii="Century Gothic" w:hAnsi="Century Gothic"/>
            <w:color w:val="000000" w:themeColor="text1"/>
            <w:sz w:val="21"/>
            <w:szCs w:val="21"/>
          </w:rPr>
          <w:t>The Equality Act 2010</w:t>
        </w:r>
      </w:hyperlink>
      <w:r w:rsidR="0027255C" w:rsidRPr="005B6C60">
        <w:rPr>
          <w:rFonts w:ascii="Century Gothic" w:hAnsi="Century Gothic"/>
          <w:color w:val="000000" w:themeColor="text1"/>
          <w:sz w:val="21"/>
          <w:szCs w:val="21"/>
        </w:rPr>
        <w:t xml:space="preserve">, which makes it unlawful to discriminate against people regarding particular protected characteristics (including disability, sex, sexual orientation, gender reassignment and race). This means our governors and </w:t>
      </w:r>
      <w:proofErr w:type="spellStart"/>
      <w:r w:rsidR="00CD22C1" w:rsidRPr="005B6C60">
        <w:rPr>
          <w:rFonts w:ascii="Century Gothic" w:hAnsi="Century Gothic"/>
          <w:color w:val="000000" w:themeColor="text1"/>
          <w:sz w:val="21"/>
          <w:szCs w:val="21"/>
        </w:rPr>
        <w:t>Headteacher</w:t>
      </w:r>
      <w:proofErr w:type="spellEnd"/>
      <w:r w:rsidR="0027255C" w:rsidRPr="005B6C60">
        <w:rPr>
          <w:rFonts w:ascii="Century Gothic" w:hAnsi="Century Gothic"/>
          <w:color w:val="000000" w:themeColor="text1"/>
          <w:sz w:val="21"/>
          <w:szCs w:val="21"/>
        </w:rPr>
        <w:t xml:space="preserve"> should carefully consider how they are supporting their pupils with regard to these characteristics. The Act allows our school to take positive action to deal with particular disadvantages affecting pupils (where we can show </w:t>
      </w:r>
      <w:proofErr w:type="gramStart"/>
      <w:r w:rsidR="0027255C" w:rsidRPr="005B6C60">
        <w:rPr>
          <w:rFonts w:ascii="Century Gothic" w:hAnsi="Century Gothic"/>
          <w:color w:val="000000" w:themeColor="text1"/>
          <w:sz w:val="21"/>
          <w:szCs w:val="21"/>
        </w:rPr>
        <w:t>it’s</w:t>
      </w:r>
      <w:proofErr w:type="gramEnd"/>
      <w:r w:rsidR="0027255C" w:rsidRPr="005B6C60">
        <w:rPr>
          <w:rFonts w:ascii="Century Gothic" w:hAnsi="Century Gothic"/>
          <w:color w:val="000000" w:themeColor="text1"/>
          <w:sz w:val="21"/>
          <w:szCs w:val="21"/>
        </w:rPr>
        <w:t xml:space="preserve"> proportionate). This includes making reasonable adjustments for disabled pupils. </w:t>
      </w:r>
    </w:p>
    <w:p w:rsidR="0027255C" w:rsidRPr="005B6C60" w:rsidRDefault="00F03326" w:rsidP="00CC7326">
      <w:pPr>
        <w:pStyle w:val="4Bulletedcopyblue"/>
        <w:numPr>
          <w:ilvl w:val="0"/>
          <w:numId w:val="43"/>
        </w:numPr>
        <w:jc w:val="both"/>
        <w:rPr>
          <w:rFonts w:ascii="Century Gothic" w:hAnsi="Century Gothic"/>
          <w:color w:val="000000" w:themeColor="text1"/>
          <w:sz w:val="21"/>
          <w:szCs w:val="21"/>
        </w:rPr>
      </w:pPr>
      <w:hyperlink r:id="rId26" w:history="1">
        <w:r w:rsidR="0027255C" w:rsidRPr="005B6C60">
          <w:rPr>
            <w:rStyle w:val="Hyperlink"/>
            <w:rFonts w:ascii="Century Gothic" w:hAnsi="Century Gothic"/>
            <w:color w:val="000000" w:themeColor="text1"/>
            <w:sz w:val="21"/>
            <w:szCs w:val="21"/>
          </w:rPr>
          <w:t>The Public Sector Equality Duty (PSED)</w:t>
        </w:r>
      </w:hyperlink>
      <w:r w:rsidR="0027255C" w:rsidRPr="005B6C60">
        <w:rPr>
          <w:rFonts w:ascii="Century Gothic" w:hAnsi="Century Gothic"/>
          <w:color w:val="000000" w:themeColor="text1"/>
          <w:sz w:val="21"/>
          <w:szCs w:val="21"/>
        </w:rPr>
        <w:t xml:space="preserve">, which explains that we must have due regard to eliminating unlawful discrimination, harassment and </w:t>
      </w:r>
      <w:proofErr w:type="spellStart"/>
      <w:r w:rsidR="0027255C" w:rsidRPr="005B6C60">
        <w:rPr>
          <w:rFonts w:ascii="Century Gothic" w:hAnsi="Century Gothic"/>
          <w:color w:val="000000" w:themeColor="text1"/>
          <w:sz w:val="21"/>
          <w:szCs w:val="21"/>
        </w:rPr>
        <w:t>victimisation</w:t>
      </w:r>
      <w:proofErr w:type="spellEnd"/>
      <w:r w:rsidR="0027255C" w:rsidRPr="005B6C60">
        <w:rPr>
          <w:rFonts w:ascii="Century Gothic" w:hAnsi="Century Gothic"/>
          <w:color w:val="000000" w:themeColor="text1"/>
          <w:sz w:val="21"/>
          <w:szCs w:val="21"/>
        </w:rPr>
        <w:t xml:space="preserve">. The PSED helps us to focus on key issues of concern and how to improve pupil outcomes. Some pupils may be more at risk of harm from issues such as sexual violence; homophobic, </w:t>
      </w:r>
      <w:proofErr w:type="spellStart"/>
      <w:r w:rsidR="0027255C" w:rsidRPr="005B6C60">
        <w:rPr>
          <w:rFonts w:ascii="Century Gothic" w:hAnsi="Century Gothic"/>
          <w:color w:val="000000" w:themeColor="text1"/>
          <w:sz w:val="21"/>
          <w:szCs w:val="21"/>
        </w:rPr>
        <w:t>biphobic</w:t>
      </w:r>
      <w:proofErr w:type="spellEnd"/>
      <w:r w:rsidR="0027255C" w:rsidRPr="005B6C60">
        <w:rPr>
          <w:rFonts w:ascii="Century Gothic" w:hAnsi="Century Gothic"/>
          <w:color w:val="000000" w:themeColor="text1"/>
          <w:sz w:val="21"/>
          <w:szCs w:val="21"/>
        </w:rPr>
        <w:t xml:space="preserve"> or transphobic bullying; or racial discrimination</w:t>
      </w:r>
    </w:p>
    <w:p w:rsidR="0027255C" w:rsidRPr="005B6C60" w:rsidRDefault="0027255C" w:rsidP="00CC7326">
      <w:pPr>
        <w:pStyle w:val="4Bulletedcopyblue"/>
        <w:numPr>
          <w:ilvl w:val="0"/>
          <w:numId w:val="43"/>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w:t>
      </w:r>
      <w:hyperlink r:id="rId27" w:history="1">
        <w:r w:rsidRPr="005B6C60">
          <w:rPr>
            <w:rStyle w:val="Hyperlink"/>
            <w:rFonts w:ascii="Century Gothic" w:eastAsia="Arial" w:hAnsi="Century Gothic"/>
            <w:color w:val="000000" w:themeColor="text1"/>
            <w:sz w:val="21"/>
            <w:szCs w:val="21"/>
          </w:rPr>
          <w:t>Childcare (Disqualification) and Childcare (Early Years Provision Free of Charge) (Extended Entitlement) (Amendment) Regulations 2018</w:t>
        </w:r>
      </w:hyperlink>
      <w:r w:rsidRPr="005B6C60">
        <w:rPr>
          <w:rFonts w:ascii="Century Gothic" w:hAnsi="Century Gothic"/>
          <w:color w:val="000000" w:themeColor="text1"/>
          <w:sz w:val="21"/>
          <w:szCs w:val="21"/>
        </w:rPr>
        <w:t xml:space="preserve"> (referred to in this policy as the “2018 Childcare Disqualification Regulations”) and </w:t>
      </w:r>
      <w:hyperlink r:id="rId28" w:history="1">
        <w:r w:rsidRPr="005B6C60">
          <w:rPr>
            <w:rStyle w:val="Hyperlink"/>
            <w:rFonts w:ascii="Century Gothic" w:eastAsia="Arial" w:hAnsi="Century Gothic"/>
            <w:color w:val="000000" w:themeColor="text1"/>
            <w:sz w:val="21"/>
            <w:szCs w:val="21"/>
          </w:rPr>
          <w:t>Childcare Act 2006</w:t>
        </w:r>
      </w:hyperlink>
      <w:r w:rsidRPr="005B6C60">
        <w:rPr>
          <w:rFonts w:ascii="Century Gothic" w:hAnsi="Century Gothic"/>
          <w:color w:val="000000" w:themeColor="text1"/>
          <w:sz w:val="21"/>
          <w:szCs w:val="21"/>
        </w:rPr>
        <w:t>, which set out who is disqualified from working with children</w:t>
      </w:r>
    </w:p>
    <w:p w:rsidR="0027255C" w:rsidRPr="005B6C60" w:rsidRDefault="0027255C" w:rsidP="00CC7326">
      <w:pPr>
        <w:pStyle w:val="4Bulletedcopyblue"/>
        <w:numPr>
          <w:ilvl w:val="0"/>
          <w:numId w:val="43"/>
        </w:numPr>
        <w:spacing w:after="200" w:line="276" w:lineRule="auto"/>
        <w:jc w:val="both"/>
        <w:rPr>
          <w:rStyle w:val="Hyperlink"/>
          <w:rFonts w:ascii="Century Gothic" w:hAnsi="Century Gothic"/>
          <w:color w:val="000000" w:themeColor="text1"/>
          <w:sz w:val="21"/>
          <w:szCs w:val="21"/>
          <w:u w:val="none"/>
        </w:rPr>
      </w:pPr>
      <w:r w:rsidRPr="005B6C60">
        <w:rPr>
          <w:rFonts w:ascii="Century Gothic" w:hAnsi="Century Gothic"/>
          <w:color w:val="000000" w:themeColor="text1"/>
          <w:sz w:val="21"/>
          <w:szCs w:val="21"/>
        </w:rPr>
        <w:t xml:space="preserve">This policy also meets requirements relating to safeguarding and welfare in the </w:t>
      </w:r>
      <w:hyperlink r:id="rId29" w:history="1">
        <w:r w:rsidRPr="005B6C60">
          <w:rPr>
            <w:rStyle w:val="Hyperlink"/>
            <w:rFonts w:ascii="Century Gothic" w:hAnsi="Century Gothic"/>
            <w:color w:val="000000" w:themeColor="text1"/>
            <w:sz w:val="21"/>
            <w:szCs w:val="21"/>
          </w:rPr>
          <w:t>statutory framework for the Early Years Foundation Stage</w:t>
        </w:r>
      </w:hyperlink>
    </w:p>
    <w:p w:rsidR="00D25912" w:rsidRPr="005B6C60" w:rsidRDefault="005C2313" w:rsidP="0031172A">
      <w:pPr>
        <w:spacing w:after="200" w:line="276" w:lineRule="auto"/>
        <w:rPr>
          <w:rFonts w:ascii="Century Gothic" w:hAnsi="Century Gothic"/>
          <w:b/>
          <w:color w:val="000000" w:themeColor="text1"/>
          <w:sz w:val="21"/>
          <w:szCs w:val="21"/>
        </w:rPr>
      </w:pPr>
      <w:r w:rsidRPr="005B6C60">
        <w:rPr>
          <w:rFonts w:ascii="Century Gothic" w:hAnsi="Century Gothic"/>
          <w:b/>
          <w:color w:val="000000" w:themeColor="text1"/>
          <w:sz w:val="21"/>
          <w:szCs w:val="21"/>
        </w:rPr>
        <w:br w:type="page"/>
      </w:r>
      <w:r w:rsidR="00090CC0" w:rsidRPr="005B6C60">
        <w:rPr>
          <w:rFonts w:ascii="Century Gothic" w:hAnsi="Century Gothic"/>
          <w:b/>
          <w:color w:val="000000" w:themeColor="text1"/>
          <w:sz w:val="21"/>
          <w:szCs w:val="21"/>
        </w:rPr>
        <w:lastRenderedPageBreak/>
        <w:t>D</w:t>
      </w:r>
      <w:r w:rsidR="00D25912" w:rsidRPr="005B6C60">
        <w:rPr>
          <w:rFonts w:ascii="Century Gothic" w:hAnsi="Century Gothic"/>
          <w:b/>
          <w:color w:val="000000" w:themeColor="text1"/>
          <w:sz w:val="21"/>
          <w:szCs w:val="21"/>
        </w:rPr>
        <w:t>EFINITIONS</w:t>
      </w:r>
      <w:r w:rsidR="00ED0C2A" w:rsidRPr="005B6C60">
        <w:rPr>
          <w:rFonts w:ascii="Century Gothic" w:hAnsi="Century Gothic"/>
          <w:b/>
          <w:color w:val="000000" w:themeColor="text1"/>
          <w:sz w:val="21"/>
          <w:szCs w:val="21"/>
        </w:rPr>
        <w:t xml:space="preserve"> AND TERMINOLOGY </w:t>
      </w:r>
    </w:p>
    <w:p w:rsidR="00D25912" w:rsidRPr="005B6C60" w:rsidRDefault="00D25912" w:rsidP="00CD22C1">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Safeguarding and promoting the welfare of children </w:t>
      </w:r>
      <w:proofErr w:type="gramStart"/>
      <w:r w:rsidRPr="005B6C60">
        <w:rPr>
          <w:rFonts w:ascii="Century Gothic" w:hAnsi="Century Gothic"/>
          <w:color w:val="000000" w:themeColor="text1"/>
          <w:sz w:val="21"/>
          <w:szCs w:val="21"/>
        </w:rPr>
        <w:t>is defined</w:t>
      </w:r>
      <w:proofErr w:type="gramEnd"/>
      <w:r w:rsidRPr="005B6C60">
        <w:rPr>
          <w:rFonts w:ascii="Century Gothic" w:hAnsi="Century Gothic"/>
          <w:color w:val="000000" w:themeColor="text1"/>
          <w:sz w:val="21"/>
          <w:szCs w:val="21"/>
        </w:rPr>
        <w:t xml:space="preserve"> in Keeping Children Safe in Education as: </w:t>
      </w:r>
    </w:p>
    <w:p w:rsidR="00D25912" w:rsidRPr="005B6C60" w:rsidRDefault="00D25912" w:rsidP="00B05695">
      <w:pPr>
        <w:ind w:left="720"/>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 protecting children from maltreatment; </w:t>
      </w:r>
    </w:p>
    <w:p w:rsidR="00D25912" w:rsidRPr="005B6C60" w:rsidRDefault="00D25912" w:rsidP="00B05695">
      <w:pPr>
        <w:ind w:left="720"/>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 preventing impairment of children’s mental and physical health or development; </w:t>
      </w:r>
    </w:p>
    <w:p w:rsidR="00D25912" w:rsidRPr="005B6C60" w:rsidRDefault="00D25912" w:rsidP="00B05695">
      <w:pPr>
        <w:ind w:left="720"/>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 ensuring that children grow up in circumstances consistent with the provision of safe and effective care; and </w:t>
      </w:r>
    </w:p>
    <w:p w:rsidR="00D25912" w:rsidRPr="005B6C60" w:rsidRDefault="00D25912" w:rsidP="00B05695">
      <w:pPr>
        <w:ind w:left="720"/>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 taking action to enable all children to have the best outcomes. </w:t>
      </w:r>
    </w:p>
    <w:p w:rsidR="00D25912" w:rsidRPr="005B6C60" w:rsidRDefault="00D25912" w:rsidP="00D25912">
      <w:pPr>
        <w:rPr>
          <w:rFonts w:ascii="Century Gothic" w:hAnsi="Century Gothic"/>
          <w:color w:val="000000" w:themeColor="text1"/>
          <w:sz w:val="21"/>
          <w:szCs w:val="21"/>
        </w:rPr>
      </w:pPr>
    </w:p>
    <w:p w:rsidR="0033756C" w:rsidRPr="005B6C60" w:rsidRDefault="0033756C" w:rsidP="0033756C">
      <w:pPr>
        <w:pStyle w:val="1bodycopy10pt"/>
        <w:rPr>
          <w:rFonts w:ascii="Century Gothic" w:hAnsi="Century Gothic"/>
          <w:color w:val="000000" w:themeColor="text1"/>
          <w:sz w:val="21"/>
          <w:szCs w:val="21"/>
        </w:rPr>
      </w:pPr>
      <w:r w:rsidRPr="005B6C60">
        <w:rPr>
          <w:rFonts w:ascii="Century Gothic" w:hAnsi="Century Gothic"/>
          <w:b/>
          <w:bCs/>
          <w:color w:val="000000" w:themeColor="text1"/>
          <w:sz w:val="21"/>
          <w:szCs w:val="21"/>
        </w:rPr>
        <w:t>Child protection</w:t>
      </w:r>
      <w:r w:rsidRPr="005B6C60">
        <w:rPr>
          <w:rFonts w:ascii="Century Gothic" w:hAnsi="Century Gothic"/>
          <w:bCs/>
          <w:color w:val="000000" w:themeColor="text1"/>
          <w:sz w:val="21"/>
          <w:szCs w:val="21"/>
        </w:rPr>
        <w:t xml:space="preserve"> </w:t>
      </w:r>
      <w:r w:rsidRPr="005B6C60">
        <w:rPr>
          <w:rFonts w:ascii="Century Gothic" w:hAnsi="Century Gothic"/>
          <w:color w:val="000000" w:themeColor="text1"/>
          <w:sz w:val="21"/>
          <w:szCs w:val="21"/>
        </w:rPr>
        <w:t xml:space="preserve">is part of this definition and refers to activities undertaken to prevent children suffering, or being likely to suffer, significant harm. </w:t>
      </w:r>
    </w:p>
    <w:p w:rsidR="0033756C" w:rsidRPr="005B6C60" w:rsidRDefault="0033756C" w:rsidP="0033756C">
      <w:pPr>
        <w:pStyle w:val="1bodycopy10pt"/>
        <w:rPr>
          <w:rFonts w:ascii="Century Gothic" w:hAnsi="Century Gothic"/>
          <w:color w:val="000000" w:themeColor="text1"/>
          <w:sz w:val="21"/>
          <w:szCs w:val="21"/>
        </w:rPr>
      </w:pPr>
      <w:r w:rsidRPr="005B6C60">
        <w:rPr>
          <w:rFonts w:ascii="Century Gothic" w:hAnsi="Century Gothic"/>
          <w:b/>
          <w:bCs/>
          <w:color w:val="000000" w:themeColor="text1"/>
          <w:sz w:val="21"/>
          <w:szCs w:val="21"/>
        </w:rPr>
        <w:t>Abuse</w:t>
      </w:r>
      <w:r w:rsidRPr="005B6C60">
        <w:rPr>
          <w:rFonts w:ascii="Century Gothic" w:hAnsi="Century Gothic"/>
          <w:color w:val="000000" w:themeColor="text1"/>
          <w:sz w:val="21"/>
          <w:szCs w:val="21"/>
        </w:rPr>
        <w:t xml:space="preserve"> is a form of maltreatment of a child, and may involve inflicting harm or failing to act to prevent harm. Appendix 1 explains the different types of abuse.</w:t>
      </w:r>
    </w:p>
    <w:p w:rsidR="0033756C" w:rsidRPr="005B6C60" w:rsidRDefault="0033756C" w:rsidP="0033756C">
      <w:pPr>
        <w:pStyle w:val="1bodycopy10pt"/>
        <w:rPr>
          <w:rFonts w:ascii="Century Gothic" w:hAnsi="Century Gothic"/>
          <w:color w:val="000000" w:themeColor="text1"/>
          <w:sz w:val="21"/>
          <w:szCs w:val="21"/>
        </w:rPr>
      </w:pPr>
      <w:r w:rsidRPr="005B6C60">
        <w:rPr>
          <w:rFonts w:ascii="Century Gothic" w:hAnsi="Century Gothic"/>
          <w:b/>
          <w:color w:val="000000" w:themeColor="text1"/>
          <w:sz w:val="21"/>
          <w:szCs w:val="21"/>
        </w:rPr>
        <w:t xml:space="preserve">Neglect </w:t>
      </w:r>
      <w:r w:rsidRPr="005B6C60">
        <w:rPr>
          <w:rFonts w:ascii="Century Gothic" w:hAnsi="Century Gothic"/>
          <w:color w:val="000000" w:themeColor="text1"/>
          <w:sz w:val="21"/>
          <w:szCs w:val="21"/>
        </w:rPr>
        <w:t>is a form of abuse and is the persistent failure to meet a child’s basic physical and/or psychological needs, likely to result in the serious impairment of the child’s health or development. Appendix 1 defines neglect in more detail.</w:t>
      </w:r>
    </w:p>
    <w:p w:rsidR="0033756C" w:rsidRPr="005B6C60" w:rsidRDefault="0033756C" w:rsidP="0033756C">
      <w:pPr>
        <w:pStyle w:val="1bodycopy10pt"/>
        <w:rPr>
          <w:rFonts w:ascii="Century Gothic" w:hAnsi="Century Gothic"/>
          <w:color w:val="000000" w:themeColor="text1"/>
          <w:sz w:val="21"/>
          <w:szCs w:val="21"/>
        </w:rPr>
      </w:pPr>
      <w:r w:rsidRPr="005B6C60">
        <w:rPr>
          <w:rFonts w:ascii="Century Gothic" w:hAnsi="Century Gothic"/>
          <w:b/>
          <w:color w:val="000000" w:themeColor="text1"/>
          <w:sz w:val="21"/>
          <w:szCs w:val="21"/>
        </w:rPr>
        <w:t xml:space="preserve">Sharing of nudes and semi-nudes </w:t>
      </w:r>
      <w:r w:rsidRPr="005B6C60">
        <w:rPr>
          <w:rFonts w:ascii="Century Gothic" w:hAnsi="Century Gothic"/>
          <w:color w:val="000000" w:themeColor="text1"/>
          <w:sz w:val="21"/>
          <w:szCs w:val="21"/>
        </w:rPr>
        <w:t xml:space="preserve">(also known </w:t>
      </w:r>
      <w:proofErr w:type="gramStart"/>
      <w:r w:rsidRPr="005B6C60">
        <w:rPr>
          <w:rFonts w:ascii="Century Gothic" w:hAnsi="Century Gothic"/>
          <w:color w:val="000000" w:themeColor="text1"/>
          <w:sz w:val="21"/>
          <w:szCs w:val="21"/>
        </w:rPr>
        <w:t>as</w:t>
      </w:r>
      <w:proofErr w:type="gramEnd"/>
      <w:r w:rsidRPr="005B6C60">
        <w:rPr>
          <w:rFonts w:ascii="Century Gothic" w:hAnsi="Century Gothic"/>
          <w:color w:val="000000" w:themeColor="text1"/>
          <w:sz w:val="21"/>
          <w:szCs w:val="21"/>
        </w:rPr>
        <w:t xml:space="preserve"> sexting or youth produced sexual imagery) is where children share nude or semi-nude images, videos or live streams.</w:t>
      </w:r>
    </w:p>
    <w:p w:rsidR="00ED0C2A" w:rsidRPr="005B6C60" w:rsidRDefault="00D25912" w:rsidP="00D25912">
      <w:pPr>
        <w:rPr>
          <w:rFonts w:ascii="Century Gothic" w:hAnsi="Century Gothic"/>
          <w:color w:val="000000" w:themeColor="text1"/>
          <w:sz w:val="21"/>
          <w:szCs w:val="21"/>
        </w:rPr>
      </w:pPr>
      <w:r w:rsidRPr="005B6C60">
        <w:rPr>
          <w:rFonts w:ascii="Century Gothic" w:hAnsi="Century Gothic"/>
          <w:color w:val="000000" w:themeColor="text1"/>
          <w:sz w:val="21"/>
          <w:szCs w:val="21"/>
        </w:rPr>
        <w:t>Children includes everyone under the age of 18.</w:t>
      </w:r>
    </w:p>
    <w:p w:rsidR="0027255C" w:rsidRPr="005B6C60" w:rsidRDefault="0027255C" w:rsidP="00ED0C2A">
      <w:pPr>
        <w:jc w:val="both"/>
        <w:rPr>
          <w:rFonts w:ascii="Century Gothic" w:hAnsi="Century Gothic"/>
          <w:b/>
          <w:color w:val="000000" w:themeColor="text1"/>
          <w:sz w:val="21"/>
          <w:szCs w:val="21"/>
        </w:rPr>
      </w:pPr>
    </w:p>
    <w:p w:rsidR="00ED0C2A" w:rsidRPr="005B6C60" w:rsidRDefault="00ED0C2A" w:rsidP="00ED0C2A">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use the terms “must” and “should” throughout this policy. We use the term “must” when the person in question is legally required to do something and “should” when the advice set out </w:t>
      </w:r>
      <w:proofErr w:type="gramStart"/>
      <w:r w:rsidRPr="005B6C60">
        <w:rPr>
          <w:rFonts w:ascii="Century Gothic" w:hAnsi="Century Gothic"/>
          <w:color w:val="000000" w:themeColor="text1"/>
          <w:sz w:val="21"/>
          <w:szCs w:val="21"/>
        </w:rPr>
        <w:t>should be followed</w:t>
      </w:r>
      <w:proofErr w:type="gramEnd"/>
      <w:r w:rsidRPr="005B6C60">
        <w:rPr>
          <w:rFonts w:ascii="Century Gothic" w:hAnsi="Century Gothic"/>
          <w:color w:val="000000" w:themeColor="text1"/>
          <w:sz w:val="21"/>
          <w:szCs w:val="21"/>
        </w:rPr>
        <w:t xml:space="preserve"> unless there is good reason not to. </w:t>
      </w:r>
    </w:p>
    <w:p w:rsidR="00ED0C2A" w:rsidRPr="005B6C60" w:rsidRDefault="00ED0C2A" w:rsidP="00ED0C2A">
      <w:pPr>
        <w:jc w:val="both"/>
        <w:rPr>
          <w:rFonts w:ascii="Century Gothic" w:hAnsi="Century Gothic"/>
          <w:color w:val="000000" w:themeColor="text1"/>
          <w:sz w:val="21"/>
          <w:szCs w:val="21"/>
        </w:rPr>
      </w:pPr>
    </w:p>
    <w:p w:rsidR="00476E99" w:rsidRPr="005B6C60" w:rsidRDefault="00ED0C2A" w:rsidP="00ED0C2A">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the purposes of this policy, we, in places, use the term ‘victim’. It is a widely recognised and understood term. However, we recognise that not everyone who has been subjected to abuse considers </w:t>
      </w:r>
      <w:proofErr w:type="gramStart"/>
      <w:r w:rsidRPr="005B6C60">
        <w:rPr>
          <w:rFonts w:ascii="Century Gothic" w:hAnsi="Century Gothic"/>
          <w:color w:val="000000" w:themeColor="text1"/>
          <w:sz w:val="21"/>
          <w:szCs w:val="21"/>
        </w:rPr>
        <w:t>themselves</w:t>
      </w:r>
      <w:proofErr w:type="gramEnd"/>
      <w:r w:rsidRPr="005B6C60">
        <w:rPr>
          <w:rFonts w:ascii="Century Gothic" w:hAnsi="Century Gothic"/>
          <w:color w:val="000000" w:themeColor="text1"/>
          <w:sz w:val="21"/>
          <w:szCs w:val="21"/>
        </w:rPr>
        <w:t xml:space="preserve"> a victim or would want to be described in this way. Staff should be conscious of this when managing any incident and be prepared to use any term with which the individual child is most comfortable. </w:t>
      </w:r>
    </w:p>
    <w:p w:rsidR="00476E99" w:rsidRPr="005B6C60" w:rsidRDefault="00476E99" w:rsidP="00ED0C2A">
      <w:pPr>
        <w:jc w:val="both"/>
        <w:rPr>
          <w:rFonts w:ascii="Century Gothic" w:hAnsi="Century Gothic"/>
          <w:color w:val="000000" w:themeColor="text1"/>
          <w:sz w:val="21"/>
          <w:szCs w:val="21"/>
        </w:rPr>
      </w:pPr>
    </w:p>
    <w:p w:rsidR="00476E99" w:rsidRPr="005B6C60" w:rsidRDefault="00ED0C2A" w:rsidP="00ED0C2A">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the purpose of this </w:t>
      </w:r>
      <w:r w:rsidR="00476E99" w:rsidRPr="005B6C60">
        <w:rPr>
          <w:rFonts w:ascii="Century Gothic" w:hAnsi="Century Gothic"/>
          <w:color w:val="000000" w:themeColor="text1"/>
          <w:sz w:val="21"/>
          <w:szCs w:val="21"/>
        </w:rPr>
        <w:t>policy</w:t>
      </w:r>
      <w:r w:rsidRPr="005B6C60">
        <w:rPr>
          <w:rFonts w:ascii="Century Gothic" w:hAnsi="Century Gothic"/>
          <w:color w:val="000000" w:themeColor="text1"/>
          <w:sz w:val="21"/>
          <w:szCs w:val="21"/>
        </w:rPr>
        <w:t xml:space="preserve">, we, in places, use the term ‘alleged perpetrator(s)’ and where appropriate ‘perpetrator(s)’. These are widely used and recognised terms and the most appropriate to aid effective drafting of guidance. However, </w:t>
      </w:r>
      <w:r w:rsidR="00476E99" w:rsidRPr="005B6C60">
        <w:rPr>
          <w:rFonts w:ascii="Century Gothic" w:hAnsi="Century Gothic"/>
          <w:color w:val="000000" w:themeColor="text1"/>
          <w:sz w:val="21"/>
          <w:szCs w:val="21"/>
        </w:rPr>
        <w:t>we recognise that we</w:t>
      </w:r>
      <w:r w:rsidRPr="005B6C60">
        <w:rPr>
          <w:rFonts w:ascii="Century Gothic" w:hAnsi="Century Gothic"/>
          <w:color w:val="000000" w:themeColor="text1"/>
          <w:sz w:val="21"/>
          <w:szCs w:val="21"/>
        </w:rPr>
        <w:t xml:space="preserve"> should think very carefully about terminology, especially when speaking in front of children, not least because in some cases the abusive behaviour will have been harmful to the perpetrator as well. As above, the use of appropriate terminology will be for </w:t>
      </w:r>
      <w:r w:rsidR="00476E99" w:rsidRPr="005B6C60">
        <w:rPr>
          <w:rFonts w:ascii="Century Gothic" w:hAnsi="Century Gothic"/>
          <w:color w:val="000000" w:themeColor="text1"/>
          <w:sz w:val="21"/>
          <w:szCs w:val="21"/>
        </w:rPr>
        <w:t>staff</w:t>
      </w:r>
      <w:r w:rsidRPr="005B6C60">
        <w:rPr>
          <w:rFonts w:ascii="Century Gothic" w:hAnsi="Century Gothic"/>
          <w:color w:val="000000" w:themeColor="text1"/>
          <w:sz w:val="21"/>
          <w:szCs w:val="21"/>
        </w:rPr>
        <w:t xml:space="preserve"> to determine, as appropriate, on a case-by-case basis</w:t>
      </w:r>
      <w:r w:rsidR="00476E99" w:rsidRPr="005B6C60">
        <w:rPr>
          <w:rFonts w:ascii="Century Gothic" w:hAnsi="Century Gothic"/>
          <w:color w:val="000000" w:themeColor="text1"/>
          <w:sz w:val="21"/>
          <w:szCs w:val="21"/>
        </w:rPr>
        <w:t xml:space="preserve">. </w:t>
      </w:r>
    </w:p>
    <w:p w:rsidR="00476E99" w:rsidRPr="005B6C60" w:rsidRDefault="00476E99" w:rsidP="00ED0C2A">
      <w:pPr>
        <w:jc w:val="both"/>
        <w:rPr>
          <w:rFonts w:ascii="Century Gothic" w:hAnsi="Century Gothic"/>
          <w:color w:val="000000" w:themeColor="text1"/>
          <w:sz w:val="21"/>
          <w:szCs w:val="21"/>
        </w:rPr>
      </w:pPr>
    </w:p>
    <w:p w:rsidR="0033756C" w:rsidRPr="005B6C60" w:rsidRDefault="0033756C">
      <w:pPr>
        <w:spacing w:after="200" w:line="276" w:lineRule="auto"/>
        <w:rPr>
          <w:rFonts w:ascii="Century Gothic" w:eastAsiaTheme="majorEastAsia" w:hAnsi="Century Gothic" w:cs="Arial"/>
          <w:b/>
          <w:bCs/>
          <w:color w:val="000000" w:themeColor="text1"/>
          <w:sz w:val="21"/>
          <w:szCs w:val="21"/>
          <w:lang w:eastAsia="en-US"/>
        </w:rPr>
      </w:pPr>
      <w:bookmarkStart w:id="0" w:name="_Toc418667097"/>
      <w:r w:rsidRPr="005B6C60">
        <w:rPr>
          <w:rFonts w:ascii="Century Gothic" w:hAnsi="Century Gothic" w:cs="Arial"/>
          <w:color w:val="000000" w:themeColor="text1"/>
          <w:sz w:val="21"/>
          <w:szCs w:val="21"/>
        </w:rPr>
        <w:br w:type="page"/>
      </w:r>
    </w:p>
    <w:p w:rsidR="005E18B4" w:rsidRPr="005B6C60" w:rsidRDefault="005E18B4" w:rsidP="005E18B4">
      <w:pPr>
        <w:pStyle w:val="Heading1"/>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EQUALITY STATEMENT</w:t>
      </w:r>
    </w:p>
    <w:p w:rsidR="005E18B4" w:rsidRPr="005B6C60" w:rsidRDefault="005E18B4" w:rsidP="005E18B4">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Some children have an increased risk of abuse, and additional barriers can exist for some children with respect to </w:t>
      </w:r>
      <w:proofErr w:type="spellStart"/>
      <w:r w:rsidRPr="005B6C60">
        <w:rPr>
          <w:rFonts w:ascii="Century Gothic" w:hAnsi="Century Gothic"/>
          <w:color w:val="000000" w:themeColor="text1"/>
          <w:sz w:val="21"/>
          <w:szCs w:val="21"/>
        </w:rPr>
        <w:t>recognising</w:t>
      </w:r>
      <w:proofErr w:type="spellEnd"/>
      <w:r w:rsidRPr="005B6C60">
        <w:rPr>
          <w:rFonts w:ascii="Century Gothic" w:hAnsi="Century Gothic"/>
          <w:color w:val="000000" w:themeColor="text1"/>
          <w:sz w:val="21"/>
          <w:szCs w:val="21"/>
        </w:rPr>
        <w:t xml:space="preserve"> or disclosing it. We are committed to anti-discriminatory practice and </w:t>
      </w:r>
      <w:proofErr w:type="spellStart"/>
      <w:r w:rsidRPr="005B6C60">
        <w:rPr>
          <w:rFonts w:ascii="Century Gothic" w:hAnsi="Century Gothic"/>
          <w:color w:val="000000" w:themeColor="text1"/>
          <w:sz w:val="21"/>
          <w:szCs w:val="21"/>
        </w:rPr>
        <w:t>recognise</w:t>
      </w:r>
      <w:proofErr w:type="spellEnd"/>
      <w:r w:rsidRPr="005B6C60">
        <w:rPr>
          <w:rFonts w:ascii="Century Gothic" w:hAnsi="Century Gothic"/>
          <w:color w:val="000000" w:themeColor="text1"/>
          <w:sz w:val="21"/>
          <w:szCs w:val="21"/>
        </w:rPr>
        <w:t xml:space="preserve"> children’s diverse circumstances. We ensure that all children have the same protection, regardless of any barriers they may face.</w:t>
      </w:r>
    </w:p>
    <w:p w:rsidR="005E18B4" w:rsidRPr="005B6C60" w:rsidRDefault="005E18B4" w:rsidP="005E18B4">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t>
      </w:r>
      <w:proofErr w:type="gramStart"/>
      <w:r w:rsidRPr="005B6C60">
        <w:rPr>
          <w:rFonts w:ascii="Century Gothic" w:hAnsi="Century Gothic"/>
          <w:color w:val="000000" w:themeColor="text1"/>
          <w:sz w:val="21"/>
          <w:szCs w:val="21"/>
        </w:rPr>
        <w:t>give special consideration to</w:t>
      </w:r>
      <w:proofErr w:type="gramEnd"/>
      <w:r w:rsidRPr="005B6C60">
        <w:rPr>
          <w:rFonts w:ascii="Century Gothic" w:hAnsi="Century Gothic"/>
          <w:color w:val="000000" w:themeColor="text1"/>
          <w:sz w:val="21"/>
          <w:szCs w:val="21"/>
        </w:rPr>
        <w:t xml:space="preserve"> children who:</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Need a social worker </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Require mental health support</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Have special educational needs (SEN) or disabilities or health conditions (see below for more details)</w:t>
      </w:r>
    </w:p>
    <w:p w:rsidR="0039636C" w:rsidRPr="005B6C60" w:rsidRDefault="0039636C"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Are care leavers (see below for more details)</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Are young </w:t>
      </w:r>
      <w:proofErr w:type="spellStart"/>
      <w:r w:rsidRPr="005B6C60">
        <w:rPr>
          <w:rFonts w:ascii="Century Gothic" w:hAnsi="Century Gothic"/>
          <w:color w:val="000000" w:themeColor="text1"/>
          <w:sz w:val="21"/>
          <w:szCs w:val="21"/>
        </w:rPr>
        <w:t>carers</w:t>
      </w:r>
      <w:proofErr w:type="spellEnd"/>
      <w:r w:rsidRPr="005B6C60">
        <w:rPr>
          <w:rFonts w:ascii="Century Gothic" w:hAnsi="Century Gothic"/>
          <w:color w:val="000000" w:themeColor="text1"/>
          <w:sz w:val="21"/>
          <w:szCs w:val="21"/>
        </w:rPr>
        <w:t xml:space="preserve"> </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May experience discrimination due to their race, ethnicity, religion, gender identification or sexuality (see below for more details)</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Have English as an additional language</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Are known to be living in difficult situations – for example, temporary accommodation or where there are issues such as substance abuse or domestic violence </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Are at risk of F</w:t>
      </w:r>
      <w:r w:rsidR="009014AF" w:rsidRPr="005B6C60">
        <w:rPr>
          <w:rFonts w:ascii="Century Gothic" w:hAnsi="Century Gothic"/>
          <w:color w:val="000000" w:themeColor="text1"/>
          <w:sz w:val="21"/>
          <w:szCs w:val="21"/>
        </w:rPr>
        <w:t xml:space="preserve">emale </w:t>
      </w:r>
      <w:r w:rsidRPr="005B6C60">
        <w:rPr>
          <w:rFonts w:ascii="Century Gothic" w:hAnsi="Century Gothic"/>
          <w:color w:val="000000" w:themeColor="text1"/>
          <w:sz w:val="21"/>
          <w:szCs w:val="21"/>
        </w:rPr>
        <w:t>G</w:t>
      </w:r>
      <w:r w:rsidR="009014AF" w:rsidRPr="005B6C60">
        <w:rPr>
          <w:rFonts w:ascii="Century Gothic" w:hAnsi="Century Gothic"/>
          <w:color w:val="000000" w:themeColor="text1"/>
          <w:sz w:val="21"/>
          <w:szCs w:val="21"/>
        </w:rPr>
        <w:t xml:space="preserve">enital </w:t>
      </w:r>
      <w:r w:rsidRPr="005B6C60">
        <w:rPr>
          <w:rFonts w:ascii="Century Gothic" w:hAnsi="Century Gothic"/>
          <w:color w:val="000000" w:themeColor="text1"/>
          <w:sz w:val="21"/>
          <w:szCs w:val="21"/>
        </w:rPr>
        <w:t>M</w:t>
      </w:r>
      <w:r w:rsidR="009014AF" w:rsidRPr="005B6C60">
        <w:rPr>
          <w:rFonts w:ascii="Century Gothic" w:hAnsi="Century Gothic"/>
          <w:color w:val="000000" w:themeColor="text1"/>
          <w:sz w:val="21"/>
          <w:szCs w:val="21"/>
        </w:rPr>
        <w:t>utilation</w:t>
      </w:r>
      <w:r w:rsidRPr="005B6C60">
        <w:rPr>
          <w:rFonts w:ascii="Century Gothic" w:hAnsi="Century Gothic"/>
          <w:color w:val="000000" w:themeColor="text1"/>
          <w:sz w:val="21"/>
          <w:szCs w:val="21"/>
        </w:rPr>
        <w:t xml:space="preserve">, sexual exploitation, forced marriage, or </w:t>
      </w:r>
      <w:proofErr w:type="spellStart"/>
      <w:r w:rsidRPr="005B6C60">
        <w:rPr>
          <w:rFonts w:ascii="Century Gothic" w:hAnsi="Century Gothic"/>
          <w:color w:val="000000" w:themeColor="text1"/>
          <w:sz w:val="21"/>
          <w:szCs w:val="21"/>
        </w:rPr>
        <w:t>radicalisation</w:t>
      </w:r>
      <w:proofErr w:type="spellEnd"/>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Are asylum seekers</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Are at risk due to either their own or a family member’s mental health needs </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Are looked after or previously looked after (see below for more details)</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Are missing from education</w:t>
      </w:r>
    </w:p>
    <w:p w:rsidR="005E18B4" w:rsidRPr="005B6C60" w:rsidRDefault="005E18B4" w:rsidP="00382605">
      <w:pPr>
        <w:pStyle w:val="4Bulletedcopyblue"/>
        <w:numPr>
          <w:ilvl w:val="0"/>
          <w:numId w:val="2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Whose parent/</w:t>
      </w:r>
      <w:proofErr w:type="spellStart"/>
      <w:r w:rsidRPr="005B6C60">
        <w:rPr>
          <w:rFonts w:ascii="Century Gothic" w:hAnsi="Century Gothic"/>
          <w:color w:val="000000" w:themeColor="text1"/>
          <w:sz w:val="21"/>
          <w:szCs w:val="21"/>
        </w:rPr>
        <w:t>carer</w:t>
      </w:r>
      <w:proofErr w:type="spellEnd"/>
      <w:r w:rsidRPr="005B6C60">
        <w:rPr>
          <w:rFonts w:ascii="Century Gothic" w:hAnsi="Century Gothic"/>
          <w:color w:val="000000" w:themeColor="text1"/>
          <w:sz w:val="21"/>
          <w:szCs w:val="21"/>
        </w:rPr>
        <w:t xml:space="preserve"> has expressed an intention to remove them from school to be home educated</w:t>
      </w:r>
    </w:p>
    <w:p w:rsidR="005E18B4" w:rsidRPr="005B6C60" w:rsidRDefault="005E18B4" w:rsidP="005E18B4">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Children who need a social worker (Child in Need and Child Protection Plans)</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 </w:t>
      </w:r>
    </w:p>
    <w:p w:rsidR="005E18B4" w:rsidRPr="005B6C60" w:rsidRDefault="005E18B4" w:rsidP="005E18B4">
      <w:pPr>
        <w:pStyle w:val="Standard"/>
        <w:jc w:val="both"/>
        <w:rPr>
          <w:rFonts w:ascii="Century Gothic" w:hAnsi="Century Gothic"/>
          <w:color w:val="000000" w:themeColor="text1"/>
          <w:sz w:val="21"/>
          <w:szCs w:val="21"/>
        </w:rPr>
      </w:pP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Local authorities should share the fact a child has a social worker, and the designated safeguarding lead should hold and use this information so that decisions can be made in the best interests of the child’s safety, welfare and educational outcomes. This </w:t>
      </w:r>
      <w:proofErr w:type="gramStart"/>
      <w:r w:rsidRPr="005B6C60">
        <w:rPr>
          <w:rFonts w:ascii="Century Gothic" w:hAnsi="Century Gothic"/>
          <w:color w:val="000000" w:themeColor="text1"/>
          <w:sz w:val="21"/>
          <w:szCs w:val="21"/>
        </w:rPr>
        <w:t>should be considered</w:t>
      </w:r>
      <w:proofErr w:type="gramEnd"/>
      <w:r w:rsidRPr="005B6C60">
        <w:rPr>
          <w:rFonts w:ascii="Century Gothic" w:hAnsi="Century Gothic"/>
          <w:color w:val="000000" w:themeColor="text1"/>
          <w:sz w:val="21"/>
          <w:szCs w:val="21"/>
        </w:rPr>
        <w:t xml:space="preserve"> as a matter of routine. There are clear powers to share this information under existing duties on both local authorities and schools and colleges to safeguard and promote the welfare of children.</w:t>
      </w:r>
    </w:p>
    <w:p w:rsidR="005E18B4" w:rsidRPr="005B6C60" w:rsidRDefault="005E18B4" w:rsidP="005E18B4">
      <w:pPr>
        <w:pStyle w:val="Standard"/>
        <w:jc w:val="both"/>
        <w:rPr>
          <w:rFonts w:ascii="Century Gothic" w:hAnsi="Century Gothic"/>
          <w:color w:val="000000" w:themeColor="text1"/>
          <w:sz w:val="21"/>
          <w:szCs w:val="21"/>
        </w:rPr>
      </w:pP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w:t>
      </w:r>
    </w:p>
    <w:p w:rsidR="005C2313" w:rsidRPr="005B6C60" w:rsidRDefault="005C2313" w:rsidP="005E18B4">
      <w:pPr>
        <w:pStyle w:val="Standard"/>
        <w:jc w:val="both"/>
        <w:rPr>
          <w:rFonts w:ascii="Century Gothic" w:hAnsi="Century Gothic"/>
          <w:b/>
          <w:color w:val="000000" w:themeColor="text1"/>
          <w:sz w:val="21"/>
          <w:szCs w:val="21"/>
        </w:rPr>
      </w:pPr>
    </w:p>
    <w:p w:rsidR="005E18B4" w:rsidRPr="005B6C60" w:rsidRDefault="005E18B4" w:rsidP="005E18B4">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Children requiring mental health support</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All staff should be aware that mental health problems can, in some cases, be an indicator that a child has suffered or is at risk of suffering abuse, neglect or exploitation. Only </w:t>
      </w:r>
      <w:proofErr w:type="gramStart"/>
      <w:r w:rsidRPr="005B6C60">
        <w:rPr>
          <w:rFonts w:ascii="Century Gothic" w:hAnsi="Century Gothic"/>
          <w:color w:val="000000" w:themeColor="text1"/>
          <w:sz w:val="21"/>
          <w:szCs w:val="21"/>
        </w:rPr>
        <w:t>appropriately</w:t>
      </w:r>
      <w:proofErr w:type="gramEnd"/>
      <w:r w:rsidRPr="005B6C60">
        <w:rPr>
          <w:rFonts w:ascii="Century Gothic" w:hAnsi="Century Gothic"/>
          <w:color w:val="000000" w:themeColor="text1"/>
          <w:sz w:val="21"/>
          <w:szCs w:val="21"/>
        </w:rPr>
        <w:t xml:space="preserve"> trained professionals should attempt to make a diagnosis of a mental health problem. Staff however, </w:t>
      </w:r>
      <w:proofErr w:type="gramStart"/>
      <w:r w:rsidRPr="005B6C60">
        <w:rPr>
          <w:rFonts w:ascii="Century Gothic" w:hAnsi="Century Gothic"/>
          <w:color w:val="000000" w:themeColor="text1"/>
          <w:sz w:val="21"/>
          <w:szCs w:val="21"/>
        </w:rPr>
        <w:t>are well placed</w:t>
      </w:r>
      <w:proofErr w:type="gramEnd"/>
      <w:r w:rsidRPr="005B6C60">
        <w:rPr>
          <w:rFonts w:ascii="Century Gothic" w:hAnsi="Century Gothic"/>
          <w:color w:val="000000" w:themeColor="text1"/>
          <w:sz w:val="21"/>
          <w:szCs w:val="21"/>
        </w:rPr>
        <w:t xml:space="preserve"> to observe children day-to-day and identify those whose behaviour suggests that they may be experiencing a mental health problem or be at risk of developing one. </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w:t>
      </w:r>
      <w:proofErr w:type="gramStart"/>
      <w:r w:rsidRPr="005B6C60">
        <w:rPr>
          <w:rFonts w:ascii="Century Gothic" w:hAnsi="Century Gothic"/>
          <w:color w:val="000000" w:themeColor="text1"/>
          <w:sz w:val="21"/>
          <w:szCs w:val="21"/>
        </w:rPr>
        <w:t>impact on</w:t>
      </w:r>
      <w:proofErr w:type="gramEnd"/>
      <w:r w:rsidRPr="005B6C60">
        <w:rPr>
          <w:rFonts w:ascii="Century Gothic" w:hAnsi="Century Gothic"/>
          <w:color w:val="000000" w:themeColor="text1"/>
          <w:sz w:val="21"/>
          <w:szCs w:val="21"/>
        </w:rPr>
        <w:t xml:space="preserve"> their mental health, behaviour and education. </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If staff have a mental health concern about a child that is also a safeguarding concern, immediate action </w:t>
      </w:r>
      <w:proofErr w:type="gramStart"/>
      <w:r w:rsidRPr="005B6C60">
        <w:rPr>
          <w:rFonts w:ascii="Century Gothic" w:hAnsi="Century Gothic"/>
          <w:color w:val="000000" w:themeColor="text1"/>
          <w:sz w:val="21"/>
          <w:szCs w:val="21"/>
        </w:rPr>
        <w:t>should be taken</w:t>
      </w:r>
      <w:proofErr w:type="gramEnd"/>
      <w:r w:rsidRPr="005B6C60">
        <w:rPr>
          <w:rFonts w:ascii="Century Gothic" w:hAnsi="Century Gothic"/>
          <w:color w:val="000000" w:themeColor="text1"/>
          <w:sz w:val="21"/>
          <w:szCs w:val="21"/>
        </w:rPr>
        <w:t xml:space="preserve">, following their child protection policy and speaking to the designated safeguarding lead or a deputy. </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Department for Education has published advice and guidance on Preventing and Tackling Bullying, and Mental Health and Behaviour in Schools</w:t>
      </w:r>
    </w:p>
    <w:p w:rsidR="005E18B4" w:rsidRPr="005B6C60" w:rsidRDefault="00F03326" w:rsidP="005E18B4">
      <w:pPr>
        <w:pStyle w:val="Standard"/>
        <w:jc w:val="both"/>
        <w:rPr>
          <w:rFonts w:ascii="Century Gothic" w:hAnsi="Century Gothic"/>
          <w:color w:val="000000" w:themeColor="text1"/>
          <w:sz w:val="21"/>
          <w:szCs w:val="21"/>
        </w:rPr>
      </w:pPr>
      <w:hyperlink r:id="rId30" w:history="1">
        <w:r w:rsidR="005E18B4" w:rsidRPr="005B6C60">
          <w:rPr>
            <w:rStyle w:val="Hyperlink"/>
            <w:rFonts w:ascii="Century Gothic" w:hAnsi="Century Gothic"/>
            <w:color w:val="000000" w:themeColor="text1"/>
            <w:sz w:val="21"/>
            <w:szCs w:val="21"/>
          </w:rPr>
          <w:t>https://assets.publishing.service.gov.uk/government/uploads/system/uploads/attachment_data/file/623895/Preventing_and_tackling_bullying_advice.pdf</w:t>
        </w:r>
      </w:hyperlink>
      <w:r w:rsidR="005E18B4" w:rsidRPr="005B6C60">
        <w:rPr>
          <w:rFonts w:ascii="Century Gothic" w:hAnsi="Century Gothic"/>
          <w:color w:val="000000" w:themeColor="text1"/>
          <w:sz w:val="21"/>
          <w:szCs w:val="21"/>
        </w:rPr>
        <w:t xml:space="preserve">. </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In addition, Public Health England has produced a range of resources to support secondary school teachers to promote positive health, wellbeing and resilience among young people including its guidance Promoting children and young people’s emotional health and wellbeing</w:t>
      </w:r>
    </w:p>
    <w:p w:rsidR="005E18B4" w:rsidRPr="005B6C60" w:rsidRDefault="00F03326" w:rsidP="005E18B4">
      <w:pPr>
        <w:pStyle w:val="Standard"/>
        <w:jc w:val="both"/>
        <w:rPr>
          <w:rFonts w:ascii="Century Gothic" w:hAnsi="Century Gothic"/>
          <w:color w:val="000000" w:themeColor="text1"/>
          <w:sz w:val="21"/>
          <w:szCs w:val="21"/>
        </w:rPr>
      </w:pPr>
      <w:hyperlink r:id="rId31" w:history="1">
        <w:r w:rsidR="005E18B4" w:rsidRPr="005B6C60">
          <w:rPr>
            <w:rStyle w:val="Hyperlink"/>
            <w:rFonts w:ascii="Century Gothic" w:hAnsi="Century Gothic"/>
            <w:color w:val="000000" w:themeColor="text1"/>
            <w:sz w:val="21"/>
            <w:szCs w:val="21"/>
          </w:rPr>
          <w:t>https://www.gov.uk/government/publications/promoting-children-and-young-peoples-emotional-health-and-wellbeing</w:t>
        </w:r>
      </w:hyperlink>
      <w:r w:rsidR="005E18B4" w:rsidRPr="005B6C60">
        <w:rPr>
          <w:rFonts w:ascii="Century Gothic" w:hAnsi="Century Gothic"/>
          <w:color w:val="000000" w:themeColor="text1"/>
          <w:sz w:val="21"/>
          <w:szCs w:val="21"/>
        </w:rPr>
        <w:t xml:space="preserve"> </w:t>
      </w:r>
      <w:proofErr w:type="gramStart"/>
      <w:r w:rsidR="005E18B4" w:rsidRPr="005B6C60">
        <w:rPr>
          <w:rFonts w:ascii="Century Gothic" w:hAnsi="Century Gothic"/>
          <w:color w:val="000000" w:themeColor="text1"/>
          <w:sz w:val="21"/>
          <w:szCs w:val="21"/>
        </w:rPr>
        <w:t>Its</w:t>
      </w:r>
      <w:proofErr w:type="gramEnd"/>
      <w:r w:rsidR="005E18B4" w:rsidRPr="005B6C60">
        <w:rPr>
          <w:rFonts w:ascii="Century Gothic" w:hAnsi="Century Gothic"/>
          <w:color w:val="000000" w:themeColor="text1"/>
          <w:sz w:val="21"/>
          <w:szCs w:val="21"/>
        </w:rPr>
        <w:t xml:space="preserve"> resources include social media, forming positive relationships, smoking and alcohol. See Rise Above for links to all materials and lesson plans</w:t>
      </w:r>
    </w:p>
    <w:p w:rsidR="005E18B4" w:rsidRPr="005B6C60" w:rsidRDefault="00F03326" w:rsidP="005E18B4">
      <w:pPr>
        <w:pStyle w:val="Standard"/>
        <w:jc w:val="both"/>
        <w:rPr>
          <w:rFonts w:ascii="Century Gothic" w:hAnsi="Century Gothic"/>
          <w:color w:val="000000" w:themeColor="text1"/>
          <w:sz w:val="21"/>
          <w:szCs w:val="21"/>
        </w:rPr>
      </w:pPr>
      <w:hyperlink r:id="rId32" w:history="1">
        <w:r w:rsidR="005E18B4" w:rsidRPr="005B6C60">
          <w:rPr>
            <w:rStyle w:val="Hyperlink"/>
            <w:rFonts w:ascii="Century Gothic" w:hAnsi="Century Gothic"/>
            <w:color w:val="000000" w:themeColor="text1"/>
            <w:sz w:val="21"/>
            <w:szCs w:val="21"/>
          </w:rPr>
          <w:t>https://campaignresources.phe.gov.uk/schools/topics/mental-wellbeing/overview</w:t>
        </w:r>
      </w:hyperlink>
      <w:r w:rsidR="005E18B4" w:rsidRPr="005B6C60">
        <w:rPr>
          <w:rFonts w:ascii="Century Gothic" w:hAnsi="Century Gothic"/>
          <w:color w:val="000000" w:themeColor="text1"/>
          <w:sz w:val="21"/>
          <w:szCs w:val="21"/>
        </w:rPr>
        <w:t xml:space="preserve"> </w:t>
      </w:r>
    </w:p>
    <w:p w:rsidR="005E18B4" w:rsidRPr="005B6C60" w:rsidRDefault="005E18B4" w:rsidP="005E18B4">
      <w:pPr>
        <w:pStyle w:val="Standard"/>
        <w:jc w:val="both"/>
        <w:rPr>
          <w:color w:val="000000" w:themeColor="text1"/>
          <w:sz w:val="21"/>
          <w:szCs w:val="21"/>
        </w:rPr>
      </w:pPr>
    </w:p>
    <w:p w:rsidR="005E18B4" w:rsidRPr="005B6C60" w:rsidRDefault="005E18B4" w:rsidP="005E18B4">
      <w:pPr>
        <w:pStyle w:val="Standard"/>
        <w:jc w:val="both"/>
        <w:rPr>
          <w:rFonts w:ascii="Century Gothic" w:hAnsi="Century Gothic"/>
          <w:b/>
          <w:color w:val="000000" w:themeColor="text1"/>
          <w:sz w:val="21"/>
          <w:szCs w:val="21"/>
        </w:rPr>
      </w:pPr>
      <w:r w:rsidRPr="005B6C60">
        <w:rPr>
          <w:b/>
          <w:color w:val="000000" w:themeColor="text1"/>
          <w:sz w:val="21"/>
          <w:szCs w:val="21"/>
        </w:rPr>
        <w:t>Pu</w:t>
      </w:r>
      <w:r w:rsidRPr="005B6C60">
        <w:rPr>
          <w:rFonts w:ascii="Century Gothic" w:hAnsi="Century Gothic"/>
          <w:b/>
          <w:color w:val="000000" w:themeColor="text1"/>
          <w:sz w:val="21"/>
          <w:szCs w:val="21"/>
        </w:rPr>
        <w:t xml:space="preserve">pils with special educational needs and disabilities (SEND pupils) </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Children with special educational needs (SEN) and disabilities can face additional safeguarding challenges and there are likely to be additional barriers when recognising abuse and neglect in this group of children. These can include: </w:t>
      </w:r>
    </w:p>
    <w:p w:rsidR="005E18B4" w:rsidRPr="005B6C60" w:rsidRDefault="005E18B4"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assumptions that indicators of possible abuse such as behaviour, mood and injury relate to the child’s disability without further exploration; </w:t>
      </w:r>
    </w:p>
    <w:p w:rsidR="005E18B4" w:rsidRPr="005B6C60" w:rsidRDefault="005E18B4"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being more prone to peer group isolation than other children; </w:t>
      </w:r>
    </w:p>
    <w:p w:rsidR="005E18B4" w:rsidRPr="005B6C60" w:rsidRDefault="005E18B4"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potential for children with SEN and disabilities being disproportionally impacted by behaviours such as bullying, without outwardly showing any signs; and </w:t>
      </w:r>
    </w:p>
    <w:p w:rsidR="005E18B4" w:rsidRPr="005B6C60" w:rsidRDefault="005E18B4" w:rsidP="00382605">
      <w:pPr>
        <w:pStyle w:val="Standard"/>
        <w:numPr>
          <w:ilvl w:val="0"/>
          <w:numId w:val="10"/>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communication</w:t>
      </w:r>
      <w:proofErr w:type="gramEnd"/>
      <w:r w:rsidRPr="005B6C60">
        <w:rPr>
          <w:rFonts w:ascii="Century Gothic" w:hAnsi="Century Gothic"/>
          <w:color w:val="000000" w:themeColor="text1"/>
          <w:sz w:val="21"/>
          <w:szCs w:val="21"/>
        </w:rPr>
        <w:t xml:space="preserve"> barriers and difficulties in overcoming these barriers. To address these additional challenges, schools should consider extra pastoral support for children with SEN and disabilities</w:t>
      </w:r>
    </w:p>
    <w:p w:rsidR="005E18B4" w:rsidRPr="00D46C7F" w:rsidRDefault="005E18B4" w:rsidP="00382605">
      <w:pPr>
        <w:pStyle w:val="Standard"/>
        <w:numPr>
          <w:ilvl w:val="0"/>
          <w:numId w:val="22"/>
        </w:numPr>
        <w:jc w:val="both"/>
        <w:rPr>
          <w:rFonts w:ascii="Century Gothic" w:hAnsi="Century Gothic"/>
          <w:color w:val="000000" w:themeColor="text1"/>
          <w:sz w:val="21"/>
          <w:szCs w:val="21"/>
        </w:rPr>
      </w:pPr>
      <w:proofErr w:type="gramStart"/>
      <w:r w:rsidRPr="005B6C60">
        <w:rPr>
          <w:rFonts w:ascii="Century Gothic" w:eastAsiaTheme="minorHAnsi" w:hAnsi="Century Gothic"/>
          <w:color w:val="000000" w:themeColor="text1"/>
          <w:sz w:val="21"/>
          <w:szCs w:val="21"/>
        </w:rPr>
        <w:t>cognitive</w:t>
      </w:r>
      <w:proofErr w:type="gramEnd"/>
      <w:r w:rsidRPr="005B6C60">
        <w:rPr>
          <w:rFonts w:ascii="Century Gothic" w:eastAsiaTheme="minorHAnsi" w:hAnsi="Century Gothic"/>
          <w:color w:val="000000" w:themeColor="text1"/>
          <w:sz w:val="21"/>
          <w:szCs w:val="21"/>
        </w:rPr>
        <w:t xml:space="preserve"> understanding – being unable to understand the difference between fact and fiction in online content and then repeating the content/behaviours in schools or colleges or the consequences of doing so. </w:t>
      </w:r>
    </w:p>
    <w:p w:rsidR="00D46C7F" w:rsidRDefault="00D46C7F" w:rsidP="00D46C7F">
      <w:pPr>
        <w:pStyle w:val="Default"/>
        <w:ind w:left="360"/>
      </w:pPr>
    </w:p>
    <w:p w:rsidR="00D46C7F" w:rsidRPr="00D46C7F" w:rsidRDefault="00D46C7F" w:rsidP="00D46C7F">
      <w:pPr>
        <w:pStyle w:val="Default"/>
        <w:spacing w:after="109"/>
        <w:rPr>
          <w:rFonts w:ascii="Century Gothic" w:hAnsi="Century Gothic"/>
          <w:color w:val="0070C0"/>
          <w:sz w:val="21"/>
          <w:szCs w:val="21"/>
        </w:rPr>
      </w:pPr>
      <w:r w:rsidRPr="00D46C7F">
        <w:rPr>
          <w:rFonts w:ascii="Century Gothic" w:hAnsi="Century Gothic"/>
          <w:color w:val="0070C0"/>
          <w:sz w:val="21"/>
          <w:szCs w:val="21"/>
        </w:rPr>
        <w:t xml:space="preserve">Further information can be found in the </w:t>
      </w:r>
      <w:proofErr w:type="gramStart"/>
      <w:r w:rsidRPr="00D46C7F">
        <w:rPr>
          <w:rFonts w:ascii="Century Gothic" w:hAnsi="Century Gothic"/>
          <w:color w:val="0070C0"/>
          <w:sz w:val="21"/>
          <w:szCs w:val="21"/>
        </w:rPr>
        <w:t>department’s</w:t>
      </w:r>
      <w:proofErr w:type="gramEnd"/>
      <w:r w:rsidRPr="00D46C7F">
        <w:rPr>
          <w:rFonts w:ascii="Century Gothic" w:hAnsi="Century Gothic"/>
          <w:color w:val="0070C0"/>
          <w:sz w:val="21"/>
          <w:szCs w:val="21"/>
        </w:rPr>
        <w:t xml:space="preserve">: </w:t>
      </w:r>
    </w:p>
    <w:p w:rsidR="00D46C7F" w:rsidRPr="00D46C7F" w:rsidRDefault="00D46C7F" w:rsidP="00D46C7F">
      <w:pPr>
        <w:pStyle w:val="Default"/>
        <w:numPr>
          <w:ilvl w:val="0"/>
          <w:numId w:val="22"/>
        </w:numPr>
        <w:spacing w:after="109"/>
        <w:rPr>
          <w:rFonts w:ascii="Century Gothic" w:hAnsi="Century Gothic"/>
          <w:color w:val="0070C0"/>
          <w:sz w:val="21"/>
          <w:szCs w:val="21"/>
        </w:rPr>
      </w:pPr>
      <w:r w:rsidRPr="00D46C7F">
        <w:rPr>
          <w:rFonts w:ascii="Century Gothic" w:hAnsi="Century Gothic"/>
          <w:color w:val="0070C0"/>
          <w:sz w:val="21"/>
          <w:szCs w:val="21"/>
        </w:rPr>
        <w:t xml:space="preserve">SEND Code of Practice 0 to 25 years </w:t>
      </w:r>
      <w:hyperlink r:id="rId33" w:history="1">
        <w:r w:rsidRPr="00D46C7F">
          <w:rPr>
            <w:rStyle w:val="Hyperlink"/>
            <w:rFonts w:ascii="Century Gothic" w:hAnsi="Century Gothic"/>
            <w:sz w:val="21"/>
            <w:szCs w:val="21"/>
          </w:rPr>
          <w:t>https://www.gov.uk/government/publications/send-code-of-practice-0-to-25</w:t>
        </w:r>
      </w:hyperlink>
      <w:r w:rsidRPr="00D46C7F">
        <w:rPr>
          <w:rFonts w:ascii="Century Gothic" w:hAnsi="Century Gothic"/>
          <w:color w:val="0070C0"/>
          <w:sz w:val="21"/>
          <w:szCs w:val="21"/>
        </w:rPr>
        <w:t xml:space="preserve"> </w:t>
      </w:r>
    </w:p>
    <w:p w:rsidR="00D46C7F" w:rsidRPr="00D46C7F" w:rsidRDefault="00D46C7F" w:rsidP="00D46C7F">
      <w:pPr>
        <w:pStyle w:val="Default"/>
        <w:numPr>
          <w:ilvl w:val="0"/>
          <w:numId w:val="22"/>
        </w:numPr>
        <w:rPr>
          <w:rFonts w:ascii="Century Gothic" w:hAnsi="Century Gothic"/>
          <w:color w:val="0070C0"/>
          <w:sz w:val="21"/>
          <w:szCs w:val="21"/>
        </w:rPr>
      </w:pPr>
      <w:r w:rsidRPr="00D46C7F">
        <w:rPr>
          <w:rFonts w:ascii="Century Gothic" w:hAnsi="Century Gothic"/>
          <w:color w:val="0070C0"/>
          <w:sz w:val="21"/>
          <w:szCs w:val="21"/>
        </w:rPr>
        <w:t xml:space="preserve">Supporting Pupils at School with Medical Conditions </w:t>
      </w:r>
      <w:hyperlink r:id="rId34" w:history="1">
        <w:r w:rsidRPr="00D46C7F">
          <w:rPr>
            <w:rStyle w:val="Hyperlink"/>
            <w:rFonts w:ascii="Century Gothic" w:hAnsi="Century Gothic"/>
            <w:sz w:val="21"/>
            <w:szCs w:val="21"/>
          </w:rPr>
          <w:t>https://www.gov.uk/government/publications/supporting-pupils-at-school-with-medical-conditions--3</w:t>
        </w:r>
      </w:hyperlink>
      <w:r w:rsidRPr="00D46C7F">
        <w:rPr>
          <w:rFonts w:ascii="Century Gothic" w:hAnsi="Century Gothic"/>
          <w:color w:val="0070C0"/>
          <w:sz w:val="21"/>
          <w:szCs w:val="21"/>
        </w:rPr>
        <w:t xml:space="preserve"> </w:t>
      </w:r>
    </w:p>
    <w:p w:rsidR="00D46C7F" w:rsidRPr="00D46C7F" w:rsidRDefault="00D46C7F" w:rsidP="00D46C7F">
      <w:pPr>
        <w:pStyle w:val="Default"/>
        <w:ind w:left="720"/>
        <w:rPr>
          <w:rFonts w:ascii="Century Gothic" w:hAnsi="Century Gothic"/>
          <w:color w:val="0070C0"/>
          <w:sz w:val="21"/>
          <w:szCs w:val="21"/>
        </w:rPr>
      </w:pPr>
    </w:p>
    <w:p w:rsidR="00D46C7F" w:rsidRPr="00D46C7F" w:rsidRDefault="00D46C7F" w:rsidP="00D46C7F">
      <w:pPr>
        <w:pStyle w:val="Default"/>
        <w:rPr>
          <w:rFonts w:ascii="Century Gothic" w:hAnsi="Century Gothic"/>
          <w:color w:val="0070C0"/>
          <w:sz w:val="21"/>
          <w:szCs w:val="21"/>
        </w:rPr>
      </w:pPr>
      <w:proofErr w:type="gramStart"/>
      <w:r w:rsidRPr="00D46C7F">
        <w:rPr>
          <w:rFonts w:ascii="Century Gothic" w:hAnsi="Century Gothic"/>
          <w:color w:val="0070C0"/>
          <w:sz w:val="21"/>
          <w:szCs w:val="21"/>
        </w:rPr>
        <w:t>And</w:t>
      </w:r>
      <w:proofErr w:type="gramEnd"/>
      <w:r w:rsidRPr="00D46C7F">
        <w:rPr>
          <w:rFonts w:ascii="Century Gothic" w:hAnsi="Century Gothic"/>
          <w:color w:val="0070C0"/>
          <w:sz w:val="21"/>
          <w:szCs w:val="21"/>
        </w:rPr>
        <w:t xml:space="preserve"> from specialist organisations such as: </w:t>
      </w:r>
    </w:p>
    <w:p w:rsidR="00D46C7F" w:rsidRPr="00D46C7F" w:rsidRDefault="00D46C7F" w:rsidP="00D46C7F">
      <w:pPr>
        <w:pStyle w:val="Default"/>
        <w:rPr>
          <w:rFonts w:ascii="Century Gothic" w:hAnsi="Century Gothic"/>
          <w:color w:val="0070C0"/>
          <w:sz w:val="21"/>
          <w:szCs w:val="21"/>
        </w:rPr>
      </w:pPr>
    </w:p>
    <w:p w:rsidR="00D46C7F" w:rsidRPr="00D46C7F" w:rsidRDefault="00D46C7F" w:rsidP="00D46C7F">
      <w:pPr>
        <w:pStyle w:val="Default"/>
        <w:numPr>
          <w:ilvl w:val="0"/>
          <w:numId w:val="22"/>
        </w:numPr>
        <w:spacing w:after="109"/>
        <w:rPr>
          <w:rFonts w:ascii="Century Gothic" w:hAnsi="Century Gothic"/>
          <w:color w:val="0070C0"/>
          <w:sz w:val="21"/>
          <w:szCs w:val="21"/>
        </w:rPr>
      </w:pPr>
      <w:r w:rsidRPr="00D46C7F">
        <w:rPr>
          <w:rFonts w:ascii="Century Gothic" w:hAnsi="Century Gothic"/>
          <w:color w:val="0070C0"/>
          <w:sz w:val="21"/>
          <w:szCs w:val="21"/>
        </w:rPr>
        <w:t xml:space="preserve">The Special Educational Needs and Disabilities Information and Support Services (SENDIASS). SENDIASS offer information, advice and support for parents and carers of children and young people with SEND. All local authorities have such a service: Find your local IAS service </w:t>
      </w:r>
      <w:hyperlink r:id="rId35" w:history="1">
        <w:r w:rsidRPr="00D46C7F">
          <w:rPr>
            <w:rStyle w:val="Hyperlink"/>
            <w:rFonts w:ascii="Century Gothic" w:hAnsi="Century Gothic"/>
            <w:sz w:val="21"/>
            <w:szCs w:val="21"/>
          </w:rPr>
          <w:t>https://councilfordisabledchildren.org.uk/about-us-0/networks/information-advice-and-support-services-network/find-your-local-ias-service</w:t>
        </w:r>
      </w:hyperlink>
      <w:r w:rsidRPr="00D46C7F">
        <w:rPr>
          <w:rFonts w:ascii="Century Gothic" w:hAnsi="Century Gothic"/>
          <w:color w:val="0070C0"/>
          <w:sz w:val="21"/>
          <w:szCs w:val="21"/>
        </w:rPr>
        <w:t xml:space="preserve"> </w:t>
      </w:r>
    </w:p>
    <w:p w:rsidR="00D46C7F" w:rsidRPr="00D46C7F" w:rsidRDefault="00D46C7F" w:rsidP="00D46C7F">
      <w:pPr>
        <w:pStyle w:val="Default"/>
        <w:numPr>
          <w:ilvl w:val="0"/>
          <w:numId w:val="22"/>
        </w:numPr>
        <w:rPr>
          <w:rFonts w:ascii="Century Gothic" w:hAnsi="Century Gothic"/>
          <w:color w:val="0070C0"/>
          <w:sz w:val="21"/>
          <w:szCs w:val="21"/>
        </w:rPr>
      </w:pPr>
      <w:proofErr w:type="spellStart"/>
      <w:r w:rsidRPr="00D46C7F">
        <w:rPr>
          <w:rFonts w:ascii="Century Gothic" w:hAnsi="Century Gothic"/>
          <w:color w:val="0070C0"/>
          <w:sz w:val="21"/>
          <w:szCs w:val="21"/>
        </w:rPr>
        <w:t>Mencap</w:t>
      </w:r>
      <w:proofErr w:type="spellEnd"/>
      <w:r w:rsidRPr="00D46C7F">
        <w:rPr>
          <w:rFonts w:ascii="Century Gothic" w:hAnsi="Century Gothic"/>
          <w:color w:val="0070C0"/>
          <w:sz w:val="21"/>
          <w:szCs w:val="21"/>
        </w:rPr>
        <w:t xml:space="preserve"> - Represents people with learning disabilities, with specific advice and information for people who work with children and young people </w:t>
      </w:r>
      <w:hyperlink r:id="rId36" w:history="1">
        <w:r w:rsidRPr="00D46C7F">
          <w:rPr>
            <w:rStyle w:val="Hyperlink"/>
            <w:rFonts w:ascii="Century Gothic" w:hAnsi="Century Gothic"/>
            <w:sz w:val="21"/>
            <w:szCs w:val="21"/>
          </w:rPr>
          <w:t>https://www.mencap.org.uk/</w:t>
        </w:r>
      </w:hyperlink>
      <w:r w:rsidRPr="00D46C7F">
        <w:rPr>
          <w:rFonts w:ascii="Century Gothic" w:hAnsi="Century Gothic"/>
          <w:color w:val="0070C0"/>
          <w:sz w:val="21"/>
          <w:szCs w:val="21"/>
        </w:rPr>
        <w:t xml:space="preserve"> </w:t>
      </w:r>
    </w:p>
    <w:p w:rsidR="00D46C7F" w:rsidRPr="00D46C7F" w:rsidRDefault="00D46C7F" w:rsidP="00D46C7F">
      <w:pPr>
        <w:pStyle w:val="Standard"/>
        <w:jc w:val="both"/>
        <w:rPr>
          <w:rFonts w:ascii="Century Gothic" w:hAnsi="Century Gothic"/>
          <w:color w:val="000000" w:themeColor="text1"/>
          <w:sz w:val="21"/>
          <w:szCs w:val="21"/>
        </w:rPr>
      </w:pPr>
    </w:p>
    <w:p w:rsidR="005E18B4" w:rsidRPr="005B6C60" w:rsidRDefault="005E18B4" w:rsidP="005E18B4">
      <w:pPr>
        <w:pStyle w:val="Standard"/>
        <w:jc w:val="both"/>
        <w:rPr>
          <w:rFonts w:ascii="Century Gothic" w:hAnsi="Century Gothic"/>
          <w:color w:val="000000" w:themeColor="text1"/>
          <w:sz w:val="21"/>
          <w:szCs w:val="21"/>
        </w:rPr>
      </w:pPr>
    </w:p>
    <w:p w:rsidR="005E18B4" w:rsidRPr="005B6C60" w:rsidRDefault="005E18B4" w:rsidP="005E18B4">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Looked After Children and Previously Looked After Children</w:t>
      </w:r>
    </w:p>
    <w:p w:rsidR="005E18B4" w:rsidRPr="005B6C60" w:rsidRDefault="005E18B4" w:rsidP="005E18B4">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The most common reason for children becoming looked after is </w:t>
      </w:r>
      <w:proofErr w:type="gramStart"/>
      <w:r w:rsidRPr="005B6C60">
        <w:rPr>
          <w:rFonts w:ascii="Century Gothic" w:hAnsi="Century Gothic" w:cs="Arial"/>
          <w:b w:val="0"/>
          <w:color w:val="000000" w:themeColor="text1"/>
          <w:sz w:val="21"/>
          <w:szCs w:val="21"/>
        </w:rPr>
        <w:t>as a result</w:t>
      </w:r>
      <w:proofErr w:type="gramEnd"/>
      <w:r w:rsidRPr="005B6C60">
        <w:rPr>
          <w:rFonts w:ascii="Century Gothic" w:hAnsi="Century Gothic" w:cs="Arial"/>
          <w:b w:val="0"/>
          <w:color w:val="000000" w:themeColor="text1"/>
          <w:sz w:val="21"/>
          <w:szCs w:val="21"/>
        </w:rPr>
        <w:t xml:space="preserve"> of abuse and/or neglect.  Staff should ensure have the information they need in relation to a child’s looked after legal status (whether they </w:t>
      </w:r>
      <w:proofErr w:type="gramStart"/>
      <w:r w:rsidRPr="005B6C60">
        <w:rPr>
          <w:rFonts w:ascii="Century Gothic" w:hAnsi="Century Gothic" w:cs="Arial"/>
          <w:b w:val="0"/>
          <w:color w:val="000000" w:themeColor="text1"/>
          <w:sz w:val="21"/>
          <w:szCs w:val="21"/>
        </w:rPr>
        <w:t>are looked</w:t>
      </w:r>
      <w:proofErr w:type="gramEnd"/>
      <w:r w:rsidRPr="005B6C60">
        <w:rPr>
          <w:rFonts w:ascii="Century Gothic" w:hAnsi="Century Gothic" w:cs="Arial"/>
          <w:b w:val="0"/>
          <w:color w:val="000000" w:themeColor="text1"/>
          <w:sz w:val="21"/>
          <w:szCs w:val="21"/>
        </w:rPr>
        <w:t xml:space="preserve"> after under voluntary arrangements with consent of parents or on an interim or full care order) and the child’s contact arrangements with birth parents or those with parental responsibility. They should also have information about the child’s care arrangements and the levels of authority delegated to the carer by the authority looking after him/her. The designated safeguarding lead should have details of the child’s social worker and the name of the virtual school head in the authority that looks after the child.</w:t>
      </w:r>
    </w:p>
    <w:p w:rsidR="005E18B4" w:rsidRPr="005B6C60" w:rsidRDefault="005E18B4" w:rsidP="005E18B4">
      <w:pPr>
        <w:pStyle w:val="Standard"/>
        <w:jc w:val="both"/>
        <w:rPr>
          <w:rFonts w:ascii="Century Gothic" w:hAnsi="Century Gothic"/>
          <w:b/>
          <w:color w:val="000000" w:themeColor="text1"/>
          <w:sz w:val="21"/>
          <w:szCs w:val="21"/>
        </w:rPr>
      </w:pPr>
    </w:p>
    <w:p w:rsidR="005E18B4" w:rsidRPr="005B6C60" w:rsidRDefault="005E18B4" w:rsidP="005E18B4">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lastRenderedPageBreak/>
        <w:t xml:space="preserve">Governing bodies must appoint a designated teacher for looked after children who should work with local authorities to promote the educational achievement of registered pupils who </w:t>
      </w:r>
      <w:proofErr w:type="gramStart"/>
      <w:r w:rsidRPr="005B6C60">
        <w:rPr>
          <w:rFonts w:ascii="Century Gothic" w:hAnsi="Century Gothic" w:cs="Arial"/>
          <w:b w:val="0"/>
          <w:color w:val="000000" w:themeColor="text1"/>
          <w:sz w:val="21"/>
          <w:szCs w:val="21"/>
        </w:rPr>
        <w:t>are looked</w:t>
      </w:r>
      <w:proofErr w:type="gramEnd"/>
      <w:r w:rsidRPr="005B6C60">
        <w:rPr>
          <w:rFonts w:ascii="Century Gothic" w:hAnsi="Century Gothic" w:cs="Arial"/>
          <w:b w:val="0"/>
          <w:color w:val="000000" w:themeColor="text1"/>
          <w:sz w:val="21"/>
          <w:szCs w:val="21"/>
        </w:rPr>
        <w:t xml:space="preserve"> after. Designated teachers have responsibility for promoting the educational achievement of children who have left care through adoption, special guardianship or child arrangement orders or who </w:t>
      </w:r>
      <w:proofErr w:type="gramStart"/>
      <w:r w:rsidRPr="005B6C60">
        <w:rPr>
          <w:rFonts w:ascii="Century Gothic" w:hAnsi="Century Gothic" w:cs="Arial"/>
          <w:b w:val="0"/>
          <w:color w:val="000000" w:themeColor="text1"/>
          <w:sz w:val="21"/>
          <w:szCs w:val="21"/>
        </w:rPr>
        <w:t>were adopted</w:t>
      </w:r>
      <w:proofErr w:type="gramEnd"/>
      <w:r w:rsidRPr="005B6C60">
        <w:rPr>
          <w:rFonts w:ascii="Century Gothic" w:hAnsi="Century Gothic" w:cs="Arial"/>
          <w:b w:val="0"/>
          <w:color w:val="000000" w:themeColor="text1"/>
          <w:sz w:val="21"/>
          <w:szCs w:val="21"/>
        </w:rPr>
        <w:t xml:space="preserve"> from state care outside England and Wales. The designated teacher must have appropriate training and the relevant qualifications and experience. For further details, please see Designated Teacher for Looked </w:t>
      </w:r>
      <w:proofErr w:type="gramStart"/>
      <w:r w:rsidRPr="005B6C60">
        <w:rPr>
          <w:rFonts w:ascii="Century Gothic" w:hAnsi="Century Gothic" w:cs="Arial"/>
          <w:b w:val="0"/>
          <w:color w:val="000000" w:themeColor="text1"/>
          <w:sz w:val="21"/>
          <w:szCs w:val="21"/>
        </w:rPr>
        <w:t>After</w:t>
      </w:r>
      <w:proofErr w:type="gramEnd"/>
      <w:r w:rsidRPr="005B6C60">
        <w:rPr>
          <w:rFonts w:ascii="Century Gothic" w:hAnsi="Century Gothic" w:cs="Arial"/>
          <w:b w:val="0"/>
          <w:color w:val="000000" w:themeColor="text1"/>
          <w:sz w:val="21"/>
          <w:szCs w:val="21"/>
        </w:rPr>
        <w:t xml:space="preserve"> Children and Previously Looked After Children Policy.</w:t>
      </w:r>
    </w:p>
    <w:p w:rsidR="005E18B4" w:rsidRPr="005B6C60" w:rsidRDefault="005E18B4" w:rsidP="005E18B4">
      <w:pPr>
        <w:pStyle w:val="NELCheading"/>
        <w:jc w:val="both"/>
        <w:rPr>
          <w:rFonts w:ascii="Century Gothic" w:hAnsi="Century Gothic" w:cs="Arial"/>
          <w:b w:val="0"/>
          <w:color w:val="000000" w:themeColor="text1"/>
          <w:sz w:val="21"/>
          <w:szCs w:val="21"/>
        </w:rPr>
      </w:pPr>
    </w:p>
    <w:p w:rsidR="005E18B4" w:rsidRPr="005B6C60" w:rsidRDefault="005E18B4" w:rsidP="005E18B4">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Virtual school heads manage pupil premium plus for looked after children</w:t>
      </w:r>
      <w:proofErr w:type="gramStart"/>
      <w:r w:rsidRPr="005B6C60">
        <w:rPr>
          <w:rFonts w:ascii="Century Gothic" w:eastAsiaTheme="minorHAnsi" w:hAnsi="Century Gothic" w:cs="Arial"/>
          <w:color w:val="000000" w:themeColor="text1"/>
          <w:sz w:val="21"/>
          <w:szCs w:val="21"/>
          <w:lang w:eastAsia="en-US"/>
        </w:rPr>
        <w:t>;  they</w:t>
      </w:r>
      <w:proofErr w:type="gramEnd"/>
      <w:r w:rsidRPr="005B6C60">
        <w:rPr>
          <w:rFonts w:ascii="Century Gothic" w:eastAsiaTheme="minorHAnsi" w:hAnsi="Century Gothic" w:cs="Arial"/>
          <w:color w:val="000000" w:themeColor="text1"/>
          <w:sz w:val="21"/>
          <w:szCs w:val="21"/>
          <w:lang w:eastAsia="en-US"/>
        </w:rPr>
        <w:t xml:space="preserve"> receive this funding based on the latest published number of children looked after by the local authority. The designated teacher should work with the virtual school head to discuss how funding can be best used to support the progress of looked after children in the school and meet the needs identified in the child’s personal education plan. The designated teacher should also work with the virtual school head to promote the educational achievement of previously looked after children. </w:t>
      </w:r>
    </w:p>
    <w:p w:rsidR="005E18B4" w:rsidRPr="005B6C60" w:rsidRDefault="005E18B4" w:rsidP="005E18B4">
      <w:pPr>
        <w:autoSpaceDE w:val="0"/>
        <w:autoSpaceDN w:val="0"/>
        <w:adjustRightInd w:val="0"/>
        <w:jc w:val="both"/>
        <w:rPr>
          <w:rFonts w:ascii="Century Gothic" w:eastAsiaTheme="minorHAnsi" w:hAnsi="Century Gothic" w:cs="Arial"/>
          <w:color w:val="000000" w:themeColor="text1"/>
          <w:sz w:val="21"/>
          <w:szCs w:val="21"/>
          <w:lang w:eastAsia="en-US"/>
        </w:rPr>
      </w:pP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proofErr w:type="gramStart"/>
      <w:r w:rsidRPr="005B6C60">
        <w:rPr>
          <w:rFonts w:ascii="Century Gothic" w:eastAsiaTheme="minorHAnsi" w:hAnsi="Century Gothic" w:cs="ArialMT"/>
          <w:color w:val="000000" w:themeColor="text1"/>
          <w:sz w:val="21"/>
          <w:szCs w:val="21"/>
          <w:lang w:eastAsia="en-US"/>
        </w:rPr>
        <w:t>As with designated teachers,</w:t>
      </w:r>
      <w:proofErr w:type="gramEnd"/>
      <w:r w:rsidRPr="005B6C60">
        <w:rPr>
          <w:rFonts w:ascii="Century Gothic" w:eastAsiaTheme="minorHAnsi" w:hAnsi="Century Gothic" w:cs="ArialMT"/>
          <w:color w:val="000000" w:themeColor="text1"/>
          <w:sz w:val="21"/>
          <w:szCs w:val="21"/>
          <w:lang w:eastAsia="en-US"/>
        </w:rPr>
        <w:t xml:space="preserve"> </w:t>
      </w:r>
      <w:proofErr w:type="gramStart"/>
      <w:r w:rsidRPr="005B6C60">
        <w:rPr>
          <w:rFonts w:ascii="Century Gothic" w:eastAsiaTheme="minorHAnsi" w:hAnsi="Century Gothic" w:cs="ArialMT"/>
          <w:color w:val="000000" w:themeColor="text1"/>
          <w:sz w:val="21"/>
          <w:szCs w:val="21"/>
          <w:lang w:eastAsia="en-US"/>
        </w:rPr>
        <w:t>virtual school heads</w:t>
      </w:r>
      <w:proofErr w:type="gramEnd"/>
      <w:r w:rsidRPr="005B6C60">
        <w:rPr>
          <w:rFonts w:ascii="Century Gothic" w:eastAsiaTheme="minorHAnsi" w:hAnsi="Century Gothic" w:cs="ArialMT"/>
          <w:color w:val="000000" w:themeColor="text1"/>
          <w:sz w:val="21"/>
          <w:szCs w:val="21"/>
          <w:lang w:eastAsia="en-US"/>
        </w:rPr>
        <w:t xml:space="preserve"> have responsibilities towards children who have left care through adoption, special guardianship, or child arrangement orders or who were adopted from state care outside England or Wales. Their primary role for this group will be the provision of information and advice to relevant parties.</w:t>
      </w: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r w:rsidRPr="005B6C60">
        <w:rPr>
          <w:rFonts w:ascii="Century Gothic" w:eastAsiaTheme="minorHAnsi" w:hAnsi="Century Gothic" w:cs="ArialMT"/>
          <w:color w:val="000000" w:themeColor="text1"/>
          <w:sz w:val="21"/>
          <w:szCs w:val="21"/>
          <w:lang w:eastAsia="en-US"/>
        </w:rPr>
        <w:t xml:space="preserve">Statutory guidance on </w:t>
      </w:r>
      <w:proofErr w:type="gramStart"/>
      <w:r w:rsidRPr="005B6C60">
        <w:rPr>
          <w:rFonts w:ascii="Century Gothic" w:eastAsiaTheme="minorHAnsi" w:hAnsi="Century Gothic" w:cs="ArialMT"/>
          <w:color w:val="000000" w:themeColor="text1"/>
          <w:sz w:val="21"/>
          <w:szCs w:val="21"/>
          <w:lang w:eastAsia="en-US"/>
        </w:rPr>
        <w:t>Promoting</w:t>
      </w:r>
      <w:proofErr w:type="gramEnd"/>
      <w:r w:rsidRPr="005B6C60">
        <w:rPr>
          <w:rFonts w:ascii="Century Gothic" w:eastAsiaTheme="minorHAnsi" w:hAnsi="Century Gothic" w:cs="ArialMT"/>
          <w:color w:val="000000" w:themeColor="text1"/>
          <w:sz w:val="21"/>
          <w:szCs w:val="21"/>
          <w:lang w:eastAsia="en-US"/>
        </w:rPr>
        <w:t xml:space="preserve"> the education of looked-after and previously looked-after children contains further information on the roles and responsibilities of virtual school heads -</w:t>
      </w:r>
    </w:p>
    <w:p w:rsidR="005E18B4" w:rsidRPr="005B6C60" w:rsidRDefault="00F03326" w:rsidP="005E18B4">
      <w:pPr>
        <w:autoSpaceDE w:val="0"/>
        <w:autoSpaceDN w:val="0"/>
        <w:adjustRightInd w:val="0"/>
        <w:jc w:val="both"/>
        <w:rPr>
          <w:rFonts w:ascii="Century Gothic" w:eastAsiaTheme="minorHAnsi" w:hAnsi="Century Gothic" w:cs="ArialMT"/>
          <w:color w:val="000000" w:themeColor="text1"/>
          <w:sz w:val="21"/>
          <w:szCs w:val="21"/>
          <w:lang w:eastAsia="en-US"/>
        </w:rPr>
      </w:pPr>
      <w:hyperlink r:id="rId37" w:history="1">
        <w:r w:rsidR="005E18B4" w:rsidRPr="005B6C60">
          <w:rPr>
            <w:rStyle w:val="Hyperlink"/>
            <w:rFonts w:ascii="Century Gothic" w:eastAsiaTheme="minorHAnsi" w:hAnsi="Century Gothic" w:cs="ArialMT"/>
            <w:color w:val="000000" w:themeColor="text1"/>
            <w:sz w:val="21"/>
            <w:szCs w:val="21"/>
            <w:lang w:eastAsia="en-US"/>
          </w:rPr>
          <w:t>https://www.gov.uk/government/publications/promoting-the-education-of-looked-after-children</w:t>
        </w:r>
      </w:hyperlink>
      <w:r w:rsidR="005E18B4" w:rsidRPr="005B6C60">
        <w:rPr>
          <w:rFonts w:ascii="Century Gothic" w:eastAsiaTheme="minorHAnsi" w:hAnsi="Century Gothic" w:cs="ArialMT"/>
          <w:color w:val="000000" w:themeColor="text1"/>
          <w:sz w:val="21"/>
          <w:szCs w:val="21"/>
          <w:lang w:eastAsia="en-US"/>
        </w:rPr>
        <w:t xml:space="preserve">  </w:t>
      </w: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r w:rsidRPr="005B6C60">
        <w:rPr>
          <w:rFonts w:ascii="Century Gothic" w:eastAsiaTheme="minorHAnsi" w:hAnsi="Century Gothic" w:cs="ArialMT"/>
          <w:color w:val="000000" w:themeColor="text1"/>
          <w:sz w:val="21"/>
          <w:szCs w:val="21"/>
          <w:lang w:eastAsia="en-US"/>
        </w:rPr>
        <w:t xml:space="preserve">In addition to their statutory duties, the role of virtual school heads </w:t>
      </w:r>
      <w:proofErr w:type="gramStart"/>
      <w:r w:rsidRPr="005B6C60">
        <w:rPr>
          <w:rFonts w:ascii="Century Gothic" w:eastAsiaTheme="minorHAnsi" w:hAnsi="Century Gothic" w:cs="ArialMT"/>
          <w:color w:val="000000" w:themeColor="text1"/>
          <w:sz w:val="21"/>
          <w:szCs w:val="21"/>
          <w:lang w:eastAsia="en-US"/>
        </w:rPr>
        <w:t>was extended</w:t>
      </w:r>
      <w:proofErr w:type="gramEnd"/>
      <w:r w:rsidRPr="005B6C60">
        <w:rPr>
          <w:rFonts w:ascii="Century Gothic" w:eastAsiaTheme="minorHAnsi" w:hAnsi="Century Gothic" w:cs="ArialMT"/>
          <w:color w:val="000000" w:themeColor="text1"/>
          <w:sz w:val="21"/>
          <w:szCs w:val="21"/>
          <w:lang w:eastAsia="en-US"/>
        </w:rPr>
        <w:t xml:space="preserve"> in June 2021, to include a non-statutory responsibility for the strategic oversight of the educational attendance, attainment, and progress of children with a social worker.</w:t>
      </w: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r w:rsidRPr="005B6C60">
        <w:rPr>
          <w:rFonts w:ascii="Century Gothic" w:eastAsiaTheme="minorHAnsi" w:hAnsi="Century Gothic" w:cs="ArialMT"/>
          <w:color w:val="000000" w:themeColor="text1"/>
          <w:sz w:val="21"/>
          <w:szCs w:val="21"/>
          <w:lang w:eastAsia="en-US"/>
        </w:rPr>
        <w:t xml:space="preserve">In offering advice and information to workforces that have relationships with children with social workers, virtual school heads should identify and engage with key professionals, helping them to understand the role they have in improving outcomes for children. This should include designated safeguarding leads, social workers, </w:t>
      </w:r>
      <w:proofErr w:type="spellStart"/>
      <w:r w:rsidRPr="005B6C60">
        <w:rPr>
          <w:rFonts w:ascii="Century Gothic" w:eastAsiaTheme="minorHAnsi" w:hAnsi="Century Gothic" w:cs="ArialMT"/>
          <w:color w:val="000000" w:themeColor="text1"/>
          <w:sz w:val="21"/>
          <w:szCs w:val="21"/>
          <w:lang w:eastAsia="en-US"/>
        </w:rPr>
        <w:t>Headteachers</w:t>
      </w:r>
      <w:proofErr w:type="spellEnd"/>
      <w:r w:rsidRPr="005B6C60">
        <w:rPr>
          <w:rFonts w:ascii="Century Gothic" w:eastAsiaTheme="minorHAnsi" w:hAnsi="Century Gothic" w:cs="ArialMT"/>
          <w:color w:val="000000" w:themeColor="text1"/>
          <w:sz w:val="21"/>
          <w:szCs w:val="21"/>
          <w:lang w:eastAsia="en-US"/>
        </w:rPr>
        <w:t>, governors, Special Educational Needs Co-ordinators, mental health leads, other local authority officers, including Designated Social Care Officers for SEND, where they exist.</w:t>
      </w: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p>
    <w:p w:rsidR="005E18B4" w:rsidRPr="005B6C60" w:rsidRDefault="005E18B4" w:rsidP="005E18B4">
      <w:pPr>
        <w:autoSpaceDE w:val="0"/>
        <w:autoSpaceDN w:val="0"/>
        <w:adjustRightInd w:val="0"/>
        <w:jc w:val="both"/>
        <w:rPr>
          <w:rFonts w:ascii="Century Gothic" w:eastAsiaTheme="minorHAnsi" w:hAnsi="Century Gothic" w:cs="ArialMT"/>
          <w:color w:val="000000" w:themeColor="text1"/>
          <w:sz w:val="21"/>
          <w:szCs w:val="21"/>
          <w:lang w:eastAsia="en-US"/>
        </w:rPr>
      </w:pPr>
      <w:r w:rsidRPr="005B6C60">
        <w:rPr>
          <w:rFonts w:ascii="Century Gothic" w:eastAsiaTheme="minorHAnsi" w:hAnsi="Century Gothic" w:cs="ArialMT"/>
          <w:color w:val="000000" w:themeColor="text1"/>
          <w:sz w:val="21"/>
          <w:szCs w:val="21"/>
          <w:lang w:eastAsia="en-US"/>
        </w:rPr>
        <w:t>Non-statutory guidance on promoting the education of children with a social worker contains further information on the roles and responsibilities of virtual school heads</w:t>
      </w:r>
    </w:p>
    <w:p w:rsidR="005E18B4" w:rsidRPr="005B6C60" w:rsidRDefault="00F03326" w:rsidP="005E18B4">
      <w:pPr>
        <w:autoSpaceDE w:val="0"/>
        <w:autoSpaceDN w:val="0"/>
        <w:adjustRightInd w:val="0"/>
        <w:jc w:val="both"/>
        <w:rPr>
          <w:rFonts w:ascii="Century Gothic" w:eastAsiaTheme="minorHAnsi" w:hAnsi="Century Gothic" w:cs="Arial"/>
          <w:color w:val="000000" w:themeColor="text1"/>
          <w:sz w:val="21"/>
          <w:szCs w:val="21"/>
          <w:lang w:eastAsia="en-US"/>
        </w:rPr>
      </w:pPr>
      <w:hyperlink r:id="rId38" w:history="1">
        <w:r w:rsidR="005E18B4" w:rsidRPr="005B6C60">
          <w:rPr>
            <w:rStyle w:val="Hyperlink"/>
            <w:rFonts w:ascii="Century Gothic" w:eastAsiaTheme="minorHAnsi" w:hAnsi="Century Gothic" w:cs="ArialMT"/>
            <w:color w:val="000000" w:themeColor="text1"/>
            <w:sz w:val="21"/>
            <w:szCs w:val="21"/>
            <w:lang w:eastAsia="en-US"/>
          </w:rPr>
          <w:t>https://www.gov.uk/government/publications/virtual-school-head-role-extension-to-children-with-a-social-worker</w:t>
        </w:r>
      </w:hyperlink>
      <w:r w:rsidR="005E18B4" w:rsidRPr="005B6C60">
        <w:rPr>
          <w:rFonts w:ascii="Century Gothic" w:eastAsiaTheme="minorHAnsi" w:hAnsi="Century Gothic" w:cs="ArialMT"/>
          <w:color w:val="000000" w:themeColor="text1"/>
          <w:sz w:val="21"/>
          <w:szCs w:val="21"/>
          <w:lang w:eastAsia="en-US"/>
        </w:rPr>
        <w:t xml:space="preserve"> </w:t>
      </w:r>
    </w:p>
    <w:p w:rsidR="005E18B4" w:rsidRPr="005B6C60" w:rsidRDefault="005E18B4" w:rsidP="005E18B4">
      <w:pPr>
        <w:pStyle w:val="Standard"/>
        <w:jc w:val="both"/>
        <w:rPr>
          <w:rFonts w:ascii="Century Gothic" w:hAnsi="Century Gothic"/>
          <w:b/>
          <w:color w:val="000000" w:themeColor="text1"/>
          <w:sz w:val="21"/>
          <w:szCs w:val="21"/>
        </w:rPr>
      </w:pPr>
    </w:p>
    <w:p w:rsidR="005E18B4" w:rsidRPr="005B6C60" w:rsidRDefault="005E18B4" w:rsidP="005E18B4">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Care leavers </w:t>
      </w:r>
    </w:p>
    <w:p w:rsidR="005E18B4" w:rsidRPr="005B6C60" w:rsidRDefault="005E18B4" w:rsidP="005E18B4">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Local authorities have on-going responsibilities to the young people who cease to be </w:t>
      </w:r>
      <w:proofErr w:type="gramStart"/>
      <w:r w:rsidRPr="005B6C60">
        <w:rPr>
          <w:rFonts w:ascii="Century Gothic" w:hAnsi="Century Gothic"/>
          <w:color w:val="000000" w:themeColor="text1"/>
          <w:sz w:val="21"/>
          <w:szCs w:val="21"/>
        </w:rPr>
        <w:t>looked</w:t>
      </w:r>
      <w:proofErr w:type="gramEnd"/>
      <w:r w:rsidRPr="005B6C60">
        <w:rPr>
          <w:rFonts w:ascii="Century Gothic" w:hAnsi="Century Gothic"/>
          <w:color w:val="000000" w:themeColor="text1"/>
          <w:sz w:val="21"/>
          <w:szCs w:val="21"/>
        </w:rPr>
        <w:t xml:space="preserve"> after and become care leavers. That includes keeping in touch with them, preparing an assessment of their needs and appointing a personal adviser who develops a pathway plan with the young person. This plan describes how the local authority will support the care leaver to participate in education or training. Designated safeguarding leads should therefore have details of the local authority Personal Advisor appointed to guide and support the care leaver, and should liaise with them as necessary regarding any issues of concern affecting the care leaver.</w:t>
      </w:r>
    </w:p>
    <w:p w:rsidR="005E18B4" w:rsidRPr="005B6C60" w:rsidRDefault="005E18B4" w:rsidP="005E18B4">
      <w:pPr>
        <w:autoSpaceDE w:val="0"/>
        <w:autoSpaceDN w:val="0"/>
        <w:adjustRightInd w:val="0"/>
        <w:rPr>
          <w:rFonts w:ascii="Arial" w:eastAsiaTheme="minorHAnsi" w:hAnsi="Arial" w:cs="Arial"/>
          <w:color w:val="000000" w:themeColor="text1"/>
          <w:sz w:val="21"/>
          <w:szCs w:val="21"/>
          <w:lang w:eastAsia="en-US"/>
        </w:rPr>
      </w:pPr>
    </w:p>
    <w:p w:rsidR="005E18B4" w:rsidRPr="005B6C60" w:rsidRDefault="005E18B4" w:rsidP="005E18B4">
      <w:pPr>
        <w:autoSpaceDE w:val="0"/>
        <w:autoSpaceDN w:val="0"/>
        <w:adjustRightInd w:val="0"/>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b/>
          <w:bCs/>
          <w:color w:val="000000" w:themeColor="text1"/>
          <w:sz w:val="21"/>
          <w:szCs w:val="21"/>
          <w:lang w:eastAsia="en-US"/>
        </w:rPr>
        <w:t xml:space="preserve">Children who are lesbian, gay, bi, or </w:t>
      </w:r>
      <w:proofErr w:type="gramStart"/>
      <w:r w:rsidRPr="005B6C60">
        <w:rPr>
          <w:rFonts w:ascii="Century Gothic" w:eastAsiaTheme="minorHAnsi" w:hAnsi="Century Gothic" w:cs="Arial"/>
          <w:b/>
          <w:bCs/>
          <w:color w:val="000000" w:themeColor="text1"/>
          <w:sz w:val="21"/>
          <w:szCs w:val="21"/>
          <w:lang w:eastAsia="en-US"/>
        </w:rPr>
        <w:t>trans</w:t>
      </w:r>
      <w:proofErr w:type="gramEnd"/>
      <w:r w:rsidRPr="005B6C60">
        <w:rPr>
          <w:rFonts w:ascii="Century Gothic" w:eastAsiaTheme="minorHAnsi" w:hAnsi="Century Gothic" w:cs="Arial"/>
          <w:b/>
          <w:bCs/>
          <w:color w:val="000000" w:themeColor="text1"/>
          <w:sz w:val="21"/>
          <w:szCs w:val="21"/>
          <w:lang w:eastAsia="en-US"/>
        </w:rPr>
        <w:t xml:space="preserve"> (LGBT) </w:t>
      </w:r>
    </w:p>
    <w:p w:rsidR="005E18B4" w:rsidRPr="005B6C60" w:rsidRDefault="005E18B4" w:rsidP="0031172A">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 xml:space="preserve">The fact that a child or a young person may be LGBT is not in itself an inherent risk factor for harm. However, </w:t>
      </w:r>
      <w:proofErr w:type="gramStart"/>
      <w:r w:rsidRPr="005B6C60">
        <w:rPr>
          <w:rFonts w:ascii="Century Gothic" w:eastAsiaTheme="minorHAnsi" w:hAnsi="Century Gothic" w:cs="Arial"/>
          <w:color w:val="000000" w:themeColor="text1"/>
          <w:sz w:val="21"/>
          <w:szCs w:val="21"/>
          <w:lang w:eastAsia="en-US"/>
        </w:rPr>
        <w:t>children who are LGBT can be targeted by other children</w:t>
      </w:r>
      <w:proofErr w:type="gramEnd"/>
      <w:r w:rsidRPr="005B6C60">
        <w:rPr>
          <w:rFonts w:ascii="Century Gothic" w:eastAsiaTheme="minorHAnsi" w:hAnsi="Century Gothic" w:cs="Arial"/>
          <w:color w:val="000000" w:themeColor="text1"/>
          <w:sz w:val="21"/>
          <w:szCs w:val="21"/>
          <w:lang w:eastAsia="en-US"/>
        </w:rPr>
        <w:t xml:space="preserve">. In some cases, a child who is perceived by other children to be LGBT (whether they are or not) can be just as vulnerable as children who identify as LGBT. </w:t>
      </w:r>
    </w:p>
    <w:p w:rsidR="0031172A" w:rsidRPr="005B6C60" w:rsidRDefault="0031172A" w:rsidP="0031172A">
      <w:pPr>
        <w:autoSpaceDE w:val="0"/>
        <w:autoSpaceDN w:val="0"/>
        <w:adjustRightInd w:val="0"/>
        <w:jc w:val="both"/>
        <w:rPr>
          <w:rFonts w:ascii="Century Gothic" w:eastAsiaTheme="minorHAnsi" w:hAnsi="Century Gothic" w:cs="Arial"/>
          <w:color w:val="000000" w:themeColor="text1"/>
          <w:sz w:val="12"/>
          <w:szCs w:val="12"/>
          <w:lang w:eastAsia="en-US"/>
        </w:rPr>
      </w:pPr>
    </w:p>
    <w:p w:rsidR="005E18B4" w:rsidRPr="005B6C60" w:rsidRDefault="005E18B4" w:rsidP="0031172A">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 xml:space="preserve">Risks </w:t>
      </w:r>
      <w:proofErr w:type="gramStart"/>
      <w:r w:rsidRPr="005B6C60">
        <w:rPr>
          <w:rFonts w:ascii="Century Gothic" w:eastAsiaTheme="minorHAnsi" w:hAnsi="Century Gothic" w:cs="Arial"/>
          <w:color w:val="000000" w:themeColor="text1"/>
          <w:sz w:val="21"/>
          <w:szCs w:val="21"/>
          <w:lang w:eastAsia="en-US"/>
        </w:rPr>
        <w:t>can be compounded</w:t>
      </w:r>
      <w:proofErr w:type="gramEnd"/>
      <w:r w:rsidRPr="005B6C60">
        <w:rPr>
          <w:rFonts w:ascii="Century Gothic" w:eastAsiaTheme="minorHAnsi" w:hAnsi="Century Gothic" w:cs="Arial"/>
          <w:color w:val="000000" w:themeColor="text1"/>
          <w:sz w:val="21"/>
          <w:szCs w:val="21"/>
          <w:lang w:eastAsia="en-US"/>
        </w:rPr>
        <w:t xml:space="preserve"> where children who are LGBT lack a trusted adult with whom they can be open. It is therefore vital that staff endeavour to reduce the additional barriers faced and provide a safe space for them to speak out or share their concerns with members of staff. </w:t>
      </w:r>
    </w:p>
    <w:p w:rsidR="0031172A" w:rsidRPr="005B6C60" w:rsidRDefault="0031172A" w:rsidP="0031172A">
      <w:pPr>
        <w:autoSpaceDE w:val="0"/>
        <w:autoSpaceDN w:val="0"/>
        <w:adjustRightInd w:val="0"/>
        <w:jc w:val="both"/>
        <w:rPr>
          <w:rFonts w:ascii="Century Gothic" w:eastAsiaTheme="minorHAnsi" w:hAnsi="Century Gothic" w:cs="Arial"/>
          <w:color w:val="000000" w:themeColor="text1"/>
          <w:sz w:val="12"/>
          <w:szCs w:val="12"/>
          <w:lang w:eastAsia="en-US"/>
        </w:rPr>
      </w:pPr>
    </w:p>
    <w:p w:rsidR="005E18B4" w:rsidRPr="005B6C60" w:rsidRDefault="005E18B4" w:rsidP="0031172A">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 xml:space="preserve">LGBT inclusion is part of the statutory Relationships Education, Relationship and Sex Education and Health Education curriculum and there is a range of support available to help schools counter homophobic, </w:t>
      </w:r>
      <w:proofErr w:type="spellStart"/>
      <w:r w:rsidRPr="005B6C60">
        <w:rPr>
          <w:rFonts w:ascii="Century Gothic" w:eastAsiaTheme="minorHAnsi" w:hAnsi="Century Gothic" w:cs="Arial"/>
          <w:color w:val="000000" w:themeColor="text1"/>
          <w:sz w:val="21"/>
          <w:szCs w:val="21"/>
          <w:lang w:eastAsia="en-US"/>
        </w:rPr>
        <w:t>biphobic</w:t>
      </w:r>
      <w:proofErr w:type="spellEnd"/>
      <w:r w:rsidRPr="005B6C60">
        <w:rPr>
          <w:rFonts w:ascii="Century Gothic" w:eastAsiaTheme="minorHAnsi" w:hAnsi="Century Gothic" w:cs="Arial"/>
          <w:color w:val="000000" w:themeColor="text1"/>
          <w:sz w:val="21"/>
          <w:szCs w:val="21"/>
          <w:lang w:eastAsia="en-US"/>
        </w:rPr>
        <w:t xml:space="preserve"> and transphobic bullying and abuse. </w:t>
      </w:r>
    </w:p>
    <w:p w:rsidR="009A657A" w:rsidRPr="005B6C60" w:rsidRDefault="0039636C" w:rsidP="00D0294F">
      <w:pPr>
        <w:spacing w:line="276" w:lineRule="auto"/>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br w:type="page"/>
      </w:r>
      <w:r w:rsidR="001365C1" w:rsidRPr="00CD32C5">
        <w:rPr>
          <w:rFonts w:ascii="Century Gothic" w:hAnsi="Century Gothic" w:cs="Arial"/>
          <w:b/>
          <w:color w:val="000000" w:themeColor="text1"/>
          <w:sz w:val="21"/>
          <w:szCs w:val="21"/>
        </w:rPr>
        <w:lastRenderedPageBreak/>
        <w:t>ROLES AND RESPONSIBILITIES</w:t>
      </w:r>
      <w:bookmarkEnd w:id="0"/>
    </w:p>
    <w:p w:rsidR="009A657A" w:rsidRPr="005B6C60" w:rsidRDefault="009A657A" w:rsidP="009A657A">
      <w:pPr>
        <w:pStyle w:val="Standard"/>
        <w:jc w:val="both"/>
        <w:rPr>
          <w:rFonts w:ascii="Century Gothic" w:hAnsi="Century Gothic"/>
          <w:color w:val="000000" w:themeColor="text1"/>
          <w:sz w:val="21"/>
          <w:szCs w:val="21"/>
        </w:rPr>
      </w:pPr>
    </w:p>
    <w:p w:rsidR="009A657A" w:rsidRPr="005B6C60" w:rsidRDefault="00A1753C" w:rsidP="009A657A">
      <w:pPr>
        <w:pStyle w:val="Standard"/>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 xml:space="preserve">The role of the </w:t>
      </w:r>
      <w:r w:rsidR="009A657A" w:rsidRPr="005B6C60">
        <w:rPr>
          <w:rFonts w:ascii="Century Gothic" w:hAnsi="Century Gothic"/>
          <w:b/>
          <w:color w:val="000000" w:themeColor="text1"/>
          <w:sz w:val="21"/>
          <w:szCs w:val="21"/>
        </w:rPr>
        <w:t>Governing body</w:t>
      </w:r>
      <w:r w:rsidRPr="005B6C60">
        <w:rPr>
          <w:rFonts w:ascii="Century Gothic" w:hAnsi="Century Gothic"/>
          <w:color w:val="000000" w:themeColor="text1"/>
          <w:sz w:val="21"/>
          <w:szCs w:val="21"/>
        </w:rPr>
        <w:t>:</w:t>
      </w:r>
    </w:p>
    <w:p w:rsidR="00EC5183" w:rsidRPr="005B6C60" w:rsidRDefault="00EC5183" w:rsidP="00EC5183">
      <w:pPr>
        <w:autoSpaceDE w:val="0"/>
        <w:autoSpaceDN w:val="0"/>
        <w:adjustRightInd w:val="0"/>
        <w:rPr>
          <w:rFonts w:ascii="Arial" w:eastAsiaTheme="minorHAnsi" w:hAnsi="Arial" w:cs="Arial"/>
          <w:color w:val="000000" w:themeColor="text1"/>
          <w:sz w:val="21"/>
          <w:szCs w:val="21"/>
          <w:lang w:eastAsia="en-US"/>
        </w:rPr>
      </w:pPr>
    </w:p>
    <w:p w:rsidR="00EC5183" w:rsidRDefault="00104198" w:rsidP="00382605">
      <w:pPr>
        <w:pStyle w:val="Default"/>
        <w:numPr>
          <w:ilvl w:val="0"/>
          <w:numId w:val="20"/>
        </w:numPr>
        <w:jc w:val="both"/>
        <w:rPr>
          <w:rFonts w:ascii="Century Gothic" w:hAnsi="Century Gothic"/>
          <w:color w:val="000000" w:themeColor="text1"/>
          <w:sz w:val="21"/>
          <w:szCs w:val="21"/>
        </w:rPr>
      </w:pPr>
      <w:r>
        <w:rPr>
          <w:rFonts w:ascii="Century Gothic" w:hAnsi="Century Gothic"/>
          <w:bCs/>
          <w:color w:val="000000" w:themeColor="text1"/>
          <w:sz w:val="21"/>
          <w:szCs w:val="21"/>
        </w:rPr>
        <w:t>t</w:t>
      </w:r>
      <w:r w:rsidR="0031627C" w:rsidRPr="00104198">
        <w:rPr>
          <w:rFonts w:ascii="Century Gothic" w:hAnsi="Century Gothic"/>
          <w:bCs/>
          <w:color w:val="000000" w:themeColor="text1"/>
          <w:sz w:val="21"/>
          <w:szCs w:val="21"/>
        </w:rPr>
        <w:t xml:space="preserve">o ensure that </w:t>
      </w:r>
      <w:r w:rsidR="00EC5183" w:rsidRPr="00104198">
        <w:rPr>
          <w:rFonts w:ascii="Century Gothic" w:hAnsi="Century Gothic"/>
          <w:bCs/>
          <w:color w:val="000000" w:themeColor="text1"/>
          <w:sz w:val="21"/>
          <w:szCs w:val="21"/>
        </w:rPr>
        <w:t xml:space="preserve">all </w:t>
      </w:r>
      <w:r w:rsidR="00EC5183" w:rsidRPr="00104198">
        <w:rPr>
          <w:rFonts w:ascii="Century Gothic" w:hAnsi="Century Gothic"/>
          <w:color w:val="000000" w:themeColor="text1"/>
          <w:sz w:val="21"/>
          <w:szCs w:val="21"/>
        </w:rPr>
        <w:t xml:space="preserve">governors receive appropriate </w:t>
      </w:r>
      <w:r w:rsidR="00EC5183" w:rsidRPr="00CD32C5">
        <w:rPr>
          <w:rFonts w:ascii="Century Gothic" w:hAnsi="Century Gothic"/>
          <w:color w:val="000000" w:themeColor="text1"/>
          <w:sz w:val="21"/>
          <w:szCs w:val="21"/>
          <w:u w:val="single"/>
        </w:rPr>
        <w:t>safeguarding</w:t>
      </w:r>
      <w:r w:rsidR="00EC5183" w:rsidRPr="00104198">
        <w:rPr>
          <w:rFonts w:ascii="Century Gothic" w:hAnsi="Century Gothic"/>
          <w:color w:val="000000" w:themeColor="text1"/>
          <w:sz w:val="21"/>
          <w:szCs w:val="21"/>
        </w:rPr>
        <w:t xml:space="preserve"> and child protection </w:t>
      </w:r>
      <w:r w:rsidRPr="00104198">
        <w:rPr>
          <w:rFonts w:ascii="Century Gothic" w:hAnsi="Century Gothic"/>
          <w:color w:val="000000" w:themeColor="text1"/>
          <w:sz w:val="21"/>
          <w:szCs w:val="21"/>
        </w:rPr>
        <w:t>training at induction</w:t>
      </w:r>
      <w:r>
        <w:t xml:space="preserve"> </w:t>
      </w:r>
      <w:r w:rsidRPr="00104198">
        <w:rPr>
          <w:rFonts w:ascii="Century Gothic" w:hAnsi="Century Gothic"/>
          <w:color w:val="0070C0"/>
          <w:sz w:val="21"/>
          <w:szCs w:val="21"/>
        </w:rPr>
        <w:t>(including onlin</w:t>
      </w:r>
      <w:r w:rsidR="00CD32C5">
        <w:rPr>
          <w:rFonts w:ascii="Century Gothic" w:hAnsi="Century Gothic"/>
          <w:color w:val="0070C0"/>
          <w:sz w:val="21"/>
          <w:szCs w:val="21"/>
        </w:rPr>
        <w:t>e safety which, amongst other</w:t>
      </w:r>
      <w:r w:rsidRPr="00104198">
        <w:rPr>
          <w:rFonts w:ascii="Century Gothic" w:hAnsi="Century Gothic"/>
          <w:color w:val="0070C0"/>
          <w:sz w:val="21"/>
          <w:szCs w:val="21"/>
        </w:rPr>
        <w:t xml:space="preserve"> things, includes an understanding of the expectations, applicable roles and responsibilities in relation to filtering and monitoring</w:t>
      </w:r>
      <w:r>
        <w:rPr>
          <w:rFonts w:ascii="Century Gothic" w:hAnsi="Century Gothic"/>
          <w:color w:val="0070C0"/>
          <w:sz w:val="21"/>
          <w:szCs w:val="21"/>
        </w:rPr>
        <w:t>)</w:t>
      </w:r>
      <w:r w:rsidR="00EC5183" w:rsidRPr="00104198">
        <w:rPr>
          <w:rFonts w:ascii="Century Gothic" w:hAnsi="Century Gothic"/>
          <w:color w:val="0070C0"/>
          <w:sz w:val="21"/>
          <w:szCs w:val="21"/>
        </w:rPr>
        <w:t xml:space="preserve">. </w:t>
      </w:r>
      <w:r w:rsidR="00EC5183" w:rsidRPr="00104198">
        <w:rPr>
          <w:rFonts w:ascii="Century Gothic" w:hAnsi="Century Gothic"/>
          <w:color w:val="000000" w:themeColor="text1"/>
          <w:sz w:val="21"/>
          <w:szCs w:val="21"/>
        </w:rPr>
        <w:t xml:space="preserve">This training should equips them with the knowledge to provide strategic challenge to test and assure themselves that the safeguarding policies and procedures in place in school are effective and support the delivery of a robust whole school approach to safeguarding. Their training </w:t>
      </w:r>
      <w:proofErr w:type="gramStart"/>
      <w:r w:rsidR="00EC5183" w:rsidRPr="00104198">
        <w:rPr>
          <w:rFonts w:ascii="Century Gothic" w:hAnsi="Century Gothic"/>
          <w:color w:val="000000" w:themeColor="text1"/>
          <w:sz w:val="21"/>
          <w:szCs w:val="21"/>
        </w:rPr>
        <w:t>should be regularly updated</w:t>
      </w:r>
      <w:proofErr w:type="gramEnd"/>
      <w:r w:rsidR="00EC5183" w:rsidRPr="00104198">
        <w:rPr>
          <w:rFonts w:ascii="Century Gothic" w:hAnsi="Century Gothic"/>
          <w:color w:val="000000" w:themeColor="text1"/>
          <w:sz w:val="21"/>
          <w:szCs w:val="21"/>
        </w:rPr>
        <w:t xml:space="preserve">. </w:t>
      </w:r>
    </w:p>
    <w:p w:rsidR="00104198" w:rsidRPr="00104198" w:rsidRDefault="00104198" w:rsidP="00382605">
      <w:pPr>
        <w:pStyle w:val="Default"/>
        <w:numPr>
          <w:ilvl w:val="0"/>
          <w:numId w:val="20"/>
        </w:numPr>
        <w:jc w:val="both"/>
        <w:rPr>
          <w:rFonts w:ascii="Century Gothic" w:hAnsi="Century Gothic"/>
          <w:color w:val="0070C0"/>
          <w:sz w:val="21"/>
          <w:szCs w:val="21"/>
        </w:rPr>
      </w:pPr>
      <w:r>
        <w:rPr>
          <w:rFonts w:ascii="Century Gothic" w:hAnsi="Century Gothic"/>
          <w:bCs/>
          <w:color w:val="000000" w:themeColor="text1"/>
          <w:sz w:val="21"/>
          <w:szCs w:val="21"/>
        </w:rPr>
        <w:t>t</w:t>
      </w:r>
      <w:r w:rsidRPr="00104198">
        <w:rPr>
          <w:rFonts w:ascii="Century Gothic" w:hAnsi="Century Gothic"/>
          <w:bCs/>
          <w:color w:val="000000" w:themeColor="text1"/>
          <w:sz w:val="21"/>
          <w:szCs w:val="21"/>
        </w:rPr>
        <w:t xml:space="preserve">o ensure that all </w:t>
      </w:r>
      <w:r>
        <w:rPr>
          <w:rFonts w:ascii="Century Gothic" w:hAnsi="Century Gothic"/>
          <w:color w:val="000000" w:themeColor="text1"/>
          <w:sz w:val="21"/>
          <w:szCs w:val="21"/>
        </w:rPr>
        <w:t>staff</w:t>
      </w:r>
      <w:r w:rsidRPr="00104198">
        <w:rPr>
          <w:rFonts w:ascii="Century Gothic" w:hAnsi="Century Gothic"/>
          <w:color w:val="000000" w:themeColor="text1"/>
          <w:sz w:val="21"/>
          <w:szCs w:val="21"/>
        </w:rPr>
        <w:t xml:space="preserve"> receive appropriate safeguarding and child protection training at induction</w:t>
      </w:r>
      <w:r>
        <w:t xml:space="preserve"> </w:t>
      </w:r>
      <w:r w:rsidRPr="00104198">
        <w:rPr>
          <w:rFonts w:ascii="Century Gothic" w:hAnsi="Century Gothic"/>
          <w:color w:val="0070C0"/>
          <w:sz w:val="21"/>
          <w:szCs w:val="21"/>
        </w:rPr>
        <w:t>(including onlin</w:t>
      </w:r>
      <w:r w:rsidR="00A06CC4">
        <w:rPr>
          <w:rFonts w:ascii="Century Gothic" w:hAnsi="Century Gothic"/>
          <w:color w:val="0070C0"/>
          <w:sz w:val="21"/>
          <w:szCs w:val="21"/>
        </w:rPr>
        <w:t>e safety which, amongst other</w:t>
      </w:r>
      <w:r w:rsidRPr="00104198">
        <w:rPr>
          <w:rFonts w:ascii="Century Gothic" w:hAnsi="Century Gothic"/>
          <w:color w:val="0070C0"/>
          <w:sz w:val="21"/>
          <w:szCs w:val="21"/>
        </w:rPr>
        <w:t xml:space="preserve"> things, includes an understanding of the expectations, applicable roles and responsibilities in relation to filtering and monitoring</w:t>
      </w:r>
      <w:r>
        <w:rPr>
          <w:rFonts w:ascii="Century Gothic" w:hAnsi="Century Gothic"/>
          <w:color w:val="0070C0"/>
          <w:sz w:val="21"/>
          <w:szCs w:val="21"/>
        </w:rPr>
        <w:t>)</w:t>
      </w:r>
      <w:r w:rsidRPr="00104198">
        <w:rPr>
          <w:rFonts w:ascii="Century Gothic" w:hAnsi="Century Gothic"/>
          <w:color w:val="0070C0"/>
          <w:sz w:val="21"/>
          <w:szCs w:val="21"/>
        </w:rPr>
        <w:t>.</w:t>
      </w:r>
      <w:r w:rsidRPr="00104198">
        <w:t xml:space="preserve"> </w:t>
      </w:r>
      <w:r w:rsidRPr="00104198">
        <w:rPr>
          <w:rFonts w:ascii="Century Gothic" w:hAnsi="Century Gothic"/>
          <w:color w:val="0070C0"/>
          <w:sz w:val="21"/>
          <w:szCs w:val="21"/>
        </w:rPr>
        <w:t xml:space="preserve">The training </w:t>
      </w:r>
      <w:proofErr w:type="gramStart"/>
      <w:r w:rsidRPr="00104198">
        <w:rPr>
          <w:rFonts w:ascii="Century Gothic" w:hAnsi="Century Gothic"/>
          <w:color w:val="0070C0"/>
          <w:sz w:val="21"/>
          <w:szCs w:val="21"/>
        </w:rPr>
        <w:t>should be regularly updated</w:t>
      </w:r>
      <w:proofErr w:type="gramEnd"/>
      <w:r w:rsidRPr="00104198">
        <w:rPr>
          <w:rFonts w:ascii="Century Gothic" w:hAnsi="Century Gothic"/>
          <w:color w:val="0070C0"/>
          <w:sz w:val="21"/>
          <w:szCs w:val="21"/>
        </w:rPr>
        <w:t>. Induction and training should be in line with any advice from the safeguarding partners</w:t>
      </w:r>
      <w:r>
        <w:rPr>
          <w:rFonts w:ascii="Century Gothic" w:hAnsi="Century Gothic"/>
          <w:color w:val="0070C0"/>
          <w:sz w:val="21"/>
          <w:szCs w:val="21"/>
        </w:rPr>
        <w:t>.</w:t>
      </w:r>
    </w:p>
    <w:p w:rsidR="00A1753C" w:rsidRPr="005B6C60" w:rsidRDefault="009A657A"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ensure that </w:t>
      </w:r>
      <w:r w:rsidR="00455FC6" w:rsidRPr="005B6C60">
        <w:rPr>
          <w:rFonts w:ascii="Century Gothic" w:hAnsi="Century Gothic"/>
          <w:color w:val="000000" w:themeColor="text1"/>
          <w:sz w:val="21"/>
          <w:szCs w:val="21"/>
        </w:rPr>
        <w:t xml:space="preserve">Queen Mary Avenue Infant and Nursery School </w:t>
      </w:r>
      <w:r w:rsidRPr="005B6C60">
        <w:rPr>
          <w:rFonts w:ascii="Century Gothic" w:hAnsi="Century Gothic"/>
          <w:color w:val="000000" w:themeColor="text1"/>
          <w:sz w:val="21"/>
          <w:szCs w:val="21"/>
        </w:rPr>
        <w:t>has an effective safeguarding</w:t>
      </w:r>
      <w:r w:rsidR="000827B4" w:rsidRPr="005B6C60">
        <w:rPr>
          <w:rFonts w:ascii="Century Gothic" w:hAnsi="Century Gothic"/>
          <w:color w:val="000000" w:themeColor="text1"/>
          <w:sz w:val="21"/>
          <w:szCs w:val="21"/>
        </w:rPr>
        <w:t xml:space="preserve"> policy and procedures in place which follow the legal duties with which schools must comply;</w:t>
      </w:r>
    </w:p>
    <w:p w:rsidR="0014322B" w:rsidRPr="005B6C60" w:rsidRDefault="0014322B"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that an appropriate senior member of staff is appointed to the role of designated safeguarding lead with a deputy safeguarding lea</w:t>
      </w:r>
      <w:r w:rsidR="00EC5183" w:rsidRPr="005B6C60">
        <w:rPr>
          <w:rFonts w:ascii="Century Gothic" w:hAnsi="Century Gothic"/>
          <w:color w:val="000000" w:themeColor="text1"/>
          <w:sz w:val="21"/>
          <w:szCs w:val="21"/>
        </w:rPr>
        <w:t>d trained to the same standard;</w:t>
      </w:r>
    </w:p>
    <w:p w:rsidR="00A1753C" w:rsidRPr="005B6C60" w:rsidRDefault="009A657A"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that all staff and volunteers are properly vetted to make sure they are safe to wor</w:t>
      </w:r>
      <w:r w:rsidR="00455FC6" w:rsidRPr="005B6C60">
        <w:rPr>
          <w:rFonts w:ascii="Century Gothic" w:hAnsi="Century Gothic"/>
          <w:color w:val="000000" w:themeColor="text1"/>
          <w:sz w:val="21"/>
          <w:szCs w:val="21"/>
        </w:rPr>
        <w:t>k with the pupils who attend</w:t>
      </w:r>
      <w:r w:rsidRPr="005B6C60">
        <w:rPr>
          <w:rFonts w:ascii="Century Gothic" w:hAnsi="Century Gothic"/>
          <w:color w:val="000000" w:themeColor="text1"/>
          <w:sz w:val="21"/>
          <w:szCs w:val="21"/>
        </w:rPr>
        <w:t xml:space="preserve"> </w:t>
      </w:r>
      <w:r w:rsidR="00455FC6" w:rsidRPr="005B6C60">
        <w:rPr>
          <w:rFonts w:ascii="Century Gothic" w:hAnsi="Century Gothic"/>
          <w:color w:val="000000" w:themeColor="text1"/>
          <w:sz w:val="21"/>
          <w:szCs w:val="21"/>
        </w:rPr>
        <w:t>Queen Mary Avenue Infant and Nursery School</w:t>
      </w:r>
      <w:r w:rsidR="001365C1" w:rsidRPr="005B6C60">
        <w:rPr>
          <w:rFonts w:ascii="Century Gothic" w:hAnsi="Century Gothic"/>
          <w:color w:val="000000" w:themeColor="text1"/>
          <w:sz w:val="21"/>
          <w:szCs w:val="21"/>
        </w:rPr>
        <w:t>;</w:t>
      </w:r>
    </w:p>
    <w:p w:rsidR="007153EB" w:rsidRPr="005B6C60" w:rsidRDefault="007153EB"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that the school contributes to multi-agency working in line with statutory guidance Working Together to Safeguard Children;</w:t>
      </w:r>
    </w:p>
    <w:p w:rsidR="00AB6DB2" w:rsidRPr="005B6C60" w:rsidRDefault="00AB6DB2"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that staff are provided with appropriate training which is regularly renewed and in line with statutory guidance;</w:t>
      </w:r>
    </w:p>
    <w:p w:rsidR="00F23037" w:rsidRPr="005B6C60" w:rsidRDefault="00AB6DB2"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w:t>
      </w:r>
      <w:r w:rsidR="00F23037" w:rsidRPr="005B6C60">
        <w:rPr>
          <w:rFonts w:ascii="Century Gothic" w:hAnsi="Century Gothic"/>
          <w:color w:val="000000" w:themeColor="text1"/>
          <w:sz w:val="21"/>
          <w:szCs w:val="21"/>
        </w:rPr>
        <w:t xml:space="preserve">ensure that staff have the skills, knowledge and understanding to </w:t>
      </w:r>
      <w:r w:rsidRPr="005B6C60">
        <w:rPr>
          <w:rFonts w:ascii="Century Gothic" w:hAnsi="Century Gothic"/>
          <w:color w:val="000000" w:themeColor="text1"/>
          <w:sz w:val="21"/>
          <w:szCs w:val="21"/>
        </w:rPr>
        <w:t>keep looked after children safe;</w:t>
      </w:r>
    </w:p>
    <w:p w:rsidR="00AB6DB2" w:rsidRPr="005B6C60" w:rsidRDefault="00AB6DB2"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ensure that the school has thorough security </w:t>
      </w:r>
      <w:r w:rsidR="00FE74B7" w:rsidRPr="005B6C60">
        <w:rPr>
          <w:rFonts w:ascii="Century Gothic" w:hAnsi="Century Gothic"/>
          <w:color w:val="000000" w:themeColor="text1"/>
          <w:sz w:val="21"/>
          <w:szCs w:val="21"/>
        </w:rPr>
        <w:t xml:space="preserve">and systems to keep staff and </w:t>
      </w:r>
      <w:r w:rsidRPr="005B6C60">
        <w:rPr>
          <w:rFonts w:ascii="Century Gothic" w:hAnsi="Century Gothic"/>
          <w:color w:val="000000" w:themeColor="text1"/>
          <w:sz w:val="21"/>
          <w:szCs w:val="21"/>
        </w:rPr>
        <w:t>pupils safe</w:t>
      </w:r>
      <w:r w:rsidR="00B85CEE" w:rsidRPr="005B6C60">
        <w:rPr>
          <w:rFonts w:ascii="Century Gothic" w:hAnsi="Century Gothic"/>
          <w:color w:val="000000" w:themeColor="text1"/>
          <w:sz w:val="21"/>
          <w:szCs w:val="21"/>
        </w:rPr>
        <w:t>;</w:t>
      </w:r>
    </w:p>
    <w:p w:rsidR="004B7C9E" w:rsidRPr="005B6C60" w:rsidRDefault="004B7C9E"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children are taught about safeguarding, including online;</w:t>
      </w:r>
    </w:p>
    <w:p w:rsidR="004B7C9E" w:rsidRPr="00941F8A" w:rsidRDefault="004B7C9E" w:rsidP="00941F8A">
      <w:pPr>
        <w:pStyle w:val="Standard"/>
        <w:numPr>
          <w:ilvl w:val="0"/>
          <w:numId w:val="9"/>
        </w:numPr>
        <w:jc w:val="both"/>
        <w:rPr>
          <w:rFonts w:ascii="Century Gothic" w:hAnsi="Century Gothic"/>
          <w:color w:val="0070C0"/>
          <w:sz w:val="21"/>
          <w:szCs w:val="21"/>
        </w:rPr>
      </w:pPr>
      <w:r w:rsidRPr="005B6C60">
        <w:rPr>
          <w:rFonts w:ascii="Century Gothic" w:hAnsi="Century Gothic"/>
          <w:color w:val="000000" w:themeColor="text1"/>
          <w:sz w:val="21"/>
          <w:szCs w:val="21"/>
        </w:rPr>
        <w:t>to ensure appropriate online filters and monitoring systems are in place</w:t>
      </w:r>
      <w:r w:rsidR="00941F8A">
        <w:rPr>
          <w:rFonts w:ascii="Century Gothic" w:hAnsi="Century Gothic"/>
          <w:color w:val="000000" w:themeColor="text1"/>
          <w:sz w:val="21"/>
          <w:szCs w:val="21"/>
        </w:rPr>
        <w:t xml:space="preserve">, </w:t>
      </w:r>
      <w:r w:rsidR="00941F8A" w:rsidRPr="00941F8A">
        <w:rPr>
          <w:rFonts w:ascii="Century Gothic" w:hAnsi="Century Gothic"/>
          <w:color w:val="0070C0"/>
          <w:sz w:val="21"/>
          <w:szCs w:val="21"/>
        </w:rPr>
        <w:t>meet the DFE standards</w:t>
      </w:r>
      <w:r w:rsidR="00742FDA" w:rsidRPr="00941F8A">
        <w:rPr>
          <w:rFonts w:ascii="Century Gothic" w:hAnsi="Century Gothic"/>
          <w:color w:val="0070C0"/>
          <w:sz w:val="21"/>
          <w:szCs w:val="21"/>
        </w:rPr>
        <w:t xml:space="preserve"> </w:t>
      </w:r>
      <w:r w:rsidR="00941F8A">
        <w:rPr>
          <w:rFonts w:ascii="Century Gothic" w:hAnsi="Century Gothic"/>
          <w:color w:val="0070C0"/>
          <w:sz w:val="21"/>
          <w:szCs w:val="21"/>
        </w:rPr>
        <w:t>(</w:t>
      </w:r>
      <w:hyperlink r:id="rId39" w:history="1">
        <w:r w:rsidR="00941F8A" w:rsidRPr="009E27F6">
          <w:rPr>
            <w:rStyle w:val="Hyperlink"/>
            <w:rFonts w:ascii="Century Gothic" w:hAnsi="Century Gothic"/>
            <w:sz w:val="21"/>
            <w:szCs w:val="21"/>
          </w:rPr>
          <w:t>https://www.gov.uk/guidance/meeting-digital-and-technology-standards-in-schools-and-colleges/filtering-and-monitoring-standards-for-schools-and-colleges</w:t>
        </w:r>
      </w:hyperlink>
      <w:r w:rsidR="00941F8A">
        <w:rPr>
          <w:rFonts w:ascii="Century Gothic" w:hAnsi="Century Gothic"/>
          <w:color w:val="0070C0"/>
          <w:sz w:val="21"/>
          <w:szCs w:val="21"/>
        </w:rPr>
        <w:t xml:space="preserve">) </w:t>
      </w:r>
      <w:r w:rsidR="00742FDA" w:rsidRPr="00941F8A">
        <w:rPr>
          <w:rFonts w:ascii="Century Gothic" w:hAnsi="Century Gothic"/>
          <w:color w:val="0070C0"/>
          <w:sz w:val="21"/>
          <w:szCs w:val="21"/>
        </w:rPr>
        <w:t>and review their effectiveness</w:t>
      </w:r>
      <w:r w:rsidR="00941F8A" w:rsidRPr="00941F8A">
        <w:rPr>
          <w:rFonts w:ascii="Century Gothic" w:hAnsi="Century Gothic"/>
          <w:color w:val="0070C0"/>
          <w:sz w:val="21"/>
          <w:szCs w:val="21"/>
        </w:rPr>
        <w:t xml:space="preserve"> annually</w:t>
      </w:r>
      <w:r w:rsidRPr="00941F8A">
        <w:rPr>
          <w:rFonts w:ascii="Century Gothic" w:hAnsi="Century Gothic"/>
          <w:color w:val="0070C0"/>
          <w:sz w:val="21"/>
          <w:szCs w:val="21"/>
        </w:rPr>
        <w:t>;</w:t>
      </w:r>
    </w:p>
    <w:p w:rsidR="00A1753C" w:rsidRPr="005B6C60" w:rsidRDefault="00A1753C"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ensure </w:t>
      </w:r>
      <w:r w:rsidR="009A657A" w:rsidRPr="005B6C60">
        <w:rPr>
          <w:rFonts w:ascii="Century Gothic" w:hAnsi="Century Gothic"/>
          <w:color w:val="000000" w:themeColor="text1"/>
          <w:sz w:val="21"/>
          <w:szCs w:val="21"/>
        </w:rPr>
        <w:t xml:space="preserve">the school has procedures for handling allegations of abuse made against members of staff (including the head </w:t>
      </w:r>
      <w:r w:rsidR="001365C1" w:rsidRPr="005B6C60">
        <w:rPr>
          <w:rFonts w:ascii="Century Gothic" w:hAnsi="Century Gothic"/>
          <w:color w:val="000000" w:themeColor="text1"/>
          <w:sz w:val="21"/>
          <w:szCs w:val="21"/>
        </w:rPr>
        <w:t>teacher and volunteer helpers);</w:t>
      </w:r>
    </w:p>
    <w:p w:rsidR="0027255C" w:rsidRPr="005B6C60" w:rsidRDefault="001365C1" w:rsidP="00382605">
      <w:pPr>
        <w:pStyle w:val="Standard"/>
        <w:numPr>
          <w:ilvl w:val="0"/>
          <w:numId w:val="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w:t>
      </w:r>
      <w:r w:rsidR="00A1753C" w:rsidRPr="005B6C60">
        <w:rPr>
          <w:rFonts w:ascii="Century Gothic" w:hAnsi="Century Gothic"/>
          <w:color w:val="000000" w:themeColor="text1"/>
          <w:sz w:val="21"/>
          <w:szCs w:val="21"/>
        </w:rPr>
        <w:t>o nominate a</w:t>
      </w:r>
      <w:r w:rsidR="009A657A" w:rsidRPr="005B6C60">
        <w:rPr>
          <w:rFonts w:ascii="Century Gothic" w:hAnsi="Century Gothic"/>
          <w:color w:val="000000" w:themeColor="text1"/>
          <w:sz w:val="21"/>
          <w:szCs w:val="21"/>
        </w:rPr>
        <w:t xml:space="preserve"> named governor and a designated safeguarding lead that has lead responsibility for dealing with al</w:t>
      </w:r>
      <w:r w:rsidRPr="005B6C60">
        <w:rPr>
          <w:rFonts w:ascii="Century Gothic" w:hAnsi="Century Gothic"/>
          <w:color w:val="000000" w:themeColor="text1"/>
          <w:sz w:val="21"/>
          <w:szCs w:val="21"/>
        </w:rPr>
        <w:t>l safeguarding issues in school</w:t>
      </w:r>
      <w:r w:rsidR="004B7C9E" w:rsidRPr="005B6C60">
        <w:rPr>
          <w:rFonts w:ascii="Century Gothic" w:hAnsi="Century Gothic"/>
          <w:color w:val="000000" w:themeColor="text1"/>
          <w:sz w:val="21"/>
          <w:szCs w:val="21"/>
        </w:rPr>
        <w:t>;</w:t>
      </w:r>
    </w:p>
    <w:p w:rsidR="0027255C" w:rsidRPr="005B6C60" w:rsidRDefault="0031627C" w:rsidP="00382605">
      <w:pPr>
        <w:pStyle w:val="ListParagraph"/>
        <w:numPr>
          <w:ilvl w:val="0"/>
          <w:numId w:val="9"/>
        </w:numPr>
        <w:autoSpaceDE w:val="0"/>
        <w:autoSpaceDN w:val="0"/>
        <w:adjustRightInd w:val="0"/>
        <w:spacing w:after="0" w:line="240" w:lineRule="auto"/>
        <w:ind w:left="714" w:hanging="357"/>
        <w:jc w:val="both"/>
        <w:rPr>
          <w:rFonts w:ascii="Century Gothic" w:hAnsi="Century Gothic"/>
          <w:color w:val="000000" w:themeColor="text1"/>
          <w:sz w:val="21"/>
          <w:szCs w:val="21"/>
        </w:rPr>
      </w:pPr>
      <w:r w:rsidRPr="005B6C60">
        <w:rPr>
          <w:rFonts w:ascii="Century Gothic" w:hAnsi="Century Gothic" w:cs="Arial"/>
          <w:color w:val="000000" w:themeColor="text1"/>
          <w:sz w:val="21"/>
          <w:szCs w:val="21"/>
        </w:rPr>
        <w:t xml:space="preserve">to ensure that </w:t>
      </w:r>
      <w:r w:rsidR="0027255C" w:rsidRPr="005B6C60">
        <w:rPr>
          <w:rFonts w:ascii="Century Gothic" w:hAnsi="Century Gothic" w:cs="Arial"/>
          <w:color w:val="000000" w:themeColor="text1"/>
          <w:sz w:val="21"/>
          <w:szCs w:val="21"/>
        </w:rPr>
        <w:t xml:space="preserve">personal information is processed fairly and lawfully and </w:t>
      </w:r>
      <w:r w:rsidR="00CE6FBB" w:rsidRPr="005B6C60">
        <w:rPr>
          <w:rFonts w:ascii="Century Gothic" w:hAnsi="Century Gothic" w:cs="Arial"/>
          <w:color w:val="000000" w:themeColor="text1"/>
          <w:sz w:val="21"/>
          <w:szCs w:val="21"/>
        </w:rPr>
        <w:t>ensure that information he</w:t>
      </w:r>
      <w:r w:rsidR="0027255C" w:rsidRPr="005B6C60">
        <w:rPr>
          <w:rFonts w:ascii="Century Gothic" w:hAnsi="Century Gothic" w:cs="Arial"/>
          <w:color w:val="000000" w:themeColor="text1"/>
          <w:sz w:val="21"/>
          <w:szCs w:val="21"/>
        </w:rPr>
        <w:t xml:space="preserve">ld </w:t>
      </w:r>
      <w:r w:rsidR="00CE6FBB" w:rsidRPr="005B6C60">
        <w:rPr>
          <w:rFonts w:ascii="Century Gothic" w:hAnsi="Century Gothic" w:cs="Arial"/>
          <w:color w:val="000000" w:themeColor="text1"/>
          <w:sz w:val="21"/>
          <w:szCs w:val="21"/>
        </w:rPr>
        <w:t>by the school is kept safe and secure;</w:t>
      </w:r>
    </w:p>
    <w:p w:rsidR="001365C1" w:rsidRPr="005B6C60" w:rsidRDefault="001365C1" w:rsidP="00382605">
      <w:pPr>
        <w:pStyle w:val="Standard"/>
        <w:numPr>
          <w:ilvl w:val="0"/>
          <w:numId w:val="9"/>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to</w:t>
      </w:r>
      <w:proofErr w:type="gramEnd"/>
      <w:r w:rsidRPr="005B6C60">
        <w:rPr>
          <w:rFonts w:ascii="Century Gothic" w:hAnsi="Century Gothic"/>
          <w:color w:val="000000" w:themeColor="text1"/>
          <w:sz w:val="21"/>
          <w:szCs w:val="21"/>
        </w:rPr>
        <w:t xml:space="preserve"> ensure </w:t>
      </w:r>
      <w:r w:rsidR="006F595C" w:rsidRPr="005B6C60">
        <w:rPr>
          <w:rFonts w:ascii="Century Gothic" w:hAnsi="Century Gothic"/>
          <w:color w:val="000000" w:themeColor="text1"/>
          <w:sz w:val="21"/>
          <w:szCs w:val="21"/>
        </w:rPr>
        <w:t>the effective implementation, monitoring and evaluation of this policy.</w:t>
      </w:r>
    </w:p>
    <w:p w:rsidR="003965D8" w:rsidRPr="005B6C60" w:rsidRDefault="003965D8" w:rsidP="003965D8">
      <w:pPr>
        <w:pStyle w:val="Standard"/>
        <w:jc w:val="both"/>
        <w:rPr>
          <w:rFonts w:ascii="Century Gothic" w:hAnsi="Century Gothic"/>
          <w:color w:val="000000" w:themeColor="text1"/>
          <w:sz w:val="21"/>
          <w:szCs w:val="21"/>
        </w:rPr>
      </w:pPr>
    </w:p>
    <w:p w:rsidR="003965D8" w:rsidRPr="005B6C60" w:rsidRDefault="003965D8" w:rsidP="003965D8">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The role of the </w:t>
      </w:r>
      <w:proofErr w:type="spellStart"/>
      <w:r w:rsidR="00CD22C1" w:rsidRPr="005B6C60">
        <w:rPr>
          <w:rFonts w:ascii="Century Gothic" w:hAnsi="Century Gothic"/>
          <w:b/>
          <w:color w:val="000000" w:themeColor="text1"/>
          <w:sz w:val="21"/>
          <w:szCs w:val="21"/>
        </w:rPr>
        <w:t>Headteacher</w:t>
      </w:r>
      <w:proofErr w:type="spellEnd"/>
      <w:r w:rsidRPr="005B6C60">
        <w:rPr>
          <w:rFonts w:ascii="Century Gothic" w:hAnsi="Century Gothic"/>
          <w:b/>
          <w:color w:val="000000" w:themeColor="text1"/>
          <w:sz w:val="21"/>
          <w:szCs w:val="21"/>
        </w:rPr>
        <w:t xml:space="preserve"> </w:t>
      </w:r>
    </w:p>
    <w:p w:rsidR="00FE74B7" w:rsidRPr="005B6C60" w:rsidRDefault="00FE74B7" w:rsidP="00382605">
      <w:pPr>
        <w:numPr>
          <w:ilvl w:val="0"/>
          <w:numId w:val="19"/>
        </w:numPr>
        <w:shd w:val="clear" w:color="auto" w:fill="FFFFFF"/>
        <w:ind w:left="714" w:hanging="357"/>
        <w:jc w:val="both"/>
        <w:rPr>
          <w:rFonts w:ascii="Century Gothic" w:hAnsi="Century Gothic" w:cs="Arial"/>
          <w:color w:val="000000" w:themeColor="text1"/>
          <w:sz w:val="21"/>
          <w:szCs w:val="21"/>
        </w:rPr>
      </w:pPr>
      <w:r w:rsidRPr="005B6C60">
        <w:rPr>
          <w:rFonts w:ascii="Century Gothic" w:hAnsi="Century Gothic"/>
          <w:color w:val="000000" w:themeColor="text1"/>
          <w:sz w:val="21"/>
          <w:szCs w:val="21"/>
        </w:rPr>
        <w:t xml:space="preserve">to </w:t>
      </w:r>
      <w:r w:rsidRPr="005B6C60">
        <w:rPr>
          <w:rFonts w:ascii="Century Gothic" w:hAnsi="Century Gothic" w:cs="Arial"/>
          <w:color w:val="000000" w:themeColor="text1"/>
          <w:sz w:val="21"/>
          <w:szCs w:val="21"/>
        </w:rPr>
        <w:t>ensure the school’s safeguarding policies are known, understood and used appropriately;</w:t>
      </w:r>
    </w:p>
    <w:p w:rsidR="00FE74B7" w:rsidRPr="005B6C60" w:rsidRDefault="00FE74B7" w:rsidP="00382605">
      <w:pPr>
        <w:numPr>
          <w:ilvl w:val="0"/>
          <w:numId w:val="19"/>
        </w:numPr>
        <w:shd w:val="clear" w:color="auto" w:fill="FFFFFF"/>
        <w:ind w:left="714" w:hanging="357"/>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to ensure the school’s safeguarding policy is reviewed annually (as a minimum) and the procedures and implementation are updated and reviewed regularly, and work with the governing body and safeguarding lead regarding this;</w:t>
      </w:r>
    </w:p>
    <w:p w:rsidR="00FE74B7" w:rsidRPr="005B6C60" w:rsidRDefault="00FE74B7" w:rsidP="00382605">
      <w:pPr>
        <w:numPr>
          <w:ilvl w:val="0"/>
          <w:numId w:val="19"/>
        </w:numPr>
        <w:shd w:val="clear" w:color="auto" w:fill="FFFFFF"/>
        <w:ind w:left="714" w:hanging="357"/>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shd w:val="clear" w:color="auto" w:fill="FFFFFF"/>
        </w:rPr>
        <w:t>to ensure the safeguarding policy is available publicly and parents are aware of the fact that referrals about suspected abuse or neglect may be made and the role of the school or college in this;</w:t>
      </w:r>
    </w:p>
    <w:p w:rsidR="003965D8" w:rsidRPr="005B6C60" w:rsidRDefault="003965D8"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arrange or deliver whole school safeguarding training for all staff and volunteers who work with children and young people in the school (training must be linked in to the support and quality assurance process offered by North East Lincolnshire Council);</w:t>
      </w:r>
    </w:p>
    <w:p w:rsidR="003965D8" w:rsidRPr="005B6C60" w:rsidRDefault="003965D8"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this training takes place at least every three years;</w:t>
      </w:r>
    </w:p>
    <w:p w:rsidR="0053568F" w:rsidRPr="005B6C60" w:rsidRDefault="009078BD" w:rsidP="00382605">
      <w:pPr>
        <w:pStyle w:val="Standard"/>
        <w:numPr>
          <w:ilvl w:val="0"/>
          <w:numId w:val="17"/>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to</w:t>
      </w:r>
      <w:proofErr w:type="gramEnd"/>
      <w:r w:rsidRPr="005B6C60">
        <w:rPr>
          <w:rFonts w:ascii="Century Gothic" w:hAnsi="Century Gothic"/>
          <w:color w:val="000000" w:themeColor="text1"/>
          <w:sz w:val="21"/>
          <w:szCs w:val="21"/>
        </w:rPr>
        <w:t xml:space="preserve"> </w:t>
      </w:r>
      <w:r w:rsidR="0053568F" w:rsidRPr="005B6C60">
        <w:rPr>
          <w:rFonts w:ascii="Century Gothic" w:hAnsi="Century Gothic"/>
          <w:color w:val="000000" w:themeColor="text1"/>
          <w:sz w:val="21"/>
          <w:szCs w:val="21"/>
        </w:rPr>
        <w:t>create a culture of high aspirations for children with FFAP workers or social workers. E</w:t>
      </w:r>
      <w:r w:rsidRPr="005B6C60">
        <w:rPr>
          <w:rFonts w:ascii="Century Gothic" w:hAnsi="Century Gothic"/>
          <w:color w:val="000000" w:themeColor="text1"/>
          <w:sz w:val="21"/>
          <w:szCs w:val="21"/>
        </w:rPr>
        <w:t xml:space="preserve">nsure staff, know who these children are, understand their academic progress and </w:t>
      </w:r>
    </w:p>
    <w:p w:rsidR="0053568F" w:rsidRPr="005B6C60" w:rsidRDefault="0053568F"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support</w:t>
      </w:r>
      <w:r w:rsidR="009078BD" w:rsidRPr="005B6C60">
        <w:rPr>
          <w:rFonts w:ascii="Century Gothic" w:hAnsi="Century Gothic"/>
          <w:color w:val="000000" w:themeColor="text1"/>
          <w:sz w:val="21"/>
          <w:szCs w:val="21"/>
        </w:rPr>
        <w:t xml:space="preserve"> teaching staff to </w:t>
      </w:r>
      <w:r w:rsidRPr="005B6C60">
        <w:rPr>
          <w:rFonts w:ascii="Century Gothic" w:hAnsi="Century Gothic"/>
          <w:color w:val="000000" w:themeColor="text1"/>
          <w:sz w:val="21"/>
          <w:szCs w:val="21"/>
        </w:rPr>
        <w:t xml:space="preserve">recognise </w:t>
      </w:r>
      <w:r w:rsidR="009078BD" w:rsidRPr="005B6C60">
        <w:rPr>
          <w:rFonts w:ascii="Century Gothic" w:hAnsi="Century Gothic"/>
          <w:color w:val="000000" w:themeColor="text1"/>
          <w:sz w:val="21"/>
          <w:szCs w:val="21"/>
        </w:rPr>
        <w:t xml:space="preserve">the challenges that children in this group might face and </w:t>
      </w:r>
      <w:r w:rsidRPr="005B6C60">
        <w:rPr>
          <w:rFonts w:ascii="Century Gothic" w:hAnsi="Century Gothic"/>
          <w:color w:val="000000" w:themeColor="text1"/>
          <w:sz w:val="21"/>
          <w:szCs w:val="21"/>
        </w:rPr>
        <w:t xml:space="preserve">identify </w:t>
      </w:r>
      <w:r w:rsidR="009078BD" w:rsidRPr="005B6C60">
        <w:rPr>
          <w:rFonts w:ascii="Century Gothic" w:hAnsi="Century Gothic"/>
          <w:color w:val="000000" w:themeColor="text1"/>
          <w:sz w:val="21"/>
          <w:szCs w:val="21"/>
        </w:rPr>
        <w:t>the additional academic support and adjustments that they could make to best support these children</w:t>
      </w:r>
      <w:r w:rsidRPr="005B6C60">
        <w:rPr>
          <w:color w:val="000000" w:themeColor="text1"/>
          <w:sz w:val="21"/>
          <w:szCs w:val="21"/>
        </w:rPr>
        <w:t>;</w:t>
      </w:r>
    </w:p>
    <w:p w:rsidR="003965D8" w:rsidRPr="005B6C60" w:rsidRDefault="00943E3A"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to ensure teaching and learning opportunities are provided, as part of providing a broad and balanced curriculum to teach children about </w:t>
      </w:r>
      <w:r w:rsidR="0053568F" w:rsidRPr="005B6C60">
        <w:rPr>
          <w:rFonts w:ascii="Century Gothic" w:hAnsi="Century Gothic"/>
          <w:color w:val="000000" w:themeColor="text1"/>
          <w:sz w:val="21"/>
          <w:szCs w:val="21"/>
        </w:rPr>
        <w:t>safeguarding, including online;</w:t>
      </w:r>
    </w:p>
    <w:p w:rsidR="00057D1F" w:rsidRPr="005B6C60" w:rsidRDefault="00057D1F"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monitor attendance carefully and ensure the attendance team and/or education welfare officer intervene at the earliest stage when pupils’ attendance presents a concern;</w:t>
      </w:r>
    </w:p>
    <w:p w:rsidR="00057D1F" w:rsidRPr="005B6C60" w:rsidRDefault="00057D1F"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communicate with the local authority if we become aware of any children missing in education;</w:t>
      </w:r>
    </w:p>
    <w:p w:rsidR="00057D1F" w:rsidRPr="005B6C60" w:rsidRDefault="00FE74B7"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refer cases where a person is dismissed or left due to risk/harm to a child to the Disclosure and Barring Service;</w:t>
      </w:r>
    </w:p>
    <w:p w:rsidR="00FE74B7" w:rsidRPr="005B6C60" w:rsidRDefault="00FE74B7" w:rsidP="00382605">
      <w:pPr>
        <w:pStyle w:val="Standard"/>
        <w:numPr>
          <w:ilvl w:val="0"/>
          <w:numId w:val="1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refer cases to the Police where a crime may have been committed; </w:t>
      </w:r>
    </w:p>
    <w:p w:rsidR="00FE74B7" w:rsidRPr="005B6C60" w:rsidRDefault="00FE74B7" w:rsidP="00FE74B7">
      <w:pPr>
        <w:pStyle w:val="Standard"/>
        <w:ind w:left="720"/>
        <w:jc w:val="both"/>
        <w:rPr>
          <w:rFonts w:ascii="Century Gothic" w:hAnsi="Century Gothic"/>
          <w:color w:val="000000" w:themeColor="text1"/>
          <w:sz w:val="21"/>
          <w:szCs w:val="21"/>
        </w:rPr>
      </w:pPr>
    </w:p>
    <w:p w:rsidR="009A657A" w:rsidRPr="005B6C60" w:rsidRDefault="00FB75C9" w:rsidP="0031172A">
      <w:pPr>
        <w:spacing w:line="276" w:lineRule="auto"/>
        <w:rPr>
          <w:rFonts w:ascii="Century Gothic" w:hAnsi="Century Gothic" w:cs="Arial"/>
          <w:b/>
          <w:color w:val="000000" w:themeColor="text1"/>
          <w:sz w:val="21"/>
          <w:szCs w:val="21"/>
        </w:rPr>
      </w:pPr>
      <w:r w:rsidRPr="005B6C60">
        <w:rPr>
          <w:rFonts w:ascii="Century Gothic" w:hAnsi="Century Gothic" w:cs="Arial"/>
          <w:b/>
          <w:color w:val="000000" w:themeColor="text1"/>
          <w:sz w:val="21"/>
          <w:szCs w:val="21"/>
        </w:rPr>
        <w:t>T</w:t>
      </w:r>
      <w:r w:rsidR="00A1753C" w:rsidRPr="005B6C60">
        <w:rPr>
          <w:rFonts w:ascii="Century Gothic" w:hAnsi="Century Gothic" w:cs="Arial"/>
          <w:b/>
          <w:color w:val="000000" w:themeColor="text1"/>
          <w:sz w:val="21"/>
          <w:szCs w:val="21"/>
        </w:rPr>
        <w:t xml:space="preserve">he role of the </w:t>
      </w:r>
      <w:r w:rsidR="0014322B" w:rsidRPr="005B6C60">
        <w:rPr>
          <w:rFonts w:ascii="Century Gothic" w:hAnsi="Century Gothic" w:cs="Arial"/>
          <w:b/>
          <w:color w:val="000000" w:themeColor="text1"/>
          <w:sz w:val="21"/>
          <w:szCs w:val="21"/>
        </w:rPr>
        <w:t xml:space="preserve">designated </w:t>
      </w:r>
      <w:r w:rsidR="00A1753C" w:rsidRPr="005B6C60">
        <w:rPr>
          <w:rFonts w:ascii="Century Gothic" w:hAnsi="Century Gothic" w:cs="Arial"/>
          <w:b/>
          <w:color w:val="000000" w:themeColor="text1"/>
          <w:sz w:val="21"/>
          <w:szCs w:val="21"/>
        </w:rPr>
        <w:t>safeguarding l</w:t>
      </w:r>
      <w:r w:rsidR="009A657A" w:rsidRPr="005B6C60">
        <w:rPr>
          <w:rFonts w:ascii="Century Gothic" w:hAnsi="Century Gothic" w:cs="Arial"/>
          <w:b/>
          <w:color w:val="000000" w:themeColor="text1"/>
          <w:sz w:val="21"/>
          <w:szCs w:val="21"/>
        </w:rPr>
        <w:t>ead</w:t>
      </w:r>
      <w:r w:rsidR="00A1753C" w:rsidRPr="005B6C60">
        <w:rPr>
          <w:rFonts w:ascii="Century Gothic" w:hAnsi="Century Gothic" w:cs="Arial"/>
          <w:b/>
          <w:color w:val="000000" w:themeColor="text1"/>
          <w:sz w:val="21"/>
          <w:szCs w:val="21"/>
        </w:rPr>
        <w:t>:</w:t>
      </w:r>
    </w:p>
    <w:p w:rsidR="0014322B" w:rsidRPr="005B6C60" w:rsidRDefault="0014322B"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take lead responsibility for safeguarding and child protection</w:t>
      </w:r>
      <w:r w:rsidR="00104198">
        <w:rPr>
          <w:rFonts w:ascii="Century Gothic" w:hAnsi="Century Gothic"/>
          <w:color w:val="000000" w:themeColor="text1"/>
          <w:sz w:val="21"/>
          <w:szCs w:val="21"/>
        </w:rPr>
        <w:t xml:space="preserve"> (</w:t>
      </w:r>
      <w:r w:rsidR="00104198" w:rsidRPr="00104198">
        <w:rPr>
          <w:rFonts w:ascii="Century Gothic" w:hAnsi="Century Gothic"/>
          <w:color w:val="0070C0"/>
          <w:sz w:val="21"/>
          <w:szCs w:val="21"/>
        </w:rPr>
        <w:t>including online safety and understanding the filtering and monitoring systems and processes in place)</w:t>
      </w:r>
      <w:r w:rsidRPr="00104198">
        <w:rPr>
          <w:rFonts w:ascii="Century Gothic" w:hAnsi="Century Gothic"/>
          <w:color w:val="0070C0"/>
          <w:sz w:val="21"/>
          <w:szCs w:val="21"/>
        </w:rPr>
        <w:t>;</w:t>
      </w:r>
    </w:p>
    <w:p w:rsidR="00A1753C" w:rsidRPr="005B6C60" w:rsidRDefault="009A657A"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that all safeguarding issues raised are effectively responded to, recorded and refe</w:t>
      </w:r>
      <w:r w:rsidR="00A1753C" w:rsidRPr="005B6C60">
        <w:rPr>
          <w:rFonts w:ascii="Century Gothic" w:hAnsi="Century Gothic"/>
          <w:color w:val="000000" w:themeColor="text1"/>
          <w:sz w:val="21"/>
          <w:szCs w:val="21"/>
        </w:rPr>
        <w:t>rred to the appropriate agency;</w:t>
      </w:r>
    </w:p>
    <w:p w:rsidR="0014322B" w:rsidRPr="005B6C60" w:rsidRDefault="00006B39"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t>
      </w:r>
      <w:proofErr w:type="gramStart"/>
      <w:r w:rsidRPr="005B6C60">
        <w:rPr>
          <w:rFonts w:ascii="Century Gothic" w:hAnsi="Century Gothic"/>
          <w:color w:val="000000" w:themeColor="text1"/>
          <w:sz w:val="21"/>
          <w:szCs w:val="21"/>
        </w:rPr>
        <w:t>or</w:t>
      </w:r>
      <w:proofErr w:type="gramEnd"/>
      <w:r w:rsidRPr="005B6C60">
        <w:rPr>
          <w:rFonts w:ascii="Century Gothic" w:hAnsi="Century Gothic"/>
          <w:color w:val="000000" w:themeColor="text1"/>
          <w:sz w:val="21"/>
          <w:szCs w:val="21"/>
        </w:rPr>
        <w:t xml:space="preserve"> deputy) should </w:t>
      </w:r>
      <w:r w:rsidR="0014322B" w:rsidRPr="005B6C60">
        <w:rPr>
          <w:rFonts w:ascii="Century Gothic" w:hAnsi="Century Gothic"/>
          <w:color w:val="000000" w:themeColor="text1"/>
          <w:sz w:val="21"/>
          <w:szCs w:val="21"/>
        </w:rPr>
        <w:t xml:space="preserve">be available (during school hours) for staff in the school to discuss any safeguarding concerns. It is a matter for individual schools and the designated safeguarding lead to arrange adequate and appropriate cover arrangements for any out </w:t>
      </w:r>
      <w:r w:rsidR="006E77D4" w:rsidRPr="005B6C60">
        <w:rPr>
          <w:rFonts w:ascii="Century Gothic" w:hAnsi="Century Gothic"/>
          <w:color w:val="000000" w:themeColor="text1"/>
          <w:sz w:val="21"/>
          <w:szCs w:val="21"/>
        </w:rPr>
        <w:t>of hours/out of term activities;</w:t>
      </w:r>
    </w:p>
    <w:p w:rsidR="00FE74B7" w:rsidRPr="005B6C60" w:rsidRDefault="00FE74B7"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act as a source of support, advice and expertise for all staff;</w:t>
      </w:r>
    </w:p>
    <w:p w:rsidR="009078BD" w:rsidRPr="005B6C60" w:rsidRDefault="009078BD"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promote educational outcomes by sharing the information about the welfare, safeguarding and child protection issues that children, including children with a social worker, are experiencing, or have experienced, with teachers and school leadership staff;</w:t>
      </w:r>
    </w:p>
    <w:p w:rsidR="00FE74B7" w:rsidRPr="005B6C60" w:rsidRDefault="00FE74B7"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liaise with governors, the </w:t>
      </w:r>
      <w:proofErr w:type="spellStart"/>
      <w:r w:rsidR="00CD22C1"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school staff and outside professionals regarding safeguarding matters;</w:t>
      </w:r>
    </w:p>
    <w:p w:rsidR="00A1753C" w:rsidRPr="005B6C60" w:rsidRDefault="00A1753C"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receive</w:t>
      </w:r>
      <w:r w:rsidR="009A657A" w:rsidRPr="005B6C60">
        <w:rPr>
          <w:rFonts w:ascii="Century Gothic" w:hAnsi="Century Gothic"/>
          <w:color w:val="000000" w:themeColor="text1"/>
          <w:sz w:val="21"/>
          <w:szCs w:val="21"/>
        </w:rPr>
        <w:t xml:space="preserve"> monitoring visits from the professional advisor or l</w:t>
      </w:r>
      <w:r w:rsidR="00607091" w:rsidRPr="005B6C60">
        <w:rPr>
          <w:rFonts w:ascii="Century Gothic" w:hAnsi="Century Gothic"/>
          <w:color w:val="000000" w:themeColor="text1"/>
          <w:sz w:val="21"/>
          <w:szCs w:val="21"/>
        </w:rPr>
        <w:t>ocal authority delegated staff;</w:t>
      </w:r>
    </w:p>
    <w:p w:rsidR="00A1753C" w:rsidRPr="005B6C60" w:rsidRDefault="009A657A"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attend or ensure that a senior member of staff who has the relevant training and access to appropriate supervision, attends where appropriate: all conferences, core groups or meetings where it concerns a child at the school and to contribute to multi-agency discussions to safeguard and promote t</w:t>
      </w:r>
      <w:r w:rsidR="00A1753C" w:rsidRPr="005B6C60">
        <w:rPr>
          <w:rFonts w:ascii="Century Gothic" w:hAnsi="Century Gothic"/>
          <w:color w:val="000000" w:themeColor="text1"/>
          <w:sz w:val="21"/>
          <w:szCs w:val="21"/>
        </w:rPr>
        <w:t>he child/young person’s welfare;</w:t>
      </w:r>
    </w:p>
    <w:p w:rsidR="00A1753C" w:rsidRPr="005B6C60" w:rsidRDefault="009A657A"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complete a self-assessment audit report annually which demonstrates that the safeguarding arrangemen</w:t>
      </w:r>
      <w:r w:rsidR="00607091" w:rsidRPr="005B6C60">
        <w:rPr>
          <w:rFonts w:ascii="Century Gothic" w:hAnsi="Century Gothic"/>
          <w:color w:val="000000" w:themeColor="text1"/>
          <w:sz w:val="21"/>
          <w:szCs w:val="21"/>
        </w:rPr>
        <w:t>ts in the school are being met;</w:t>
      </w:r>
    </w:p>
    <w:p w:rsidR="00A1753C" w:rsidRPr="005B6C60" w:rsidRDefault="00A1753C"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complete a related </w:t>
      </w:r>
      <w:r w:rsidR="009A657A" w:rsidRPr="005B6C60">
        <w:rPr>
          <w:rFonts w:ascii="Century Gothic" w:hAnsi="Century Gothic"/>
          <w:color w:val="000000" w:themeColor="text1"/>
          <w:sz w:val="21"/>
          <w:szCs w:val="21"/>
        </w:rPr>
        <w:t xml:space="preserve">action plan </w:t>
      </w:r>
      <w:r w:rsidRPr="005B6C60">
        <w:rPr>
          <w:rFonts w:ascii="Century Gothic" w:hAnsi="Century Gothic"/>
          <w:color w:val="000000" w:themeColor="text1"/>
          <w:sz w:val="21"/>
          <w:szCs w:val="21"/>
        </w:rPr>
        <w:t xml:space="preserve">when needed </w:t>
      </w:r>
      <w:r w:rsidR="009A657A" w:rsidRPr="005B6C60">
        <w:rPr>
          <w:rFonts w:ascii="Century Gothic" w:hAnsi="Century Gothic"/>
          <w:color w:val="000000" w:themeColor="text1"/>
          <w:sz w:val="21"/>
          <w:szCs w:val="21"/>
        </w:rPr>
        <w:t>which will be signed off and monitored by the named governor for safeguarding to ensure thes</w:t>
      </w:r>
      <w:r w:rsidR="00607091" w:rsidRPr="005B6C60">
        <w:rPr>
          <w:rFonts w:ascii="Century Gothic" w:hAnsi="Century Gothic"/>
          <w:color w:val="000000" w:themeColor="text1"/>
          <w:sz w:val="21"/>
          <w:szCs w:val="21"/>
        </w:rPr>
        <w:t>e improvements are implemented;</w:t>
      </w:r>
    </w:p>
    <w:p w:rsidR="009A657A" w:rsidRPr="005B6C60" w:rsidRDefault="00A1753C"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share the audit and action plan</w:t>
      </w:r>
      <w:r w:rsidR="009A657A" w:rsidRPr="005B6C60">
        <w:rPr>
          <w:rFonts w:ascii="Century Gothic" w:hAnsi="Century Gothic"/>
          <w:color w:val="000000" w:themeColor="text1"/>
          <w:sz w:val="21"/>
          <w:szCs w:val="21"/>
        </w:rPr>
        <w:t xml:space="preserve"> annually with the local authority, which will have an auditing role in ensuring the school setting is meeting its safeguarding requirements under sec 17</w:t>
      </w:r>
      <w:r w:rsidR="00607091" w:rsidRPr="005B6C60">
        <w:rPr>
          <w:rFonts w:ascii="Century Gothic" w:hAnsi="Century Gothic"/>
          <w:color w:val="000000" w:themeColor="text1"/>
          <w:sz w:val="21"/>
          <w:szCs w:val="21"/>
        </w:rPr>
        <w:t xml:space="preserve">5/157 of the Education Act 2002, </w:t>
      </w:r>
      <w:r w:rsidR="009A657A" w:rsidRPr="005B6C60">
        <w:rPr>
          <w:rFonts w:ascii="Century Gothic" w:hAnsi="Century Gothic"/>
          <w:color w:val="000000" w:themeColor="text1"/>
          <w:sz w:val="21"/>
          <w:szCs w:val="21"/>
        </w:rPr>
        <w:t>for both main</w:t>
      </w:r>
      <w:r w:rsidR="00607091" w:rsidRPr="005B6C60">
        <w:rPr>
          <w:rFonts w:ascii="Century Gothic" w:hAnsi="Century Gothic"/>
          <w:color w:val="000000" w:themeColor="text1"/>
          <w:sz w:val="21"/>
          <w:szCs w:val="21"/>
        </w:rPr>
        <w:t>tained and independent schools;</w:t>
      </w:r>
    </w:p>
    <w:p w:rsidR="006F595C" w:rsidRPr="005B6C60" w:rsidRDefault="006F595C"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w w:val="105"/>
          <w:sz w:val="21"/>
          <w:szCs w:val="21"/>
        </w:rPr>
        <w:t>to ensure all incidents are recorded, reported and kept confidential</w:t>
      </w:r>
      <w:r w:rsidR="00607091" w:rsidRPr="005B6C60">
        <w:rPr>
          <w:rFonts w:ascii="Century Gothic" w:hAnsi="Century Gothic"/>
          <w:color w:val="000000" w:themeColor="text1"/>
          <w:w w:val="105"/>
          <w:sz w:val="21"/>
          <w:szCs w:val="21"/>
        </w:rPr>
        <w:t>;</w:t>
      </w:r>
    </w:p>
    <w:p w:rsidR="004B7C9E" w:rsidRPr="005B6C60" w:rsidRDefault="00A1753C" w:rsidP="00382605">
      <w:pPr>
        <w:pStyle w:val="Standard"/>
        <w:numPr>
          <w:ilvl w:val="0"/>
          <w:numId w:val="1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ensure </w:t>
      </w:r>
      <w:r w:rsidR="006F595C" w:rsidRPr="005B6C60">
        <w:rPr>
          <w:rFonts w:ascii="Century Gothic" w:hAnsi="Century Gothic"/>
          <w:color w:val="000000" w:themeColor="text1"/>
          <w:sz w:val="21"/>
          <w:szCs w:val="21"/>
        </w:rPr>
        <w:t xml:space="preserve">paperwork is kept up to date and </w:t>
      </w:r>
      <w:r w:rsidRPr="005B6C60">
        <w:rPr>
          <w:rFonts w:ascii="Century Gothic" w:hAnsi="Century Gothic"/>
          <w:color w:val="000000" w:themeColor="text1"/>
          <w:sz w:val="21"/>
          <w:szCs w:val="21"/>
        </w:rPr>
        <w:t xml:space="preserve">stored securely </w:t>
      </w:r>
      <w:r w:rsidR="00943E3A" w:rsidRPr="005B6C60">
        <w:rPr>
          <w:rFonts w:ascii="Century Gothic" w:hAnsi="Century Gothic"/>
          <w:color w:val="000000" w:themeColor="text1"/>
          <w:sz w:val="21"/>
          <w:szCs w:val="21"/>
        </w:rPr>
        <w:t xml:space="preserve">on </w:t>
      </w:r>
      <w:proofErr w:type="spellStart"/>
      <w:r w:rsidR="00943E3A" w:rsidRPr="005B6C60">
        <w:rPr>
          <w:rFonts w:ascii="Century Gothic" w:hAnsi="Century Gothic"/>
          <w:color w:val="000000" w:themeColor="text1"/>
          <w:sz w:val="21"/>
          <w:szCs w:val="21"/>
        </w:rPr>
        <w:t>CPoms</w:t>
      </w:r>
      <w:proofErr w:type="spellEnd"/>
      <w:r w:rsidR="00607091" w:rsidRPr="005B6C60">
        <w:rPr>
          <w:rFonts w:ascii="Century Gothic" w:hAnsi="Century Gothic"/>
          <w:color w:val="000000" w:themeColor="text1"/>
          <w:sz w:val="21"/>
          <w:szCs w:val="21"/>
        </w:rPr>
        <w:t>;</w:t>
      </w:r>
    </w:p>
    <w:p w:rsidR="00B85CEE" w:rsidRPr="005B6C60" w:rsidRDefault="00B85CEE" w:rsidP="00382605">
      <w:pPr>
        <w:pStyle w:val="Standard"/>
        <w:numPr>
          <w:ilvl w:val="0"/>
          <w:numId w:val="10"/>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to</w:t>
      </w:r>
      <w:proofErr w:type="gramEnd"/>
      <w:r w:rsidRPr="005B6C60">
        <w:rPr>
          <w:rFonts w:ascii="Century Gothic" w:hAnsi="Century Gothic"/>
          <w:color w:val="000000" w:themeColor="text1"/>
          <w:sz w:val="21"/>
          <w:szCs w:val="21"/>
        </w:rPr>
        <w:t xml:space="preserve"> ensure child protection files </w:t>
      </w:r>
      <w:r w:rsidR="00AD1647" w:rsidRPr="005B6C60">
        <w:rPr>
          <w:rFonts w:ascii="Century Gothic" w:hAnsi="Century Gothic"/>
          <w:color w:val="000000" w:themeColor="text1"/>
          <w:sz w:val="21"/>
          <w:szCs w:val="21"/>
        </w:rPr>
        <w:t xml:space="preserve">and appropriate information </w:t>
      </w:r>
      <w:r w:rsidRPr="005B6C60">
        <w:rPr>
          <w:rFonts w:ascii="Century Gothic" w:hAnsi="Century Gothic"/>
          <w:color w:val="000000" w:themeColor="text1"/>
          <w:sz w:val="21"/>
          <w:szCs w:val="21"/>
        </w:rPr>
        <w:t>are transferred to the new school as soon as possible after a child leaves and in some cases, in advance of them leaving.</w:t>
      </w:r>
    </w:p>
    <w:p w:rsidR="00607091" w:rsidRPr="005B6C60" w:rsidRDefault="00607091" w:rsidP="00607091">
      <w:pPr>
        <w:pStyle w:val="Standard"/>
        <w:jc w:val="both"/>
        <w:rPr>
          <w:rFonts w:ascii="Century Gothic" w:hAnsi="Century Gothic"/>
          <w:color w:val="000000" w:themeColor="text1"/>
          <w:sz w:val="21"/>
          <w:szCs w:val="21"/>
        </w:rPr>
      </w:pPr>
    </w:p>
    <w:p w:rsidR="009A657A" w:rsidRPr="005B6C60" w:rsidRDefault="00A1753C" w:rsidP="009A657A">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The role of s</w:t>
      </w:r>
      <w:r w:rsidR="009A657A" w:rsidRPr="005B6C60">
        <w:rPr>
          <w:rFonts w:ascii="Century Gothic" w:hAnsi="Century Gothic"/>
          <w:b/>
          <w:color w:val="000000" w:themeColor="text1"/>
          <w:sz w:val="21"/>
          <w:szCs w:val="21"/>
        </w:rPr>
        <w:t>taff</w:t>
      </w:r>
    </w:p>
    <w:p w:rsidR="006F595C" w:rsidRPr="005B6C60" w:rsidRDefault="00F621FA" w:rsidP="00382605">
      <w:pPr>
        <w:numPr>
          <w:ilvl w:val="0"/>
          <w:numId w:val="11"/>
        </w:numPr>
        <w:tabs>
          <w:tab w:val="left" w:pos="284"/>
        </w:tabs>
        <w:jc w:val="both"/>
        <w:rPr>
          <w:rFonts w:ascii="Century Gothic" w:hAnsi="Century Gothic" w:cs="Arial"/>
          <w:color w:val="000000" w:themeColor="text1"/>
          <w:w w:val="105"/>
          <w:sz w:val="21"/>
          <w:szCs w:val="21"/>
        </w:rPr>
      </w:pPr>
      <w:r w:rsidRPr="005B6C60">
        <w:rPr>
          <w:rFonts w:ascii="Century Gothic" w:hAnsi="Century Gothic" w:cs="Arial"/>
          <w:color w:val="000000" w:themeColor="text1"/>
          <w:w w:val="105"/>
          <w:sz w:val="21"/>
          <w:szCs w:val="21"/>
        </w:rPr>
        <w:t xml:space="preserve">to adhere to the staff code of conduct; </w:t>
      </w:r>
      <w:r w:rsidR="005F180C" w:rsidRPr="005B6C60">
        <w:rPr>
          <w:rFonts w:ascii="Century Gothic" w:hAnsi="Century Gothic" w:cs="Arial"/>
          <w:color w:val="000000" w:themeColor="text1"/>
          <w:w w:val="105"/>
          <w:sz w:val="21"/>
          <w:szCs w:val="21"/>
        </w:rPr>
        <w:t xml:space="preserve">behaving appropriately at all times and not putting </w:t>
      </w:r>
      <w:r w:rsidR="006F595C" w:rsidRPr="005B6C60">
        <w:rPr>
          <w:rFonts w:ascii="Century Gothic" w:hAnsi="Century Gothic" w:cs="Arial"/>
          <w:color w:val="000000" w:themeColor="text1"/>
          <w:w w:val="105"/>
          <w:sz w:val="21"/>
          <w:szCs w:val="21"/>
        </w:rPr>
        <w:t>themselves at risk;</w:t>
      </w:r>
    </w:p>
    <w:p w:rsidR="006F5213" w:rsidRPr="005B6C60" w:rsidRDefault="006F5213" w:rsidP="00382605">
      <w:pPr>
        <w:numPr>
          <w:ilvl w:val="0"/>
          <w:numId w:val="11"/>
        </w:numPr>
        <w:jc w:val="both"/>
        <w:rPr>
          <w:rFonts w:ascii="Century Gothic" w:hAnsi="Century Gothic" w:cs="Arial"/>
          <w:color w:val="000000" w:themeColor="text1"/>
          <w:w w:val="105"/>
          <w:sz w:val="21"/>
          <w:szCs w:val="21"/>
        </w:rPr>
      </w:pPr>
      <w:r w:rsidRPr="005B6C60">
        <w:rPr>
          <w:rFonts w:ascii="Century Gothic" w:eastAsiaTheme="minorHAnsi" w:hAnsi="Century Gothic" w:cs="Arial"/>
          <w:color w:val="000000" w:themeColor="text1"/>
          <w:sz w:val="21"/>
          <w:szCs w:val="21"/>
          <w:lang w:eastAsia="en-US"/>
        </w:rPr>
        <w:t>to build trusted relationships with children and young people which facilitate communication;</w:t>
      </w:r>
    </w:p>
    <w:p w:rsidR="006F595C" w:rsidRPr="005B6C60" w:rsidRDefault="006F595C" w:rsidP="00382605">
      <w:pPr>
        <w:numPr>
          <w:ilvl w:val="0"/>
          <w:numId w:val="11"/>
        </w:numPr>
        <w:jc w:val="both"/>
        <w:rPr>
          <w:rFonts w:ascii="Century Gothic" w:hAnsi="Century Gothic" w:cs="Arial"/>
          <w:color w:val="000000" w:themeColor="text1"/>
          <w:w w:val="105"/>
          <w:sz w:val="21"/>
          <w:szCs w:val="21"/>
        </w:rPr>
      </w:pPr>
      <w:r w:rsidRPr="005B6C60">
        <w:rPr>
          <w:rFonts w:ascii="Century Gothic" w:hAnsi="Century Gothic" w:cs="Arial"/>
          <w:color w:val="000000" w:themeColor="text1"/>
          <w:w w:val="105"/>
          <w:sz w:val="21"/>
          <w:szCs w:val="21"/>
        </w:rPr>
        <w:t xml:space="preserve">to be </w:t>
      </w:r>
      <w:r w:rsidR="004C1E2C" w:rsidRPr="005B6C60">
        <w:rPr>
          <w:rFonts w:ascii="Century Gothic" w:hAnsi="Century Gothic" w:cs="Arial"/>
          <w:color w:val="000000" w:themeColor="text1"/>
          <w:w w:val="105"/>
          <w:sz w:val="21"/>
          <w:szCs w:val="21"/>
        </w:rPr>
        <w:t>vigilant</w:t>
      </w:r>
      <w:r w:rsidRPr="005B6C60">
        <w:rPr>
          <w:rFonts w:ascii="Century Gothic" w:hAnsi="Century Gothic" w:cs="Arial"/>
          <w:color w:val="000000" w:themeColor="text1"/>
          <w:w w:val="105"/>
          <w:sz w:val="21"/>
          <w:szCs w:val="21"/>
        </w:rPr>
        <w:t xml:space="preserve"> at all times to the signs of abuse namely </w:t>
      </w:r>
      <w:r w:rsidR="00455FC6" w:rsidRPr="005B6C60">
        <w:rPr>
          <w:rFonts w:ascii="Century Gothic" w:hAnsi="Century Gothic" w:cs="Arial"/>
          <w:color w:val="000000" w:themeColor="text1"/>
          <w:w w:val="105"/>
          <w:sz w:val="21"/>
          <w:szCs w:val="21"/>
        </w:rPr>
        <w:t xml:space="preserve">physical, emotional, sexual or </w:t>
      </w:r>
      <w:r w:rsidRPr="005B6C60">
        <w:rPr>
          <w:rFonts w:ascii="Century Gothic" w:hAnsi="Century Gothic" w:cs="Arial"/>
          <w:color w:val="000000" w:themeColor="text1"/>
          <w:w w:val="105"/>
          <w:sz w:val="21"/>
          <w:szCs w:val="21"/>
        </w:rPr>
        <w:t>neglect;</w:t>
      </w:r>
    </w:p>
    <w:p w:rsidR="006F5213" w:rsidRPr="005B6C60" w:rsidRDefault="0097647E" w:rsidP="00382605">
      <w:pPr>
        <w:numPr>
          <w:ilvl w:val="0"/>
          <w:numId w:val="11"/>
        </w:numPr>
        <w:jc w:val="both"/>
        <w:rPr>
          <w:rFonts w:ascii="Century Gothic" w:hAnsi="Century Gothic" w:cs="Arial"/>
          <w:color w:val="000000" w:themeColor="text1"/>
          <w:w w:val="105"/>
          <w:sz w:val="21"/>
          <w:szCs w:val="21"/>
        </w:rPr>
      </w:pPr>
      <w:r w:rsidRPr="005B6C60">
        <w:rPr>
          <w:rFonts w:ascii="Century Gothic" w:hAnsi="Century Gothic"/>
          <w:color w:val="000000" w:themeColor="text1"/>
          <w:sz w:val="21"/>
          <w:szCs w:val="21"/>
        </w:rPr>
        <w:t xml:space="preserve">to </w:t>
      </w:r>
      <w:r w:rsidR="006F5213" w:rsidRPr="005B6C60">
        <w:rPr>
          <w:rFonts w:ascii="Century Gothic" w:hAnsi="Century Gothic"/>
          <w:color w:val="000000" w:themeColor="text1"/>
          <w:sz w:val="21"/>
          <w:szCs w:val="21"/>
        </w:rPr>
        <w:t xml:space="preserve">respond appropriately if a child makes a disclosure and </w:t>
      </w:r>
      <w:r w:rsidRPr="005B6C60">
        <w:rPr>
          <w:rFonts w:ascii="Century Gothic" w:hAnsi="Century Gothic"/>
          <w:color w:val="000000" w:themeColor="text1"/>
          <w:sz w:val="21"/>
          <w:szCs w:val="21"/>
        </w:rPr>
        <w:t>reassure victims that</w:t>
      </w:r>
      <w:r w:rsidR="006F5213" w:rsidRPr="005B6C60">
        <w:rPr>
          <w:rFonts w:ascii="Century Gothic" w:hAnsi="Century Gothic"/>
          <w:color w:val="000000" w:themeColor="text1"/>
          <w:sz w:val="21"/>
          <w:szCs w:val="21"/>
        </w:rPr>
        <w:t xml:space="preserve"> they are being taken seriously, </w:t>
      </w:r>
      <w:r w:rsidRPr="005B6C60">
        <w:rPr>
          <w:rFonts w:ascii="Century Gothic" w:hAnsi="Century Gothic"/>
          <w:color w:val="000000" w:themeColor="text1"/>
          <w:sz w:val="21"/>
          <w:szCs w:val="21"/>
        </w:rPr>
        <w:t xml:space="preserve">that they will be supported and kept safe. A victim </w:t>
      </w:r>
      <w:proofErr w:type="gramStart"/>
      <w:r w:rsidRPr="005B6C60">
        <w:rPr>
          <w:rFonts w:ascii="Century Gothic" w:hAnsi="Century Gothic"/>
          <w:color w:val="000000" w:themeColor="text1"/>
          <w:sz w:val="21"/>
          <w:szCs w:val="21"/>
        </w:rPr>
        <w:t>should never be given</w:t>
      </w:r>
      <w:proofErr w:type="gramEnd"/>
      <w:r w:rsidRPr="005B6C60">
        <w:rPr>
          <w:rFonts w:ascii="Century Gothic" w:hAnsi="Century Gothic"/>
          <w:color w:val="000000" w:themeColor="text1"/>
          <w:sz w:val="21"/>
          <w:szCs w:val="21"/>
        </w:rPr>
        <w:t xml:space="preserve"> the impression that they are creating a problem by reporting abuse, sexual violence or sexual harassment. Nor should a victim ever be made to </w:t>
      </w:r>
      <w:r w:rsidR="006F5213" w:rsidRPr="005B6C60">
        <w:rPr>
          <w:rFonts w:ascii="Century Gothic" w:hAnsi="Century Gothic"/>
          <w:color w:val="000000" w:themeColor="text1"/>
          <w:sz w:val="21"/>
          <w:szCs w:val="21"/>
        </w:rPr>
        <w:t>feel ashamed for making a repor</w:t>
      </w:r>
      <w:r w:rsidR="006D133F" w:rsidRPr="005B6C60">
        <w:rPr>
          <w:rFonts w:ascii="Century Gothic" w:hAnsi="Century Gothic"/>
          <w:color w:val="000000" w:themeColor="text1"/>
          <w:sz w:val="21"/>
          <w:szCs w:val="21"/>
        </w:rPr>
        <w:t>t</w:t>
      </w:r>
    </w:p>
    <w:p w:rsidR="006F5213" w:rsidRPr="005B6C60" w:rsidRDefault="006F5213" w:rsidP="00382605">
      <w:pPr>
        <w:numPr>
          <w:ilvl w:val="0"/>
          <w:numId w:val="11"/>
        </w:numPr>
        <w:jc w:val="both"/>
        <w:rPr>
          <w:rFonts w:ascii="Century Gothic" w:hAnsi="Century Gothic" w:cs="Arial"/>
          <w:color w:val="000000" w:themeColor="text1"/>
          <w:w w:val="105"/>
          <w:sz w:val="21"/>
          <w:szCs w:val="21"/>
        </w:rPr>
      </w:pPr>
      <w:r w:rsidRPr="005B6C60">
        <w:rPr>
          <w:rFonts w:ascii="Century Gothic" w:hAnsi="Century Gothic"/>
          <w:color w:val="000000" w:themeColor="text1"/>
          <w:sz w:val="21"/>
          <w:szCs w:val="21"/>
        </w:rPr>
        <w:t xml:space="preserve">to be aware that </w:t>
      </w:r>
      <w:r w:rsidRPr="005B6C60">
        <w:rPr>
          <w:rFonts w:ascii="Century Gothic" w:eastAsiaTheme="minorHAnsi" w:hAnsi="Century Gothic" w:cs="Arial"/>
          <w:color w:val="000000" w:themeColor="text1"/>
          <w:sz w:val="21"/>
          <w:szCs w:val="21"/>
          <w:lang w:eastAsia="en-US"/>
        </w:rPr>
        <w:t>children may not feel ready or know how to tell someone that they are being abused, exploited, or neglected, and/or they may not recognise their experiences as harmful;</w:t>
      </w:r>
    </w:p>
    <w:p w:rsidR="00A1753C" w:rsidRPr="005B6C60" w:rsidRDefault="006F5213" w:rsidP="00382605">
      <w:pPr>
        <w:pStyle w:val="Standard"/>
        <w:numPr>
          <w:ilvl w:val="0"/>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w:t>
      </w:r>
      <w:r w:rsidR="00DB3AFF" w:rsidRPr="005B6C60">
        <w:rPr>
          <w:rFonts w:ascii="Century Gothic" w:hAnsi="Century Gothic"/>
          <w:color w:val="000000" w:themeColor="text1"/>
          <w:sz w:val="21"/>
          <w:szCs w:val="21"/>
        </w:rPr>
        <w:t>always</w:t>
      </w:r>
      <w:r w:rsidR="00A1753C" w:rsidRPr="005B6C60">
        <w:rPr>
          <w:rFonts w:ascii="Century Gothic" w:hAnsi="Century Gothic"/>
          <w:color w:val="000000" w:themeColor="text1"/>
          <w:sz w:val="21"/>
          <w:szCs w:val="21"/>
        </w:rPr>
        <w:t xml:space="preserve"> report any concerns to the school’s designated safeguarding lead if they feel a </w:t>
      </w:r>
      <w:r w:rsidR="009A657A" w:rsidRPr="005B6C60">
        <w:rPr>
          <w:rFonts w:ascii="Century Gothic" w:hAnsi="Century Gothic"/>
          <w:color w:val="000000" w:themeColor="text1"/>
          <w:sz w:val="21"/>
          <w:szCs w:val="21"/>
        </w:rPr>
        <w:t xml:space="preserve">child may be at risk </w:t>
      </w:r>
      <w:r w:rsidR="00A1753C" w:rsidRPr="005B6C60">
        <w:rPr>
          <w:rFonts w:ascii="Century Gothic" w:hAnsi="Century Gothic"/>
          <w:color w:val="000000" w:themeColor="text1"/>
          <w:sz w:val="21"/>
          <w:szCs w:val="21"/>
        </w:rPr>
        <w:t xml:space="preserve">of </w:t>
      </w:r>
      <w:r w:rsidR="009647C2" w:rsidRPr="005B6C60">
        <w:rPr>
          <w:rFonts w:ascii="Century Gothic" w:hAnsi="Century Gothic"/>
          <w:color w:val="000000" w:themeColor="text1"/>
          <w:sz w:val="21"/>
          <w:szCs w:val="21"/>
        </w:rPr>
        <w:t>or is actually suffering abuse;</w:t>
      </w:r>
    </w:p>
    <w:p w:rsidR="009647C2" w:rsidRPr="005B6C60" w:rsidRDefault="009647C2" w:rsidP="00382605">
      <w:pPr>
        <w:pStyle w:val="Standard"/>
        <w:numPr>
          <w:ilvl w:val="0"/>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report concerns about other members of staff following the procedures outlined on p.14-15 of this policy;</w:t>
      </w:r>
    </w:p>
    <w:p w:rsidR="00CE4DF4" w:rsidRPr="005B6C60" w:rsidRDefault="00A1753C" w:rsidP="00382605">
      <w:pPr>
        <w:pStyle w:val="Standard"/>
        <w:numPr>
          <w:ilvl w:val="0"/>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to </w:t>
      </w:r>
      <w:r w:rsidR="009A657A" w:rsidRPr="005B6C60">
        <w:rPr>
          <w:rFonts w:ascii="Century Gothic" w:hAnsi="Century Gothic"/>
          <w:color w:val="000000" w:themeColor="text1"/>
          <w:sz w:val="21"/>
          <w:szCs w:val="21"/>
        </w:rPr>
        <w:t>follow the procedure</w:t>
      </w:r>
      <w:r w:rsidRPr="005B6C60">
        <w:rPr>
          <w:rFonts w:ascii="Century Gothic" w:hAnsi="Century Gothic"/>
          <w:color w:val="000000" w:themeColor="text1"/>
          <w:sz w:val="21"/>
          <w:szCs w:val="21"/>
        </w:rPr>
        <w:t>s</w:t>
      </w:r>
      <w:r w:rsidR="009A657A" w:rsidRPr="005B6C60">
        <w:rPr>
          <w:rFonts w:ascii="Century Gothic" w:hAnsi="Century Gothic"/>
          <w:color w:val="000000" w:themeColor="text1"/>
          <w:sz w:val="21"/>
          <w:szCs w:val="21"/>
        </w:rPr>
        <w:t xml:space="preserve"> set out </w:t>
      </w:r>
      <w:r w:rsidR="00CE4DF4" w:rsidRPr="005B6C60">
        <w:rPr>
          <w:rFonts w:ascii="Century Gothic" w:hAnsi="Century Gothic"/>
          <w:color w:val="000000" w:themeColor="text1"/>
          <w:sz w:val="21"/>
          <w:szCs w:val="21"/>
        </w:rPr>
        <w:t>by</w:t>
      </w:r>
      <w:r w:rsidR="009A657A" w:rsidRPr="005B6C60">
        <w:rPr>
          <w:rFonts w:ascii="Century Gothic" w:hAnsi="Century Gothic"/>
          <w:color w:val="000000" w:themeColor="text1"/>
          <w:sz w:val="21"/>
          <w:szCs w:val="21"/>
        </w:rPr>
        <w:t xml:space="preserve"> the </w:t>
      </w:r>
      <w:r w:rsidR="00CE4DF4" w:rsidRPr="005B6C60">
        <w:rPr>
          <w:rFonts w:ascii="Century Gothic" w:hAnsi="Century Gothic"/>
          <w:color w:val="000000" w:themeColor="text1"/>
          <w:sz w:val="21"/>
          <w:szCs w:val="21"/>
        </w:rPr>
        <w:t xml:space="preserve">Local Children’s Safeguarding Board </w:t>
      </w:r>
    </w:p>
    <w:p w:rsidR="00E91614" w:rsidRPr="005B6C60" w:rsidRDefault="00607091" w:rsidP="00F03F3D">
      <w:pPr>
        <w:numPr>
          <w:ilvl w:val="0"/>
          <w:numId w:val="11"/>
        </w:numPr>
        <w:tabs>
          <w:tab w:val="left" w:pos="284"/>
        </w:tabs>
        <w:jc w:val="both"/>
        <w:rPr>
          <w:rFonts w:ascii="Century Gothic" w:hAnsi="Century Gothic" w:cs="Arial"/>
          <w:color w:val="000000" w:themeColor="text1"/>
          <w:w w:val="105"/>
          <w:sz w:val="21"/>
          <w:szCs w:val="21"/>
        </w:rPr>
      </w:pPr>
      <w:r w:rsidRPr="005B6C60">
        <w:rPr>
          <w:rFonts w:ascii="Century Gothic" w:hAnsi="Century Gothic" w:cs="Arial"/>
          <w:color w:val="000000" w:themeColor="text1"/>
          <w:w w:val="105"/>
          <w:sz w:val="21"/>
          <w:szCs w:val="21"/>
        </w:rPr>
        <w:t>to teach children about safeguarding, including online;</w:t>
      </w:r>
    </w:p>
    <w:p w:rsidR="00735036" w:rsidRPr="005B6C60" w:rsidRDefault="00735036" w:rsidP="00382605">
      <w:pPr>
        <w:numPr>
          <w:ilvl w:val="0"/>
          <w:numId w:val="11"/>
        </w:numPr>
        <w:tabs>
          <w:tab w:val="left" w:pos="284"/>
        </w:tabs>
        <w:jc w:val="both"/>
        <w:rPr>
          <w:rFonts w:ascii="Century Gothic" w:hAnsi="Century Gothic" w:cs="Arial"/>
          <w:color w:val="000000" w:themeColor="text1"/>
          <w:w w:val="105"/>
          <w:sz w:val="21"/>
          <w:szCs w:val="21"/>
        </w:rPr>
      </w:pPr>
      <w:r w:rsidRPr="005B6C60">
        <w:rPr>
          <w:rFonts w:ascii="Century Gothic" w:hAnsi="Century Gothic" w:cs="Arial"/>
          <w:color w:val="000000" w:themeColor="text1"/>
          <w:w w:val="105"/>
          <w:sz w:val="21"/>
          <w:szCs w:val="21"/>
        </w:rPr>
        <w:t xml:space="preserve">be aware of the following </w:t>
      </w:r>
    </w:p>
    <w:p w:rsidR="00735036" w:rsidRPr="005B6C60" w:rsidRDefault="00735036" w:rsidP="00382605">
      <w:pPr>
        <w:numPr>
          <w:ilvl w:val="1"/>
          <w:numId w:val="11"/>
        </w:numPr>
        <w:tabs>
          <w:tab w:val="left" w:pos="284"/>
        </w:tabs>
        <w:jc w:val="both"/>
        <w:rPr>
          <w:rFonts w:ascii="Century Gothic" w:hAnsi="Century Gothic" w:cs="Arial"/>
          <w:color w:val="000000" w:themeColor="text1"/>
          <w:w w:val="105"/>
          <w:sz w:val="21"/>
          <w:szCs w:val="21"/>
        </w:rPr>
      </w:pPr>
      <w:r w:rsidRPr="005B6C60">
        <w:rPr>
          <w:rFonts w:ascii="Century Gothic" w:hAnsi="Century Gothic" w:cs="Arial"/>
          <w:color w:val="000000" w:themeColor="text1"/>
          <w:sz w:val="21"/>
          <w:szCs w:val="21"/>
        </w:rPr>
        <w:lastRenderedPageBreak/>
        <w:t>the local early help process and understand their role in it (see p. 9-10)</w:t>
      </w:r>
    </w:p>
    <w:p w:rsidR="00735036" w:rsidRPr="005B6C60" w:rsidRDefault="00735036" w:rsidP="00382605">
      <w:pPr>
        <w:numPr>
          <w:ilvl w:val="1"/>
          <w:numId w:val="11"/>
        </w:numPr>
        <w:tabs>
          <w:tab w:val="left" w:pos="284"/>
        </w:tabs>
        <w:jc w:val="both"/>
        <w:rPr>
          <w:rFonts w:ascii="Century Gothic" w:hAnsi="Century Gothic" w:cs="Arial"/>
          <w:color w:val="000000" w:themeColor="text1"/>
          <w:w w:val="105"/>
          <w:sz w:val="21"/>
          <w:szCs w:val="21"/>
        </w:rPr>
      </w:pPr>
      <w:r w:rsidRPr="005B6C60">
        <w:rPr>
          <w:rFonts w:ascii="Century Gothic" w:hAnsi="Century Gothic" w:cs="Arial"/>
          <w:color w:val="000000" w:themeColor="text1"/>
          <w:sz w:val="21"/>
          <w:szCs w:val="21"/>
        </w:rPr>
        <w:t xml:space="preserve">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 </w:t>
      </w:r>
    </w:p>
    <w:p w:rsidR="00735036" w:rsidRPr="005B6C60" w:rsidRDefault="00735036" w:rsidP="00382605">
      <w:pPr>
        <w:numPr>
          <w:ilvl w:val="1"/>
          <w:numId w:val="11"/>
        </w:numPr>
        <w:tabs>
          <w:tab w:val="left" w:pos="284"/>
        </w:tabs>
        <w:jc w:val="both"/>
        <w:rPr>
          <w:rFonts w:ascii="Century Gothic" w:hAnsi="Century Gothic" w:cs="Arial"/>
          <w:color w:val="000000" w:themeColor="text1"/>
          <w:w w:val="105"/>
          <w:sz w:val="21"/>
          <w:szCs w:val="21"/>
        </w:rPr>
      </w:pPr>
      <w:proofErr w:type="gramStart"/>
      <w:r w:rsidRPr="005B6C60">
        <w:rPr>
          <w:rFonts w:ascii="Century Gothic" w:hAnsi="Century Gothic" w:cs="Arial"/>
          <w:color w:val="000000" w:themeColor="text1"/>
          <w:sz w:val="21"/>
          <w:szCs w:val="21"/>
        </w:rPr>
        <w:t>know</w:t>
      </w:r>
      <w:proofErr w:type="gramEnd"/>
      <w:r w:rsidRPr="005B6C60">
        <w:rPr>
          <w:rFonts w:ascii="Century Gothic" w:hAnsi="Century Gothic" w:cs="Arial"/>
          <w:color w:val="000000" w:themeColor="text1"/>
          <w:sz w:val="21"/>
          <w:szCs w:val="21"/>
        </w:rPr>
        <w:t xml:space="preserve"> what to do if a child tells them he/she is being abused or neglected. Staff should know how to manage the requirement to maintain an appropriate level of confidentiality. This means only involving those who need to be involved, such as the designated safeguarding lead (or a deputy) and children’s social care. Staff should never promise a child that they </w:t>
      </w:r>
      <w:proofErr w:type="gramStart"/>
      <w:r w:rsidRPr="005B6C60">
        <w:rPr>
          <w:rFonts w:ascii="Century Gothic" w:hAnsi="Century Gothic" w:cs="Arial"/>
          <w:color w:val="000000" w:themeColor="text1"/>
          <w:sz w:val="21"/>
          <w:szCs w:val="21"/>
        </w:rPr>
        <w:t>will</w:t>
      </w:r>
      <w:proofErr w:type="gramEnd"/>
      <w:r w:rsidRPr="005B6C60">
        <w:rPr>
          <w:rFonts w:ascii="Century Gothic" w:hAnsi="Century Gothic" w:cs="Arial"/>
          <w:color w:val="000000" w:themeColor="text1"/>
          <w:sz w:val="21"/>
          <w:szCs w:val="21"/>
        </w:rPr>
        <w:t xml:space="preserve"> not tell anyone about a report of abuse, as this may ultimately not be in the best interests of the child.</w:t>
      </w:r>
    </w:p>
    <w:p w:rsidR="00735036" w:rsidRPr="005B6C60" w:rsidRDefault="00735036" w:rsidP="00382605">
      <w:pPr>
        <w:numPr>
          <w:ilvl w:val="1"/>
          <w:numId w:val="11"/>
        </w:numPr>
        <w:tabs>
          <w:tab w:val="left" w:pos="284"/>
        </w:tabs>
        <w:jc w:val="both"/>
        <w:rPr>
          <w:rFonts w:ascii="Century Gothic" w:hAnsi="Century Gothic" w:cs="Arial"/>
          <w:color w:val="000000" w:themeColor="text1"/>
          <w:w w:val="105"/>
          <w:sz w:val="21"/>
          <w:szCs w:val="21"/>
        </w:rPr>
      </w:pPr>
      <w:r w:rsidRPr="005B6C60">
        <w:rPr>
          <w:rFonts w:ascii="Century Gothic" w:hAnsi="Century Gothic" w:cs="Arial"/>
          <w:color w:val="000000" w:themeColor="text1"/>
          <w:sz w:val="21"/>
          <w:szCs w:val="21"/>
        </w:rPr>
        <w:t>of indicators of abuse and neglect so that they are able to identify cases of children who may be in need of help or protection</w:t>
      </w:r>
    </w:p>
    <w:p w:rsidR="004C1E2C" w:rsidRPr="005B6C60" w:rsidRDefault="004C1E2C" w:rsidP="00382605">
      <w:pPr>
        <w:pStyle w:val="Standard"/>
        <w:numPr>
          <w:ilvl w:val="0"/>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to ensure they read the following documentation –</w:t>
      </w:r>
    </w:p>
    <w:p w:rsidR="004C1E2C" w:rsidRPr="005B6C60" w:rsidRDefault="004C1E2C" w:rsidP="00382605">
      <w:pPr>
        <w:pStyle w:val="Standard"/>
        <w:numPr>
          <w:ilvl w:val="1"/>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Keeping </w:t>
      </w:r>
      <w:r w:rsidR="0097647E" w:rsidRPr="005B6C60">
        <w:rPr>
          <w:rFonts w:ascii="Century Gothic" w:hAnsi="Century Gothic"/>
          <w:color w:val="000000" w:themeColor="text1"/>
          <w:sz w:val="21"/>
          <w:szCs w:val="21"/>
        </w:rPr>
        <w:t>Children Safe in Education (2021</w:t>
      </w:r>
      <w:r w:rsidRPr="005B6C60">
        <w:rPr>
          <w:rFonts w:ascii="Century Gothic" w:hAnsi="Century Gothic"/>
          <w:color w:val="000000" w:themeColor="text1"/>
          <w:sz w:val="21"/>
          <w:szCs w:val="21"/>
        </w:rPr>
        <w:t xml:space="preserve">) Part One; </w:t>
      </w:r>
    </w:p>
    <w:p w:rsidR="004C1E2C" w:rsidRPr="005B6C60" w:rsidRDefault="004C1E2C" w:rsidP="00382605">
      <w:pPr>
        <w:pStyle w:val="Standard"/>
        <w:numPr>
          <w:ilvl w:val="1"/>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School leaders and staff that work directly with children should also read Annex A </w:t>
      </w:r>
    </w:p>
    <w:p w:rsidR="004C1E2C" w:rsidRPr="005B6C60" w:rsidRDefault="004C1E2C" w:rsidP="00382605">
      <w:pPr>
        <w:pStyle w:val="Standard"/>
        <w:numPr>
          <w:ilvl w:val="1"/>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Staff code of Conduct </w:t>
      </w:r>
    </w:p>
    <w:p w:rsidR="004C1E2C" w:rsidRPr="005B6C60" w:rsidRDefault="004C1E2C" w:rsidP="00382605">
      <w:pPr>
        <w:pStyle w:val="Standard"/>
        <w:numPr>
          <w:ilvl w:val="1"/>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School's Safeguarding Policy</w:t>
      </w:r>
    </w:p>
    <w:p w:rsidR="004C1E2C" w:rsidRPr="005B6C60" w:rsidRDefault="004C1E2C" w:rsidP="00382605">
      <w:pPr>
        <w:pStyle w:val="Standard"/>
        <w:numPr>
          <w:ilvl w:val="1"/>
          <w:numId w:val="1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'What to do if you're worried a child is being abused’</w:t>
      </w:r>
    </w:p>
    <w:p w:rsidR="009A657A" w:rsidRPr="005B6C60" w:rsidRDefault="009A657A" w:rsidP="009A657A">
      <w:pPr>
        <w:pStyle w:val="Standard"/>
        <w:jc w:val="both"/>
        <w:rPr>
          <w:rFonts w:ascii="Century Gothic" w:hAnsi="Century Gothic"/>
          <w:color w:val="000000" w:themeColor="text1"/>
          <w:sz w:val="21"/>
          <w:szCs w:val="21"/>
        </w:rPr>
      </w:pPr>
    </w:p>
    <w:p w:rsidR="00941F8A" w:rsidRPr="00941F8A" w:rsidRDefault="00941F8A" w:rsidP="00941F8A">
      <w:pPr>
        <w:pStyle w:val="Default"/>
        <w:jc w:val="both"/>
        <w:rPr>
          <w:rFonts w:ascii="Century Gothic" w:hAnsi="Century Gothic"/>
          <w:color w:val="0070C0"/>
          <w:sz w:val="21"/>
          <w:szCs w:val="21"/>
        </w:rPr>
      </w:pPr>
      <w:r w:rsidRPr="00941F8A">
        <w:rPr>
          <w:rFonts w:ascii="Century Gothic" w:hAnsi="Century Gothic"/>
          <w:b/>
          <w:bCs/>
          <w:color w:val="0070C0"/>
          <w:sz w:val="21"/>
          <w:szCs w:val="21"/>
        </w:rPr>
        <w:t xml:space="preserve">Use of school or college premises for non-school/college activities </w:t>
      </w:r>
    </w:p>
    <w:p w:rsidR="00941F8A" w:rsidRPr="00941F8A" w:rsidRDefault="00941F8A" w:rsidP="00941F8A">
      <w:pPr>
        <w:pStyle w:val="Default"/>
        <w:spacing w:after="93"/>
        <w:jc w:val="both"/>
        <w:rPr>
          <w:rFonts w:ascii="Century Gothic" w:hAnsi="Century Gothic"/>
          <w:color w:val="0070C0"/>
          <w:sz w:val="21"/>
          <w:szCs w:val="21"/>
        </w:rPr>
      </w:pPr>
      <w:r w:rsidRPr="00941F8A">
        <w:rPr>
          <w:rFonts w:ascii="Century Gothic" w:hAnsi="Century Gothic"/>
          <w:color w:val="0070C0"/>
          <w:sz w:val="21"/>
          <w:szCs w:val="21"/>
        </w:rPr>
        <w:t>The governing body recognises it’s duty to ensure that appropriate arrangements are in place to keep children safe when hiring or renting out the school facilities/premises to organisations or individuals (for example to community groups, sports associations, and service providers to run community or extra-curricular activities).</w:t>
      </w:r>
    </w:p>
    <w:p w:rsidR="00941F8A" w:rsidRDefault="00941F8A" w:rsidP="00941F8A">
      <w:pPr>
        <w:pStyle w:val="Default"/>
        <w:jc w:val="both"/>
        <w:rPr>
          <w:rFonts w:ascii="Century Gothic" w:hAnsi="Century Gothic"/>
          <w:color w:val="0070C0"/>
          <w:sz w:val="21"/>
          <w:szCs w:val="21"/>
        </w:rPr>
      </w:pPr>
      <w:r w:rsidRPr="00941F8A">
        <w:rPr>
          <w:rFonts w:ascii="Century Gothic" w:hAnsi="Century Gothic"/>
          <w:color w:val="0070C0"/>
          <w:sz w:val="21"/>
          <w:szCs w:val="21"/>
        </w:rPr>
        <w:t xml:space="preserve">When </w:t>
      </w:r>
      <w:proofErr w:type="gramStart"/>
      <w:r w:rsidRPr="00941F8A">
        <w:rPr>
          <w:rFonts w:ascii="Century Gothic" w:hAnsi="Century Gothic"/>
          <w:color w:val="0070C0"/>
          <w:sz w:val="21"/>
          <w:szCs w:val="21"/>
        </w:rPr>
        <w:t>services or activities are provided by the governing body, under the direct supervision or management of their school or college staff,</w:t>
      </w:r>
      <w:proofErr w:type="gramEnd"/>
      <w:r w:rsidRPr="00941F8A">
        <w:rPr>
          <w:rFonts w:ascii="Century Gothic" w:hAnsi="Century Gothic"/>
          <w:color w:val="0070C0"/>
          <w:sz w:val="21"/>
          <w:szCs w:val="21"/>
        </w:rPr>
        <w:t xml:space="preserve"> their arrangements for child protection will apply. However, where </w:t>
      </w:r>
      <w:proofErr w:type="gramStart"/>
      <w:r w:rsidRPr="00941F8A">
        <w:rPr>
          <w:rFonts w:ascii="Century Gothic" w:hAnsi="Century Gothic"/>
          <w:color w:val="0070C0"/>
          <w:sz w:val="21"/>
          <w:szCs w:val="21"/>
        </w:rPr>
        <w:t>services or activities are provided separately by another body</w:t>
      </w:r>
      <w:proofErr w:type="gramEnd"/>
      <w:r w:rsidRPr="00941F8A">
        <w:rPr>
          <w:rFonts w:ascii="Century Gothic" w:hAnsi="Century Gothic"/>
          <w:color w:val="0070C0"/>
          <w:sz w:val="21"/>
          <w:szCs w:val="21"/>
        </w:rPr>
        <w:t xml:space="preserve"> this is not necessarily the case. The governing body or proprietor should therefore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 The governing body or proprietor should also ensure safeguarding requirements are included in any transfer of control agreement (i.e. lease or hire agreement), as a condition of use and occupation of the premises; and that failure to comply with this would lead to termination of the agreement. The guidance on </w:t>
      </w:r>
      <w:proofErr w:type="gramStart"/>
      <w:r w:rsidRPr="00941F8A">
        <w:rPr>
          <w:rFonts w:ascii="Century Gothic" w:hAnsi="Century Gothic"/>
          <w:color w:val="0070C0"/>
          <w:sz w:val="21"/>
          <w:szCs w:val="21"/>
        </w:rPr>
        <w:t>Keeping</w:t>
      </w:r>
      <w:proofErr w:type="gramEnd"/>
      <w:r w:rsidRPr="00941F8A">
        <w:rPr>
          <w:rFonts w:ascii="Century Gothic" w:hAnsi="Century Gothic"/>
          <w:color w:val="0070C0"/>
          <w:sz w:val="21"/>
          <w:szCs w:val="21"/>
        </w:rPr>
        <w:t xml:space="preserve"> children safe in out-of-school settings details the safeguarding arrangements that schools and colleges should expect these providers to have in place. </w:t>
      </w:r>
    </w:p>
    <w:p w:rsidR="00941F8A" w:rsidRPr="00941F8A" w:rsidRDefault="00941F8A" w:rsidP="00941F8A">
      <w:pPr>
        <w:pStyle w:val="Default"/>
        <w:jc w:val="both"/>
        <w:rPr>
          <w:rFonts w:ascii="Century Gothic" w:hAnsi="Century Gothic"/>
          <w:color w:val="0070C0"/>
          <w:sz w:val="21"/>
          <w:szCs w:val="21"/>
        </w:rPr>
      </w:pPr>
    </w:p>
    <w:p w:rsidR="003234BE" w:rsidRPr="005B6C60" w:rsidRDefault="003234BE" w:rsidP="003234BE">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MULTI-AGENCY WORKING</w:t>
      </w:r>
    </w:p>
    <w:p w:rsidR="003234BE" w:rsidRPr="005B6C60" w:rsidRDefault="003234BE" w:rsidP="003234BE">
      <w:pPr>
        <w:pStyle w:val="NormalWeb"/>
        <w:spacing w:before="0" w:beforeAutospacing="0" w:after="150" w:afterAutospacing="0"/>
        <w:jc w:val="both"/>
        <w:rPr>
          <w:rFonts w:ascii="Century Gothic" w:hAnsi="Century Gothic" w:cs="Arial"/>
          <w:color w:val="000000" w:themeColor="text1"/>
          <w:sz w:val="21"/>
          <w:szCs w:val="21"/>
        </w:rPr>
      </w:pPr>
      <w:r w:rsidRPr="005B6C60">
        <w:rPr>
          <w:rFonts w:ascii="Century Gothic" w:hAnsi="Century Gothic"/>
          <w:color w:val="000000" w:themeColor="text1"/>
          <w:sz w:val="21"/>
          <w:szCs w:val="21"/>
        </w:rPr>
        <w:t xml:space="preserve">Schools have a pivotal role to play in multi-agency safeguarding arrangements and work with the three safeguarding partners to promote the welfare of children and protect them from harm. Locally the three safeguarding partners are </w:t>
      </w:r>
      <w:r w:rsidRPr="005B6C60">
        <w:rPr>
          <w:rFonts w:ascii="Century Gothic" w:hAnsi="Century Gothic" w:cs="Arial"/>
          <w:color w:val="000000" w:themeColor="text1"/>
          <w:sz w:val="21"/>
          <w:szCs w:val="21"/>
        </w:rPr>
        <w:t xml:space="preserve">Humberside Police, Integrated Care Board and North East Lincolnshire Council. Collectively they </w:t>
      </w:r>
      <w:proofErr w:type="gramStart"/>
      <w:r w:rsidRPr="005B6C60">
        <w:rPr>
          <w:rFonts w:ascii="Century Gothic" w:hAnsi="Century Gothic" w:cs="Arial"/>
          <w:color w:val="000000" w:themeColor="text1"/>
          <w:sz w:val="21"/>
          <w:szCs w:val="21"/>
        </w:rPr>
        <w:t>are known</w:t>
      </w:r>
      <w:proofErr w:type="gramEnd"/>
      <w:r w:rsidRPr="005B6C60">
        <w:rPr>
          <w:rFonts w:ascii="Century Gothic" w:hAnsi="Century Gothic" w:cs="Arial"/>
          <w:color w:val="000000" w:themeColor="text1"/>
          <w:sz w:val="21"/>
          <w:szCs w:val="21"/>
        </w:rPr>
        <w:t xml:space="preserve"> as North East Lincolnshire Safeguarding Children Partnership (NELSCP).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recognise our duty to work with social care, the police, health services and other services to promote the welfare of children and protect them from harm. This includes providing a coordinated offer of early help when additional needs of children </w:t>
      </w:r>
      <w:proofErr w:type="gramStart"/>
      <w:r w:rsidRPr="005B6C60">
        <w:rPr>
          <w:rFonts w:ascii="Century Gothic" w:hAnsi="Century Gothic"/>
          <w:color w:val="000000" w:themeColor="text1"/>
          <w:sz w:val="21"/>
          <w:szCs w:val="21"/>
        </w:rPr>
        <w:t>are identified</w:t>
      </w:r>
      <w:proofErr w:type="gramEnd"/>
      <w:r w:rsidRPr="005B6C60">
        <w:rPr>
          <w:rFonts w:ascii="Century Gothic" w:hAnsi="Century Gothic"/>
          <w:color w:val="000000" w:themeColor="text1"/>
          <w:sz w:val="21"/>
          <w:szCs w:val="21"/>
        </w:rPr>
        <w:t>, and contributing to inter-agency plans to provide additional support to children subject to child protection plans. All schools and colleges should allow access for children’s social care from the host local authority and, where appropriate, from a placing local authority, for that authority to conduct, or to consider whether to conduct, a section 17 or a section 47 assessment.</w:t>
      </w:r>
    </w:p>
    <w:p w:rsidR="003234BE" w:rsidRPr="005B6C60" w:rsidRDefault="003234BE" w:rsidP="003234BE">
      <w:pPr>
        <w:pStyle w:val="Standard"/>
        <w:jc w:val="both"/>
        <w:rPr>
          <w:rFonts w:ascii="Century Gothic" w:hAnsi="Century Gothic"/>
          <w:color w:val="000000" w:themeColor="text1"/>
          <w:sz w:val="21"/>
          <w:szCs w:val="21"/>
        </w:rPr>
      </w:pP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NPCC- When to call the police should help designated safeguarding leads understand when they should consider calling the police and what to expect when they do.</w:t>
      </w:r>
    </w:p>
    <w:p w:rsidR="003234BE" w:rsidRPr="005B6C60" w:rsidRDefault="00F03326" w:rsidP="003234BE">
      <w:pPr>
        <w:pStyle w:val="Standard"/>
        <w:rPr>
          <w:rFonts w:ascii="Century Gothic" w:hAnsi="Century Gothic"/>
          <w:color w:val="000000" w:themeColor="text1"/>
          <w:sz w:val="21"/>
          <w:szCs w:val="21"/>
        </w:rPr>
      </w:pPr>
      <w:hyperlink r:id="rId40" w:history="1">
        <w:r w:rsidR="003234BE" w:rsidRPr="005B6C60">
          <w:rPr>
            <w:rStyle w:val="Hyperlink"/>
            <w:rFonts w:ascii="Century Gothic" w:hAnsi="Century Gothic"/>
            <w:color w:val="000000" w:themeColor="text1"/>
            <w:sz w:val="21"/>
            <w:szCs w:val="21"/>
          </w:rPr>
          <w:t>https://www.npcc.police.uk/documents/Children%20and%20Young%20people/When%20to%20call%20the%20police%20guidance%20for%20schools%20and%20colleges.pdf</w:t>
        </w:r>
      </w:hyperlink>
      <w:r w:rsidR="003234BE" w:rsidRPr="005B6C60">
        <w:rPr>
          <w:rFonts w:ascii="Century Gothic" w:hAnsi="Century Gothic"/>
          <w:color w:val="000000" w:themeColor="text1"/>
          <w:sz w:val="21"/>
          <w:szCs w:val="21"/>
        </w:rPr>
        <w:t xml:space="preserve"> </w:t>
      </w:r>
    </w:p>
    <w:p w:rsidR="003234BE" w:rsidRPr="005B6C60" w:rsidRDefault="003234BE" w:rsidP="003234BE">
      <w:pPr>
        <w:pStyle w:val="Standard"/>
        <w:jc w:val="both"/>
        <w:rPr>
          <w:rFonts w:ascii="Century Gothic" w:hAnsi="Century Gothic"/>
          <w:b/>
          <w:color w:val="000000" w:themeColor="text1"/>
          <w:sz w:val="21"/>
          <w:szCs w:val="21"/>
        </w:rPr>
      </w:pPr>
      <w:r w:rsidRPr="005B6C60">
        <w:rPr>
          <w:rFonts w:ascii="Century Gothic" w:hAnsi="Century Gothic"/>
          <w:color w:val="000000" w:themeColor="text1"/>
          <w:sz w:val="21"/>
          <w:szCs w:val="21"/>
        </w:rPr>
        <w:t xml:space="preserve"> </w:t>
      </w:r>
    </w:p>
    <w:p w:rsidR="005E18B4" w:rsidRPr="005B6C60" w:rsidRDefault="005E18B4">
      <w:pPr>
        <w:spacing w:after="200" w:line="276" w:lineRule="auto"/>
        <w:rPr>
          <w:rFonts w:ascii="Century Gothic" w:eastAsiaTheme="majorEastAsia" w:hAnsi="Century Gothic" w:cs="Arial"/>
          <w:b/>
          <w:bCs/>
          <w:color w:val="000000" w:themeColor="text1"/>
          <w:sz w:val="21"/>
          <w:szCs w:val="21"/>
          <w:lang w:eastAsia="en-US"/>
        </w:rPr>
      </w:pPr>
      <w:r w:rsidRPr="005B6C60">
        <w:rPr>
          <w:rFonts w:ascii="Century Gothic" w:hAnsi="Century Gothic" w:cs="Arial"/>
          <w:color w:val="000000" w:themeColor="text1"/>
          <w:sz w:val="21"/>
          <w:szCs w:val="21"/>
        </w:rPr>
        <w:br w:type="page"/>
      </w:r>
    </w:p>
    <w:p w:rsidR="0039636C" w:rsidRPr="005B6C60" w:rsidRDefault="0039636C" w:rsidP="0039636C">
      <w:pPr>
        <w:pStyle w:val="NELCheading"/>
        <w:jc w:val="both"/>
        <w:rPr>
          <w:rFonts w:ascii="Century Gothic" w:hAnsi="Century Gothic" w:cs="Arial"/>
          <w:color w:val="000000" w:themeColor="text1"/>
          <w:sz w:val="21"/>
          <w:szCs w:val="21"/>
        </w:rPr>
      </w:pPr>
      <w:r w:rsidRPr="005B6C60">
        <w:rPr>
          <w:rFonts w:ascii="Century Gothic" w:hAnsi="Century Gothic"/>
          <w:color w:val="000000" w:themeColor="text1"/>
          <w:sz w:val="21"/>
          <w:szCs w:val="21"/>
        </w:rPr>
        <w:lastRenderedPageBreak/>
        <w:t>INFORMATION SHARING</w:t>
      </w:r>
    </w:p>
    <w:p w:rsidR="0039636C" w:rsidRPr="005B6C60" w:rsidRDefault="0039636C" w:rsidP="0039636C">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Information sharing is vital in identifying and tackling all forms of abuse and neglect. School staff should be proactive in sharing information as early as possible to help identify, assess and respond to risks or concerns about the safety and welfare of children, whether this is when problems are first emerging, or where a child </w:t>
      </w:r>
      <w:proofErr w:type="gramStart"/>
      <w:r w:rsidRPr="005B6C60">
        <w:rPr>
          <w:rFonts w:ascii="Century Gothic" w:hAnsi="Century Gothic"/>
          <w:color w:val="000000" w:themeColor="text1"/>
          <w:sz w:val="21"/>
          <w:szCs w:val="21"/>
        </w:rPr>
        <w:t>is already known</w:t>
      </w:r>
      <w:proofErr w:type="gramEnd"/>
      <w:r w:rsidRPr="005B6C60">
        <w:rPr>
          <w:rFonts w:ascii="Century Gothic" w:hAnsi="Century Gothic"/>
          <w:color w:val="000000" w:themeColor="text1"/>
          <w:sz w:val="21"/>
          <w:szCs w:val="21"/>
        </w:rPr>
        <w:t xml:space="preserve"> to local authority children’s social care. </w:t>
      </w:r>
    </w:p>
    <w:p w:rsidR="0031172A" w:rsidRPr="005B6C60" w:rsidRDefault="0031172A" w:rsidP="0039636C">
      <w:pPr>
        <w:pStyle w:val="Standard"/>
        <w:jc w:val="both"/>
        <w:rPr>
          <w:rFonts w:ascii="Century Gothic" w:hAnsi="Century Gothic"/>
          <w:color w:val="000000" w:themeColor="text1"/>
          <w:sz w:val="21"/>
          <w:szCs w:val="21"/>
        </w:rPr>
      </w:pPr>
    </w:p>
    <w:p w:rsidR="0039636C" w:rsidRPr="005B6C60" w:rsidRDefault="0039636C" w:rsidP="0039636C">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Data Protection Act 2018 and the GDPR place duties on organisations and individuals to process personal information fairly and lawfully and to keep the information they hold safe and secure. They do not prevent, or limit, the sharing of information for the purposes of keeping children safe. Fears about sharing information </w:t>
      </w:r>
      <w:proofErr w:type="gramStart"/>
      <w:r w:rsidRPr="005B6C60">
        <w:rPr>
          <w:rFonts w:ascii="Century Gothic" w:hAnsi="Century Gothic"/>
          <w:color w:val="000000" w:themeColor="text1"/>
          <w:sz w:val="21"/>
          <w:szCs w:val="21"/>
        </w:rPr>
        <w:t>must not be allowed</w:t>
      </w:r>
      <w:proofErr w:type="gramEnd"/>
      <w:r w:rsidRPr="005B6C60">
        <w:rPr>
          <w:rFonts w:ascii="Century Gothic" w:hAnsi="Century Gothic"/>
          <w:color w:val="000000" w:themeColor="text1"/>
          <w:sz w:val="21"/>
          <w:szCs w:val="21"/>
        </w:rPr>
        <w:t xml:space="preserve"> to stand in the way of the need to promote the welfare and protect the safety of children. </w:t>
      </w:r>
    </w:p>
    <w:p w:rsidR="0031172A" w:rsidRPr="005B6C60" w:rsidRDefault="0031172A" w:rsidP="0039636C">
      <w:pPr>
        <w:pStyle w:val="Standard"/>
        <w:jc w:val="both"/>
        <w:rPr>
          <w:rFonts w:ascii="Century Gothic" w:hAnsi="Century Gothic"/>
          <w:color w:val="000000" w:themeColor="text1"/>
          <w:sz w:val="21"/>
          <w:szCs w:val="21"/>
        </w:rPr>
      </w:pPr>
    </w:p>
    <w:p w:rsidR="0039636C" w:rsidRPr="005B6C60" w:rsidRDefault="0039636C" w:rsidP="0039636C">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Data Protection Act 2018 contains ‘safeguarding of children and individuals at risk’ as a processing condition that allows practitioners to share information. This includes allowing practitioners to share information without consent, if it is not possible to gain consent, it </w:t>
      </w:r>
      <w:proofErr w:type="gramStart"/>
      <w:r w:rsidRPr="005B6C60">
        <w:rPr>
          <w:rFonts w:ascii="Century Gothic" w:hAnsi="Century Gothic"/>
          <w:color w:val="000000" w:themeColor="text1"/>
          <w:sz w:val="21"/>
          <w:szCs w:val="21"/>
        </w:rPr>
        <w:t>cannot be reasonably expected</w:t>
      </w:r>
      <w:proofErr w:type="gramEnd"/>
      <w:r w:rsidRPr="005B6C60">
        <w:rPr>
          <w:rFonts w:ascii="Century Gothic" w:hAnsi="Century Gothic"/>
          <w:color w:val="000000" w:themeColor="text1"/>
          <w:sz w:val="21"/>
          <w:szCs w:val="21"/>
        </w:rPr>
        <w:t xml:space="preserve"> that a practitioner gains consent, or if to gain consent would place a child at risk. </w:t>
      </w:r>
    </w:p>
    <w:p w:rsidR="0031172A" w:rsidRPr="005B6C60" w:rsidRDefault="0031172A" w:rsidP="0039636C">
      <w:pPr>
        <w:pStyle w:val="Standard"/>
        <w:jc w:val="both"/>
        <w:rPr>
          <w:rFonts w:ascii="Century Gothic" w:hAnsi="Century Gothic"/>
          <w:color w:val="000000" w:themeColor="text1"/>
          <w:sz w:val="21"/>
          <w:szCs w:val="21"/>
        </w:rPr>
      </w:pPr>
    </w:p>
    <w:p w:rsidR="0039636C" w:rsidRPr="005B6C60" w:rsidRDefault="0039636C" w:rsidP="0039636C">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As a </w:t>
      </w:r>
      <w:proofErr w:type="gramStart"/>
      <w:r w:rsidRPr="005B6C60">
        <w:rPr>
          <w:rFonts w:ascii="Century Gothic" w:hAnsi="Century Gothic"/>
          <w:color w:val="000000" w:themeColor="text1"/>
          <w:sz w:val="21"/>
          <w:szCs w:val="21"/>
        </w:rPr>
        <w:t>school</w:t>
      </w:r>
      <w:proofErr w:type="gramEnd"/>
      <w:r w:rsidRPr="005B6C60">
        <w:rPr>
          <w:rFonts w:ascii="Century Gothic" w:hAnsi="Century Gothic"/>
          <w:color w:val="000000" w:themeColor="text1"/>
          <w:sz w:val="21"/>
          <w:szCs w:val="21"/>
        </w:rPr>
        <w:t xml:space="preserve"> we will not provide pupils’ education data where the serious harm test under that legislation is met. Therefore, in a situation where a child is in a refuge, we may withhold education data under the GDPR if the serious harm test is satisfied. </w:t>
      </w:r>
    </w:p>
    <w:p w:rsidR="0031172A" w:rsidRPr="005B6C60" w:rsidRDefault="0031172A" w:rsidP="0039636C">
      <w:pPr>
        <w:pStyle w:val="Default"/>
        <w:jc w:val="both"/>
        <w:rPr>
          <w:rFonts w:ascii="Century Gothic" w:hAnsi="Century Gothic"/>
          <w:color w:val="000000" w:themeColor="text1"/>
          <w:sz w:val="21"/>
          <w:szCs w:val="21"/>
        </w:rPr>
      </w:pPr>
    </w:p>
    <w:p w:rsidR="0031172A" w:rsidRPr="005B6C60" w:rsidRDefault="0039636C" w:rsidP="0039636C">
      <w:pPr>
        <w:pStyle w:val="Default"/>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Where children leave the school, the designated safeguarding lead should ensure their child protection file is transferred to the new school as soon as possible, and within 5 days for an in-year transfer or within the first 5 days of the start of a new term to allow the new school or college to have support in place for when the child arrives.</w:t>
      </w:r>
      <w:proofErr w:type="gramEnd"/>
      <w:r w:rsidRPr="005B6C60">
        <w:rPr>
          <w:rFonts w:ascii="Century Gothic" w:hAnsi="Century Gothic"/>
          <w:color w:val="000000" w:themeColor="text1"/>
          <w:sz w:val="21"/>
          <w:szCs w:val="21"/>
        </w:rPr>
        <w:t xml:space="preserve"> The designated safeguarding lead should ensure secure transit, and confirmation of receipt </w:t>
      </w:r>
      <w:proofErr w:type="gramStart"/>
      <w:r w:rsidRPr="005B6C60">
        <w:rPr>
          <w:rFonts w:ascii="Century Gothic" w:hAnsi="Century Gothic"/>
          <w:color w:val="000000" w:themeColor="text1"/>
          <w:sz w:val="21"/>
          <w:szCs w:val="21"/>
        </w:rPr>
        <w:t>should be obtained</w:t>
      </w:r>
      <w:proofErr w:type="gramEnd"/>
      <w:r w:rsidRPr="005B6C60">
        <w:rPr>
          <w:rFonts w:ascii="Century Gothic" w:hAnsi="Century Gothic"/>
          <w:color w:val="000000" w:themeColor="text1"/>
          <w:sz w:val="21"/>
          <w:szCs w:val="21"/>
        </w:rPr>
        <w:t xml:space="preserve">. For schools, this </w:t>
      </w:r>
      <w:proofErr w:type="gramStart"/>
      <w:r w:rsidRPr="005B6C60">
        <w:rPr>
          <w:rFonts w:ascii="Century Gothic" w:hAnsi="Century Gothic"/>
          <w:color w:val="000000" w:themeColor="text1"/>
          <w:sz w:val="21"/>
          <w:szCs w:val="21"/>
        </w:rPr>
        <w:t>should be transferred</w:t>
      </w:r>
      <w:proofErr w:type="gramEnd"/>
      <w:r w:rsidRPr="005B6C60">
        <w:rPr>
          <w:rFonts w:ascii="Century Gothic" w:hAnsi="Century Gothic"/>
          <w:color w:val="000000" w:themeColor="text1"/>
          <w:sz w:val="21"/>
          <w:szCs w:val="21"/>
        </w:rPr>
        <w:t xml:space="preserve"> separately from the main pupil file. </w:t>
      </w:r>
    </w:p>
    <w:p w:rsidR="0039636C" w:rsidRPr="005B6C60" w:rsidRDefault="0039636C" w:rsidP="0039636C">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Receiving schools should ensure key staff such as designated safeguarding leads and SENCOs are aware as required.</w:t>
      </w:r>
    </w:p>
    <w:p w:rsidR="0031172A" w:rsidRPr="005B6C60" w:rsidRDefault="0031172A" w:rsidP="0039636C">
      <w:pPr>
        <w:pStyle w:val="Standard"/>
        <w:jc w:val="both"/>
        <w:rPr>
          <w:rFonts w:ascii="Century Gothic" w:hAnsi="Century Gothic"/>
          <w:color w:val="000000" w:themeColor="text1"/>
          <w:sz w:val="21"/>
          <w:szCs w:val="21"/>
        </w:rPr>
      </w:pPr>
    </w:p>
    <w:p w:rsidR="0039636C" w:rsidRPr="005B6C60" w:rsidRDefault="0039636C" w:rsidP="0039636C">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In addition to the child protection file, the designated safeguarding lead should also consider if it would be appropriate to share any information with the new school in advance of a child leaving. For example, information that would allow the new school to continue supporting victims of abuse and have that support in place for when the child arrives.</w:t>
      </w:r>
    </w:p>
    <w:p w:rsidR="0039636C" w:rsidRPr="005B6C60" w:rsidRDefault="0039636C" w:rsidP="0039636C">
      <w:pPr>
        <w:pStyle w:val="Standard"/>
        <w:jc w:val="both"/>
        <w:rPr>
          <w:rFonts w:ascii="Century Gothic" w:hAnsi="Century Gothic"/>
          <w:color w:val="000000" w:themeColor="text1"/>
          <w:sz w:val="21"/>
          <w:szCs w:val="21"/>
        </w:rPr>
      </w:pPr>
    </w:p>
    <w:p w:rsidR="0039636C" w:rsidRPr="005B6C60" w:rsidRDefault="0039636C" w:rsidP="0039636C">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CONFIDENTIALITY</w:t>
      </w:r>
    </w:p>
    <w:p w:rsidR="0039636C" w:rsidRPr="005B6C60" w:rsidRDefault="0039636C" w:rsidP="0039636C">
      <w:pPr>
        <w:pStyle w:val="4Bulletedcopyblue"/>
        <w:numPr>
          <w:ilvl w:val="0"/>
          <w:numId w:val="0"/>
        </w:numPr>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Staff should never promise a child that they </w:t>
      </w:r>
      <w:proofErr w:type="gramStart"/>
      <w:r w:rsidRPr="005B6C60">
        <w:rPr>
          <w:rFonts w:ascii="Century Gothic" w:hAnsi="Century Gothic"/>
          <w:color w:val="000000" w:themeColor="text1"/>
          <w:sz w:val="21"/>
          <w:szCs w:val="21"/>
        </w:rPr>
        <w:t>will</w:t>
      </w:r>
      <w:proofErr w:type="gramEnd"/>
      <w:r w:rsidRPr="005B6C60">
        <w:rPr>
          <w:rFonts w:ascii="Century Gothic" w:hAnsi="Century Gothic"/>
          <w:color w:val="000000" w:themeColor="text1"/>
          <w:sz w:val="21"/>
          <w:szCs w:val="21"/>
        </w:rPr>
        <w:t xml:space="preserve"> not tell anyone about a report of abuse, as this may not be in the child’s best interests</w:t>
      </w:r>
    </w:p>
    <w:p w:rsidR="0039636C" w:rsidRPr="005B6C60" w:rsidRDefault="0039636C" w:rsidP="0039636C">
      <w:pPr>
        <w:pStyle w:val="4Bulletedcopyblue"/>
        <w:numPr>
          <w:ilvl w:val="0"/>
          <w:numId w:val="0"/>
        </w:numPr>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a victim asks the school not to tell anyone about the sexual violence or sexual harassment: </w:t>
      </w:r>
    </w:p>
    <w:p w:rsidR="0039636C" w:rsidRPr="005B6C60" w:rsidRDefault="0039636C" w:rsidP="0031172A">
      <w:pPr>
        <w:pStyle w:val="4Bulletedcopyblue"/>
        <w:numPr>
          <w:ilvl w:val="0"/>
          <w:numId w:val="25"/>
        </w:numPr>
        <w:spacing w:after="60"/>
        <w:ind w:hanging="357"/>
        <w:rPr>
          <w:rFonts w:ascii="Century Gothic" w:hAnsi="Century Gothic"/>
          <w:color w:val="000000" w:themeColor="text1"/>
          <w:sz w:val="21"/>
          <w:szCs w:val="21"/>
        </w:rPr>
      </w:pPr>
      <w:r w:rsidRPr="005B6C60">
        <w:rPr>
          <w:rFonts w:ascii="Century Gothic" w:hAnsi="Century Gothic"/>
          <w:color w:val="000000" w:themeColor="text1"/>
          <w:sz w:val="21"/>
          <w:szCs w:val="21"/>
        </w:rPr>
        <w:t>There’s no definitive answer, because even if a victim doesn’t consent to sharing information, staff may still lawfully share it if there’s another legal basis under the UK GDPR that applies</w:t>
      </w:r>
    </w:p>
    <w:p w:rsidR="0039636C" w:rsidRPr="005B6C60" w:rsidRDefault="0039636C" w:rsidP="0031172A">
      <w:pPr>
        <w:pStyle w:val="4Bulletedcopyblue"/>
        <w:numPr>
          <w:ilvl w:val="0"/>
          <w:numId w:val="25"/>
        </w:numPr>
        <w:spacing w:after="60"/>
        <w:ind w:hanging="357"/>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DSL will have to balance the victim’s wishes against their duty to protect the victim and other children </w:t>
      </w:r>
    </w:p>
    <w:p w:rsidR="0039636C" w:rsidRPr="005B6C60" w:rsidRDefault="0039636C" w:rsidP="0031172A">
      <w:pPr>
        <w:pStyle w:val="4Bulletedcopyblue"/>
        <w:numPr>
          <w:ilvl w:val="0"/>
          <w:numId w:val="25"/>
        </w:numPr>
        <w:spacing w:after="60"/>
        <w:ind w:hanging="357"/>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DSL should consider that: </w:t>
      </w:r>
    </w:p>
    <w:p w:rsidR="0039636C" w:rsidRPr="005B6C60" w:rsidRDefault="0039636C" w:rsidP="0031172A">
      <w:pPr>
        <w:pStyle w:val="4Bulletedcopyblue"/>
        <w:numPr>
          <w:ilvl w:val="1"/>
          <w:numId w:val="25"/>
        </w:numPr>
        <w:spacing w:after="60"/>
        <w:ind w:hanging="357"/>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Parents or </w:t>
      </w:r>
      <w:proofErr w:type="spellStart"/>
      <w:r w:rsidRPr="005B6C60">
        <w:rPr>
          <w:rFonts w:ascii="Century Gothic" w:hAnsi="Century Gothic"/>
          <w:color w:val="000000" w:themeColor="text1"/>
          <w:sz w:val="21"/>
          <w:szCs w:val="21"/>
        </w:rPr>
        <w:t>carers</w:t>
      </w:r>
      <w:proofErr w:type="spellEnd"/>
      <w:r w:rsidRPr="005B6C60">
        <w:rPr>
          <w:rFonts w:ascii="Century Gothic" w:hAnsi="Century Gothic"/>
          <w:color w:val="000000" w:themeColor="text1"/>
          <w:sz w:val="21"/>
          <w:szCs w:val="21"/>
        </w:rPr>
        <w:t xml:space="preserve"> should normally be informed (unless this would put the victim at greater risk) </w:t>
      </w:r>
    </w:p>
    <w:p w:rsidR="0039636C" w:rsidRPr="005B6C60" w:rsidRDefault="0039636C" w:rsidP="0031172A">
      <w:pPr>
        <w:pStyle w:val="4Bulletedcopyblue"/>
        <w:numPr>
          <w:ilvl w:val="1"/>
          <w:numId w:val="25"/>
        </w:numPr>
        <w:spacing w:after="60"/>
        <w:ind w:hanging="357"/>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basic safeguarding principle is: if a child is at risk of harm, is in immediate danger, or has been harmed, a referral should be made to local authority children’s social care </w:t>
      </w:r>
    </w:p>
    <w:p w:rsidR="0039636C" w:rsidRPr="005B6C60" w:rsidRDefault="0039636C" w:rsidP="0031172A">
      <w:pPr>
        <w:pStyle w:val="4Bulletedcopyblue"/>
        <w:numPr>
          <w:ilvl w:val="1"/>
          <w:numId w:val="25"/>
        </w:numPr>
        <w:spacing w:after="60"/>
        <w:ind w:hanging="357"/>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Rape, assault by penetration and sexual assault are crimes. Where a report of rape, assault by penetration or sexual assault </w:t>
      </w:r>
      <w:proofErr w:type="gramStart"/>
      <w:r w:rsidRPr="005B6C60">
        <w:rPr>
          <w:rFonts w:ascii="Century Gothic" w:hAnsi="Century Gothic"/>
          <w:color w:val="000000" w:themeColor="text1"/>
          <w:sz w:val="21"/>
          <w:szCs w:val="21"/>
        </w:rPr>
        <w:t>is made</w:t>
      </w:r>
      <w:proofErr w:type="gramEnd"/>
      <w:r w:rsidRPr="005B6C60">
        <w:rPr>
          <w:rFonts w:ascii="Century Gothic" w:hAnsi="Century Gothic"/>
          <w:color w:val="000000" w:themeColor="text1"/>
          <w:sz w:val="21"/>
          <w:szCs w:val="21"/>
        </w:rPr>
        <w:t xml:space="preserve">, this should be referred to the police. While the age of criminal responsibility is 10, if the alleged perpetrator is under 10, the starting principle of referring to the police remains </w:t>
      </w:r>
    </w:p>
    <w:p w:rsidR="0039636C" w:rsidRPr="005B6C60" w:rsidRDefault="0039636C" w:rsidP="0039636C">
      <w:pPr>
        <w:pStyle w:val="4Bulletedcopyblue"/>
        <w:numPr>
          <w:ilvl w:val="0"/>
          <w:numId w:val="0"/>
        </w:numPr>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Regarding anonymity, all staff will: </w:t>
      </w:r>
    </w:p>
    <w:p w:rsidR="0039636C" w:rsidRPr="005B6C60" w:rsidRDefault="0039636C" w:rsidP="0031172A">
      <w:pPr>
        <w:pStyle w:val="4Bulletedcopyblue"/>
        <w:numPr>
          <w:ilvl w:val="0"/>
          <w:numId w:val="26"/>
        </w:numPr>
        <w:spacing w:after="60"/>
        <w:ind w:left="1054" w:hanging="357"/>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Be aware of anonymity, witness support and the criminal process in general where an allegation of sexual violence or sexual harassment is progressing through the criminal justice system </w:t>
      </w:r>
    </w:p>
    <w:p w:rsidR="0039636C" w:rsidRPr="005B6C60" w:rsidRDefault="0039636C" w:rsidP="0031172A">
      <w:pPr>
        <w:pStyle w:val="4Bulletedcopyblue"/>
        <w:numPr>
          <w:ilvl w:val="0"/>
          <w:numId w:val="26"/>
        </w:numPr>
        <w:spacing w:after="60"/>
        <w:ind w:left="1054" w:hanging="357"/>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rsidR="0039636C" w:rsidRPr="005B6C60" w:rsidRDefault="0039636C" w:rsidP="0031172A">
      <w:pPr>
        <w:pStyle w:val="4Bulletedcopyblue"/>
        <w:numPr>
          <w:ilvl w:val="0"/>
          <w:numId w:val="26"/>
        </w:numPr>
        <w:spacing w:after="60"/>
        <w:ind w:left="1054" w:hanging="357"/>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Consider the potential impact of social media in facilitating the spreading of </w:t>
      </w:r>
      <w:proofErr w:type="spellStart"/>
      <w:r w:rsidRPr="005B6C60">
        <w:rPr>
          <w:rFonts w:ascii="Century Gothic" w:hAnsi="Century Gothic"/>
          <w:color w:val="000000" w:themeColor="text1"/>
          <w:sz w:val="21"/>
          <w:szCs w:val="21"/>
        </w:rPr>
        <w:t>rumours</w:t>
      </w:r>
      <w:proofErr w:type="spellEnd"/>
      <w:r w:rsidRPr="005B6C60">
        <w:rPr>
          <w:rFonts w:ascii="Century Gothic" w:hAnsi="Century Gothic"/>
          <w:color w:val="000000" w:themeColor="text1"/>
          <w:sz w:val="21"/>
          <w:szCs w:val="21"/>
        </w:rPr>
        <w:t xml:space="preserve"> and exposing victims’ identities</w:t>
      </w:r>
    </w:p>
    <w:p w:rsidR="0039636C" w:rsidRPr="005B6C60" w:rsidRDefault="0039636C" w:rsidP="0039636C">
      <w:pPr>
        <w:pStyle w:val="4Bulletedcopyblue"/>
        <w:numPr>
          <w:ilvl w:val="0"/>
          <w:numId w:val="0"/>
        </w:numPr>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government’s </w:t>
      </w:r>
      <w:hyperlink r:id="rId41" w:history="1">
        <w:r w:rsidRPr="005B6C60">
          <w:rPr>
            <w:rStyle w:val="Hyperlink"/>
            <w:rFonts w:ascii="Century Gothic" w:hAnsi="Century Gothic"/>
            <w:color w:val="000000" w:themeColor="text1"/>
            <w:sz w:val="21"/>
            <w:szCs w:val="21"/>
          </w:rPr>
          <w:t>information sharing advice for safeguarding practitioners</w:t>
        </w:r>
      </w:hyperlink>
      <w:r w:rsidRPr="005B6C60">
        <w:rPr>
          <w:rFonts w:ascii="Century Gothic" w:hAnsi="Century Gothic"/>
          <w:color w:val="000000" w:themeColor="text1"/>
          <w:sz w:val="21"/>
          <w:szCs w:val="21"/>
        </w:rPr>
        <w:t xml:space="preserve"> includes 7 ‘golden rules’ for sharing information, and will support staff who have to make decisions about sharing information</w:t>
      </w:r>
    </w:p>
    <w:p w:rsidR="0039636C" w:rsidRPr="005B6C60" w:rsidRDefault="0039636C" w:rsidP="0039636C">
      <w:pPr>
        <w:pStyle w:val="4Bulletedcopyblue"/>
        <w:numPr>
          <w:ilvl w:val="0"/>
          <w:numId w:val="0"/>
        </w:numPr>
        <w:ind w:left="142" w:hanging="170"/>
        <w:rPr>
          <w:rFonts w:ascii="Century Gothic" w:hAnsi="Century Gothic"/>
          <w:color w:val="000000" w:themeColor="text1"/>
          <w:sz w:val="21"/>
          <w:szCs w:val="21"/>
        </w:rPr>
      </w:pPr>
      <w:r w:rsidRPr="005B6C60">
        <w:rPr>
          <w:rFonts w:ascii="Century Gothic" w:hAnsi="Century Gothic"/>
          <w:color w:val="000000" w:themeColor="text1"/>
          <w:sz w:val="21"/>
          <w:szCs w:val="21"/>
        </w:rPr>
        <w:t>If staff are in any doubt about sharing information, they should speak to the DSL (or deputy)</w:t>
      </w:r>
    </w:p>
    <w:p w:rsidR="0039636C" w:rsidRPr="005B6C60" w:rsidRDefault="0039636C" w:rsidP="0039636C">
      <w:pPr>
        <w:pStyle w:val="Standard"/>
        <w:jc w:val="both"/>
        <w:rPr>
          <w:rFonts w:ascii="Century Gothic" w:hAnsi="Century Gothic"/>
          <w:color w:val="000000" w:themeColor="text1"/>
          <w:sz w:val="21"/>
          <w:szCs w:val="21"/>
        </w:rPr>
      </w:pPr>
    </w:p>
    <w:p w:rsidR="003234BE" w:rsidRPr="005B6C60" w:rsidRDefault="003234BE" w:rsidP="003234BE">
      <w:pPr>
        <w:rPr>
          <w:rFonts w:ascii="Century Gothic" w:hAnsi="Century Gothic" w:cs="Arial"/>
          <w:b/>
          <w:color w:val="000000" w:themeColor="text1"/>
          <w:sz w:val="21"/>
          <w:szCs w:val="21"/>
        </w:rPr>
      </w:pPr>
      <w:r w:rsidRPr="005B6C60">
        <w:rPr>
          <w:rFonts w:ascii="Century Gothic" w:hAnsi="Century Gothic" w:cs="Arial"/>
          <w:b/>
          <w:color w:val="000000" w:themeColor="text1"/>
          <w:sz w:val="21"/>
          <w:szCs w:val="21"/>
        </w:rPr>
        <w:t xml:space="preserve">RECOGNISING CONCERNS - SIGNS AND INDICATORS OF ABUSE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Safeguarding is not just about protecting children from deliberate harm. It includes such things as pupil safety, bullying, racist abuse and harassment, educational visits, intimate care, children missing education and internet safety etc. The witnessing of abuse can have a damaging effect on those who are party to it, as well as the child subjected to the actual abuse, and in itself will have a significant impact on the health and emotional well-being of the child.</w:t>
      </w:r>
    </w:p>
    <w:p w:rsidR="003234BE" w:rsidRPr="005B6C60" w:rsidRDefault="003234BE" w:rsidP="003234BE">
      <w:pPr>
        <w:pStyle w:val="Standard"/>
        <w:jc w:val="both"/>
        <w:rPr>
          <w:rFonts w:ascii="Century Gothic" w:hAnsi="Century Gothic"/>
          <w:color w:val="000000" w:themeColor="text1"/>
          <w:sz w:val="21"/>
          <w:szCs w:val="21"/>
        </w:rPr>
      </w:pP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Abuse can take place in any family, institution or community setting, by telephone or on the internet. Abuse can often be difficult to recognise as children may behave differently or seem unhappy for many reasons, as they move through the stages of childhood or their family circumstances change. However, it is important to know the indicators of abuse and to be alert to the need to consult further. </w:t>
      </w:r>
    </w:p>
    <w:p w:rsidR="003234BE" w:rsidRPr="005B6C60" w:rsidRDefault="003234BE" w:rsidP="003234BE">
      <w:pPr>
        <w:pStyle w:val="NELCheading"/>
        <w:jc w:val="both"/>
        <w:rPr>
          <w:rFonts w:ascii="Century Gothic" w:hAnsi="Century Gothic"/>
          <w:b w:val="0"/>
          <w:color w:val="000000" w:themeColor="text1"/>
          <w:sz w:val="21"/>
          <w:szCs w:val="21"/>
        </w:rPr>
      </w:pPr>
    </w:p>
    <w:p w:rsidR="003234BE" w:rsidRPr="005B6C60" w:rsidRDefault="003234BE" w:rsidP="003234BE">
      <w:pPr>
        <w:pStyle w:val="NELCheading"/>
        <w:jc w:val="both"/>
        <w:rPr>
          <w:rFonts w:ascii="Century Gothic" w:hAnsi="Century Gothic"/>
          <w:b w:val="0"/>
          <w:color w:val="000000" w:themeColor="text1"/>
          <w:sz w:val="21"/>
          <w:szCs w:val="21"/>
        </w:rPr>
      </w:pPr>
      <w:r w:rsidRPr="005B6C60">
        <w:rPr>
          <w:rFonts w:ascii="Century Gothic" w:hAnsi="Century Gothic"/>
          <w:b w:val="0"/>
          <w:color w:val="000000" w:themeColor="text1"/>
          <w:sz w:val="21"/>
          <w:szCs w:val="21"/>
        </w:rPr>
        <w:t xml:space="preserve">All staff should be aware that safeguarding incidents and/or behaviours can be associated with factors outside the school or college and/or can occur between children outside of these environments. All staff, but especially the designated safeguarding lead (and deputies) should consider whether children are at risk of abuse or exploitation in situations outside their families. Extra-familial harms take a variety of different forms and children can be vulnerable to multiple harms including (but not limited to) sexual exploitation, criminal exploitation, and serious youth violence. </w:t>
      </w:r>
    </w:p>
    <w:p w:rsidR="003234BE" w:rsidRPr="005B6C60" w:rsidRDefault="003234BE" w:rsidP="003234BE">
      <w:pPr>
        <w:pStyle w:val="Standard"/>
        <w:jc w:val="both"/>
        <w:rPr>
          <w:rFonts w:ascii="Century Gothic" w:hAnsi="Century Gothic"/>
          <w:color w:val="000000" w:themeColor="text1"/>
          <w:sz w:val="21"/>
          <w:szCs w:val="21"/>
        </w:rPr>
      </w:pPr>
    </w:p>
    <w:p w:rsidR="003234BE" w:rsidRPr="005B6C60" w:rsidRDefault="003234BE" w:rsidP="003234BE">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Staff should be aware that abuse, neglect and safeguarding issues are rarely standalone events that </w:t>
      </w:r>
      <w:proofErr w:type="gramStart"/>
      <w:r w:rsidRPr="005B6C60">
        <w:rPr>
          <w:rFonts w:ascii="Century Gothic" w:hAnsi="Century Gothic"/>
          <w:color w:val="000000" w:themeColor="text1"/>
          <w:sz w:val="21"/>
          <w:szCs w:val="21"/>
        </w:rPr>
        <w:t>can be covered</w:t>
      </w:r>
      <w:proofErr w:type="gramEnd"/>
      <w:r w:rsidRPr="005B6C60">
        <w:rPr>
          <w:rFonts w:ascii="Century Gothic" w:hAnsi="Century Gothic"/>
          <w:color w:val="000000" w:themeColor="text1"/>
          <w:sz w:val="21"/>
          <w:szCs w:val="21"/>
        </w:rPr>
        <w:t xml:space="preserve"> by one definition or label. In most cases, multiple issues will overlap with one another. The following indicators listed under the categories of abuse are not an exhaustive list:</w:t>
      </w:r>
    </w:p>
    <w:p w:rsidR="003234BE" w:rsidRPr="005B6C60" w:rsidRDefault="003234BE" w:rsidP="003234BE">
      <w:pPr>
        <w:pStyle w:val="Default"/>
        <w:jc w:val="both"/>
        <w:rPr>
          <w:rFonts w:ascii="Century Gothic" w:hAnsi="Century Gothic"/>
          <w:color w:val="000000" w:themeColor="text1"/>
          <w:sz w:val="21"/>
          <w:szCs w:val="21"/>
        </w:rPr>
      </w:pPr>
    </w:p>
    <w:p w:rsidR="003234BE" w:rsidRPr="005B6C60" w:rsidRDefault="003234BE" w:rsidP="003234BE">
      <w:pPr>
        <w:autoSpaceDE w:val="0"/>
        <w:autoSpaceDN w:val="0"/>
        <w:adjustRightInd w:val="0"/>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b/>
          <w:bCs/>
          <w:color w:val="000000" w:themeColor="text1"/>
          <w:sz w:val="21"/>
          <w:szCs w:val="21"/>
          <w:u w:val="single"/>
          <w:lang w:eastAsia="en-US"/>
        </w:rPr>
        <w:t>Abuse</w:t>
      </w:r>
      <w:r w:rsidRPr="005B6C60">
        <w:rPr>
          <w:rFonts w:ascii="Century Gothic" w:eastAsiaTheme="minorHAnsi" w:hAnsi="Century Gothic" w:cs="Arial"/>
          <w:color w:val="000000" w:themeColor="text1"/>
          <w:sz w:val="21"/>
          <w:szCs w:val="21"/>
          <w:u w:val="single"/>
          <w:lang w:eastAsia="en-US"/>
        </w:rPr>
        <w:t>:</w:t>
      </w:r>
      <w:r w:rsidRPr="005B6C60">
        <w:rPr>
          <w:rFonts w:ascii="Century Gothic" w:eastAsiaTheme="minorHAnsi" w:hAnsi="Century Gothic" w:cs="Arial"/>
          <w:color w:val="000000" w:themeColor="text1"/>
          <w:sz w:val="21"/>
          <w:szCs w:val="21"/>
          <w:lang w:eastAsia="en-US"/>
        </w:rPr>
        <w:t xml:space="preserve"> </w:t>
      </w:r>
    </w:p>
    <w:p w:rsidR="003234BE" w:rsidRPr="005B6C60" w:rsidRDefault="003234BE" w:rsidP="003234BE">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 xml:space="preserve">Abuse is a form of maltreatment of a child. Somebody may abuse or neglect a child by inflicting harm or by failing to act to prevent harm. Children may be abused in a family or in an institutional or community setting by those known to them or, more rarely, by others. Abuse can take place wholly online, or technology </w:t>
      </w:r>
      <w:proofErr w:type="gramStart"/>
      <w:r w:rsidRPr="005B6C60">
        <w:rPr>
          <w:rFonts w:ascii="Century Gothic" w:eastAsiaTheme="minorHAnsi" w:hAnsi="Century Gothic" w:cs="Arial"/>
          <w:color w:val="000000" w:themeColor="text1"/>
          <w:sz w:val="21"/>
          <w:szCs w:val="21"/>
          <w:lang w:eastAsia="en-US"/>
        </w:rPr>
        <w:t>may be used</w:t>
      </w:r>
      <w:proofErr w:type="gramEnd"/>
      <w:r w:rsidRPr="005B6C60">
        <w:rPr>
          <w:rFonts w:ascii="Century Gothic" w:eastAsiaTheme="minorHAnsi" w:hAnsi="Century Gothic" w:cs="Arial"/>
          <w:color w:val="000000" w:themeColor="text1"/>
          <w:sz w:val="21"/>
          <w:szCs w:val="21"/>
          <w:lang w:eastAsia="en-US"/>
        </w:rPr>
        <w:t xml:space="preserve"> to facilitate offline abuse. They </w:t>
      </w:r>
      <w:proofErr w:type="gramStart"/>
      <w:r w:rsidRPr="005B6C60">
        <w:rPr>
          <w:rFonts w:ascii="Century Gothic" w:eastAsiaTheme="minorHAnsi" w:hAnsi="Century Gothic" w:cs="Arial"/>
          <w:color w:val="000000" w:themeColor="text1"/>
          <w:sz w:val="21"/>
          <w:szCs w:val="21"/>
          <w:lang w:eastAsia="en-US"/>
        </w:rPr>
        <w:t>may be abused</w:t>
      </w:r>
      <w:proofErr w:type="gramEnd"/>
      <w:r w:rsidRPr="005B6C60">
        <w:rPr>
          <w:rFonts w:ascii="Century Gothic" w:eastAsiaTheme="minorHAnsi" w:hAnsi="Century Gothic" w:cs="Arial"/>
          <w:color w:val="000000" w:themeColor="text1"/>
          <w:sz w:val="21"/>
          <w:szCs w:val="21"/>
          <w:lang w:eastAsia="en-US"/>
        </w:rPr>
        <w:t xml:space="preserve"> by an adult or adults or by another child or children. </w:t>
      </w:r>
    </w:p>
    <w:p w:rsidR="003234BE" w:rsidRPr="005B6C60" w:rsidRDefault="003234BE" w:rsidP="003234BE">
      <w:pPr>
        <w:autoSpaceDE w:val="0"/>
        <w:autoSpaceDN w:val="0"/>
        <w:adjustRightInd w:val="0"/>
        <w:jc w:val="both"/>
        <w:rPr>
          <w:rFonts w:ascii="Century Gothic" w:eastAsiaTheme="minorHAnsi" w:hAnsi="Century Gothic" w:cs="Arial"/>
          <w:color w:val="000000" w:themeColor="text1"/>
          <w:sz w:val="21"/>
          <w:szCs w:val="21"/>
          <w:lang w:eastAsia="en-US"/>
        </w:rPr>
      </w:pPr>
    </w:p>
    <w:p w:rsidR="003234BE" w:rsidRPr="005B6C60" w:rsidRDefault="003234BE" w:rsidP="003234BE">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Physical abuse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This can involve hitting, shaking, throwing, poisoning, </w:t>
      </w:r>
      <w:proofErr w:type="gramStart"/>
      <w:r w:rsidRPr="005B6C60">
        <w:rPr>
          <w:rFonts w:ascii="Century Gothic" w:hAnsi="Century Gothic"/>
          <w:color w:val="000000" w:themeColor="text1"/>
          <w:sz w:val="21"/>
          <w:szCs w:val="21"/>
        </w:rPr>
        <w:t>punching</w:t>
      </w:r>
      <w:proofErr w:type="gramEnd"/>
      <w:r w:rsidRPr="005B6C60">
        <w:rPr>
          <w:rFonts w:ascii="Century Gothic" w:hAnsi="Century Gothic"/>
          <w:color w:val="000000" w:themeColor="text1"/>
          <w:sz w:val="21"/>
          <w:szCs w:val="21"/>
        </w:rPr>
        <w:t xml:space="preserve">, kicking, scalding, burning, drowning and suffocating or otherwise causing physical harm to a child/young person. It can also result when a parent/carer deliberately causes the ill health of a child/young person in order to seek attention through fabricated or induced illness. </w:t>
      </w:r>
      <w:proofErr w:type="gramStart"/>
      <w:r w:rsidRPr="005B6C60">
        <w:rPr>
          <w:rFonts w:ascii="Century Gothic" w:hAnsi="Century Gothic"/>
          <w:color w:val="000000" w:themeColor="text1"/>
          <w:sz w:val="21"/>
          <w:szCs w:val="21"/>
        </w:rPr>
        <w:t>This was previously known as Munchhausen’s Syndrome by Proxy</w:t>
      </w:r>
      <w:proofErr w:type="gramEnd"/>
      <w:r w:rsidRPr="005B6C60">
        <w:rPr>
          <w:rFonts w:ascii="Century Gothic" w:hAnsi="Century Gothic"/>
          <w:color w:val="000000" w:themeColor="text1"/>
          <w:sz w:val="21"/>
          <w:szCs w:val="21"/>
        </w:rPr>
        <w:t xml:space="preserve">. </w:t>
      </w:r>
    </w:p>
    <w:p w:rsidR="003234BE" w:rsidRPr="005B6C60" w:rsidRDefault="003234BE" w:rsidP="003234BE">
      <w:pPr>
        <w:pStyle w:val="Standard"/>
        <w:jc w:val="both"/>
        <w:rPr>
          <w:rFonts w:ascii="Century Gothic" w:hAnsi="Century Gothic"/>
          <w:color w:val="000000" w:themeColor="text1"/>
          <w:sz w:val="21"/>
          <w:szCs w:val="21"/>
        </w:rPr>
      </w:pPr>
    </w:p>
    <w:p w:rsidR="003234BE" w:rsidRPr="005B6C60" w:rsidRDefault="003234BE" w:rsidP="003234BE">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Emotional abuse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Emotional abuse is the persistent emotional maltreatment of a child such as to cause severe and persistent adverse effects on the child/young person’s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w:t>
      </w:r>
      <w:proofErr w:type="gramStart"/>
      <w:r w:rsidRPr="005B6C60">
        <w:rPr>
          <w:rFonts w:ascii="Century Gothic" w:hAnsi="Century Gothic"/>
          <w:color w:val="000000" w:themeColor="text1"/>
          <w:sz w:val="21"/>
          <w:szCs w:val="21"/>
        </w:rPr>
        <w:t>being imposed</w:t>
      </w:r>
      <w:proofErr w:type="gramEnd"/>
      <w:r w:rsidRPr="005B6C60">
        <w:rPr>
          <w:rFonts w:ascii="Century Gothic" w:hAnsi="Century Gothic"/>
          <w:color w:val="000000" w:themeColor="text1"/>
          <w:sz w:val="21"/>
          <w:szCs w:val="21"/>
        </w:rPr>
        <w:t xml:space="preserve"> on children/young people. These may include interactions that are beyond the child/young person’s developmental capability, as well as overprotection and limitation of exploration and learning, or preventing the child/young person participating in normal social interaction. It may involve seeing or hearing the ill-treatment of another. It may involve serious bullying (including cyberbullying), causing children/young person frequently to feel frightened or in danger, or the exploitation or corruption of children/young person.</w:t>
      </w:r>
    </w:p>
    <w:p w:rsidR="003234BE" w:rsidRPr="005B6C60" w:rsidRDefault="003234BE" w:rsidP="003234BE">
      <w:pPr>
        <w:pStyle w:val="Standard"/>
        <w:jc w:val="both"/>
        <w:rPr>
          <w:rFonts w:ascii="Century Gothic" w:hAnsi="Century Gothic"/>
          <w:color w:val="000000" w:themeColor="text1"/>
          <w:sz w:val="21"/>
          <w:szCs w:val="21"/>
        </w:rPr>
      </w:pPr>
    </w:p>
    <w:p w:rsidR="003234BE" w:rsidRPr="005B6C60" w:rsidRDefault="003234BE" w:rsidP="00382605">
      <w:pPr>
        <w:pStyle w:val="Standard"/>
        <w:numPr>
          <w:ilvl w:val="0"/>
          <w:numId w:val="4"/>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Some level of emotional abuse is involved in all types of maltreatment of a child/young person, though it may occur alone. Symptoms that indicate emotional abuse </w:t>
      </w:r>
      <w:proofErr w:type="gramStart"/>
      <w:r w:rsidRPr="005B6C60">
        <w:rPr>
          <w:rFonts w:ascii="Century Gothic" w:hAnsi="Century Gothic"/>
          <w:color w:val="000000" w:themeColor="text1"/>
          <w:sz w:val="21"/>
          <w:szCs w:val="21"/>
        </w:rPr>
        <w:t>include: Excessively</w:t>
      </w:r>
      <w:proofErr w:type="gramEnd"/>
      <w:r w:rsidRPr="005B6C60">
        <w:rPr>
          <w:rFonts w:ascii="Century Gothic" w:hAnsi="Century Gothic"/>
          <w:color w:val="000000" w:themeColor="text1"/>
          <w:sz w:val="21"/>
          <w:szCs w:val="21"/>
        </w:rPr>
        <w:t xml:space="preserve"> clingy or attention seeking. </w:t>
      </w:r>
    </w:p>
    <w:p w:rsidR="003234BE" w:rsidRPr="005B6C60" w:rsidRDefault="003234BE" w:rsidP="00382605">
      <w:pPr>
        <w:pStyle w:val="Standard"/>
        <w:numPr>
          <w:ilvl w:val="0"/>
          <w:numId w:val="4"/>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Very low self-esteem or excessive self-criticism. </w:t>
      </w:r>
    </w:p>
    <w:p w:rsidR="003234BE" w:rsidRPr="005B6C60" w:rsidRDefault="003234BE" w:rsidP="00382605">
      <w:pPr>
        <w:pStyle w:val="Standard"/>
        <w:numPr>
          <w:ilvl w:val="0"/>
          <w:numId w:val="4"/>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Withdrawn behaviour or fearfulness. </w:t>
      </w:r>
    </w:p>
    <w:p w:rsidR="003234BE" w:rsidRPr="005B6C60" w:rsidRDefault="003234BE" w:rsidP="00382605">
      <w:pPr>
        <w:pStyle w:val="Standard"/>
        <w:numPr>
          <w:ilvl w:val="0"/>
          <w:numId w:val="4"/>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Lack of appropriate boundaries with strangers; too eager to please. </w:t>
      </w:r>
    </w:p>
    <w:p w:rsidR="003234BE" w:rsidRPr="005B6C60" w:rsidRDefault="003234BE" w:rsidP="00382605">
      <w:pPr>
        <w:pStyle w:val="Standard"/>
        <w:numPr>
          <w:ilvl w:val="0"/>
          <w:numId w:val="4"/>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Eating disorders or self-harm </w:t>
      </w:r>
    </w:p>
    <w:p w:rsidR="003234BE" w:rsidRPr="005B6C60" w:rsidRDefault="003234BE" w:rsidP="003234BE">
      <w:pPr>
        <w:pStyle w:val="Standard"/>
        <w:jc w:val="both"/>
        <w:rPr>
          <w:rFonts w:ascii="Century Gothic" w:hAnsi="Century Gothic"/>
          <w:color w:val="000000" w:themeColor="text1"/>
          <w:sz w:val="21"/>
          <w:szCs w:val="21"/>
          <w:u w:val="single"/>
        </w:rPr>
      </w:pPr>
    </w:p>
    <w:p w:rsidR="003234BE" w:rsidRPr="005B6C60" w:rsidRDefault="003234BE" w:rsidP="003234BE">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Sexual abuse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Sexual abuse involves forcing or enticing a child or young person to take part in sexual activities, not necessarily involving a high level of violence, whether or not the child is aware of what is happening. The activities may involve physical contact, </w:t>
      </w:r>
      <w:proofErr w:type="gramStart"/>
      <w:r w:rsidRPr="005B6C60">
        <w:rPr>
          <w:rFonts w:ascii="Century Gothic" w:hAnsi="Century Gothic"/>
          <w:color w:val="000000" w:themeColor="text1"/>
          <w:sz w:val="21"/>
          <w:szCs w:val="21"/>
        </w:rPr>
        <w:t>Including</w:t>
      </w:r>
      <w:proofErr w:type="gramEnd"/>
      <w:r w:rsidRPr="005B6C60">
        <w:rPr>
          <w:rFonts w:ascii="Century Gothic" w:hAnsi="Century Gothic"/>
          <w:color w:val="000000" w:themeColor="text1"/>
          <w:sz w:val="21"/>
          <w:szCs w:val="21"/>
        </w:rPr>
        <w:t xml:space="preserve">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children/young people to behave in sexually inappropriate ways, or grooming a child/young person in preparation for abuse (including via the internet). </w:t>
      </w:r>
      <w:proofErr w:type="gramStart"/>
      <w:r w:rsidRPr="005B6C60">
        <w:rPr>
          <w:rFonts w:ascii="Century Gothic" w:hAnsi="Century Gothic"/>
          <w:color w:val="000000" w:themeColor="text1"/>
          <w:sz w:val="21"/>
          <w:szCs w:val="21"/>
        </w:rPr>
        <w:t>Sexual abuse is not solely perpetrated by adult males</w:t>
      </w:r>
      <w:proofErr w:type="gramEnd"/>
      <w:r w:rsidRPr="005B6C60">
        <w:rPr>
          <w:rFonts w:ascii="Century Gothic" w:hAnsi="Century Gothic"/>
          <w:color w:val="000000" w:themeColor="text1"/>
          <w:sz w:val="21"/>
          <w:szCs w:val="21"/>
        </w:rPr>
        <w:t xml:space="preserve">. Women can also commit acts of sexual abuse, as can other children/young people. </w:t>
      </w:r>
    </w:p>
    <w:p w:rsidR="003234BE" w:rsidRPr="005B6C60" w:rsidRDefault="003234BE" w:rsidP="003234BE">
      <w:pPr>
        <w:pStyle w:val="Standard"/>
        <w:jc w:val="both"/>
        <w:rPr>
          <w:rFonts w:ascii="Century Gothic" w:hAnsi="Century Gothic"/>
          <w:color w:val="000000" w:themeColor="text1"/>
          <w:sz w:val="21"/>
          <w:szCs w:val="21"/>
        </w:rPr>
      </w:pPr>
    </w:p>
    <w:p w:rsidR="003234BE" w:rsidRPr="005B6C60" w:rsidRDefault="003234BE" w:rsidP="003234BE">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Neglect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Neglect is the persistent failure to meet a child’s basic physical and/or psychological needs, likely to result in the serious impairment of the child/young person’s health or development. Neglect may occur during pregnancy </w:t>
      </w:r>
      <w:proofErr w:type="gramStart"/>
      <w:r w:rsidRPr="005B6C60">
        <w:rPr>
          <w:rFonts w:ascii="Century Gothic" w:hAnsi="Century Gothic"/>
          <w:color w:val="000000" w:themeColor="text1"/>
          <w:sz w:val="21"/>
          <w:szCs w:val="21"/>
        </w:rPr>
        <w:t>as a result</w:t>
      </w:r>
      <w:proofErr w:type="gramEnd"/>
      <w:r w:rsidRPr="005B6C60">
        <w:rPr>
          <w:rFonts w:ascii="Century Gothic" w:hAnsi="Century Gothic"/>
          <w:color w:val="000000" w:themeColor="text1"/>
          <w:sz w:val="21"/>
          <w:szCs w:val="21"/>
        </w:rPr>
        <w:t xml:space="preserve"> of maternal substance abuse. Once a child/young person is born, neglect may involve a parent/carer failing to:</w:t>
      </w:r>
    </w:p>
    <w:p w:rsidR="003234BE" w:rsidRPr="005B6C60" w:rsidRDefault="003234BE" w:rsidP="003234BE">
      <w:pPr>
        <w:pStyle w:val="Standard"/>
        <w:jc w:val="both"/>
        <w:rPr>
          <w:rFonts w:ascii="Century Gothic" w:hAnsi="Century Gothic"/>
          <w:color w:val="000000" w:themeColor="text1"/>
          <w:sz w:val="21"/>
          <w:szCs w:val="21"/>
        </w:rPr>
      </w:pPr>
    </w:p>
    <w:p w:rsidR="003234BE" w:rsidRPr="005B6C60" w:rsidRDefault="003234BE" w:rsidP="003234BE">
      <w:pPr>
        <w:pStyle w:val="Standard"/>
        <w:numPr>
          <w:ilvl w:val="0"/>
          <w:numId w:val="2"/>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provide adequate food, clothing and shelter (including exclusion from home or abandonment); </w:t>
      </w:r>
    </w:p>
    <w:p w:rsidR="003234BE" w:rsidRPr="005B6C60" w:rsidRDefault="003234BE" w:rsidP="003234BE">
      <w:pPr>
        <w:pStyle w:val="Standard"/>
        <w:numPr>
          <w:ilvl w:val="0"/>
          <w:numId w:val="2"/>
        </w:numPr>
        <w:ind w:left="357"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protect a child from physical and emotional harm or danger; </w:t>
      </w:r>
    </w:p>
    <w:p w:rsidR="003234BE" w:rsidRPr="005B6C60" w:rsidRDefault="003234BE" w:rsidP="003234BE">
      <w:pPr>
        <w:pStyle w:val="Standard"/>
        <w:numPr>
          <w:ilvl w:val="0"/>
          <w:numId w:val="2"/>
        </w:numPr>
        <w:ind w:left="357" w:hanging="357"/>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ensure</w:t>
      </w:r>
      <w:proofErr w:type="gramEnd"/>
      <w:r w:rsidRPr="005B6C60">
        <w:rPr>
          <w:rFonts w:ascii="Century Gothic" w:hAnsi="Century Gothic"/>
          <w:color w:val="000000" w:themeColor="text1"/>
          <w:sz w:val="21"/>
          <w:szCs w:val="21"/>
        </w:rPr>
        <w:t xml:space="preserve"> adequate supervision (including the use of inadequate care-givers); or ensure access to appropriate medical care or treatment.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It may also include neglect of, or unresponsiveness to, a child/young person’s basic emotional needs.</w:t>
      </w:r>
    </w:p>
    <w:p w:rsidR="003234BE" w:rsidRPr="005B6C60" w:rsidRDefault="003234BE" w:rsidP="003234BE">
      <w:pPr>
        <w:pStyle w:val="Standard"/>
        <w:jc w:val="both"/>
        <w:rPr>
          <w:rFonts w:ascii="Century Gothic" w:hAnsi="Century Gothic"/>
          <w:b/>
          <w:color w:val="000000" w:themeColor="text1"/>
          <w:sz w:val="21"/>
          <w:szCs w:val="21"/>
          <w:u w:val="single"/>
        </w:rPr>
      </w:pPr>
    </w:p>
    <w:p w:rsidR="003234BE" w:rsidRPr="005B6C60" w:rsidRDefault="003234BE" w:rsidP="003234BE">
      <w:pPr>
        <w:rPr>
          <w:rFonts w:ascii="Century Gothic" w:hAnsi="Century Gothic"/>
          <w:color w:val="000000" w:themeColor="text1"/>
          <w:sz w:val="21"/>
          <w:szCs w:val="21"/>
        </w:rPr>
      </w:pPr>
      <w:r w:rsidRPr="005B6C60">
        <w:rPr>
          <w:rFonts w:ascii="Century Gothic" w:hAnsi="Century Gothic"/>
          <w:b/>
          <w:color w:val="000000" w:themeColor="text1"/>
          <w:sz w:val="21"/>
          <w:szCs w:val="21"/>
        </w:rPr>
        <w:t>WHAT TO DO IF YOU ARE CONCERNED</w:t>
      </w:r>
      <w:r w:rsidRPr="005B6C60">
        <w:rPr>
          <w:rFonts w:ascii="Century Gothic" w:hAnsi="Century Gothic"/>
          <w:color w:val="000000" w:themeColor="text1"/>
          <w:sz w:val="21"/>
          <w:szCs w:val="21"/>
        </w:rPr>
        <w:t xml:space="preserve">.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a child makes an allegation or disclosure of abuse against an adult or other child or young person, it is important that you: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stay calm and listen carefully.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reassure them that they have done the right thing in telling you.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not investigate or ask leading questions.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let them know that you will need to tell someone else.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not promise to keep what they have told you a secret.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inform your Designated Safeguarding Lead as soon as possible.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make a written record of the allegation, disclosure or incident on </w:t>
      </w:r>
      <w:proofErr w:type="spellStart"/>
      <w:r w:rsidRPr="005B6C60">
        <w:rPr>
          <w:rFonts w:ascii="Century Gothic" w:hAnsi="Century Gothic"/>
          <w:color w:val="000000" w:themeColor="text1"/>
          <w:sz w:val="21"/>
          <w:szCs w:val="21"/>
        </w:rPr>
        <w:t>CPoms</w:t>
      </w:r>
      <w:proofErr w:type="spellEnd"/>
      <w:r w:rsidRPr="005B6C60">
        <w:rPr>
          <w:rFonts w:ascii="Century Gothic" w:hAnsi="Century Gothic"/>
          <w:color w:val="000000" w:themeColor="text1"/>
          <w:sz w:val="21"/>
          <w:szCs w:val="21"/>
        </w:rPr>
        <w:t>. This will alert the designated safeguarding lead (or deputy) who is likely to have a complete safeguarding picture about the families in our school. They are therefore best placed to help decide what to do next</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Do not include your opinion without stating it is your opinion. </w:t>
      </w:r>
    </w:p>
    <w:p w:rsidR="003234BE" w:rsidRPr="005B6C60" w:rsidRDefault="003234BE" w:rsidP="00382605">
      <w:pPr>
        <w:pStyle w:val="Standard"/>
        <w:numPr>
          <w:ilvl w:val="0"/>
          <w:numId w:val="5"/>
        </w:numPr>
        <w:ind w:left="340" w:hanging="34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in exceptional circumstances, the designated safeguarding lead (or deputy) is not available, this should not delay appropriate action </w:t>
      </w:r>
      <w:proofErr w:type="gramStart"/>
      <w:r w:rsidRPr="005B6C60">
        <w:rPr>
          <w:rFonts w:ascii="Century Gothic" w:hAnsi="Century Gothic"/>
          <w:color w:val="000000" w:themeColor="text1"/>
          <w:sz w:val="21"/>
          <w:szCs w:val="21"/>
        </w:rPr>
        <w:t>being taken</w:t>
      </w:r>
      <w:proofErr w:type="gramEnd"/>
      <w:r w:rsidRPr="005B6C60">
        <w:rPr>
          <w:rFonts w:ascii="Century Gothic" w:hAnsi="Century Gothic"/>
          <w:color w:val="000000" w:themeColor="text1"/>
          <w:sz w:val="21"/>
          <w:szCs w:val="21"/>
        </w:rPr>
        <w:t>. Staff should consider taking advice from local children’s social care. In these circumstances, any action taken should be shared with the designated safeguarding lead (or deputy) as soon as is practically possible</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you are concerned that a member of staff or adult in a position of trust poses a danger to a child or young person or that they might be abusing a child or young, person you should report your concerns to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Where those concerns relate to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however, this </w:t>
      </w:r>
      <w:proofErr w:type="gramStart"/>
      <w:r w:rsidRPr="005B6C60">
        <w:rPr>
          <w:rFonts w:ascii="Century Gothic" w:hAnsi="Century Gothic"/>
          <w:color w:val="000000" w:themeColor="text1"/>
          <w:sz w:val="21"/>
          <w:szCs w:val="21"/>
        </w:rPr>
        <w:t>should be reported</w:t>
      </w:r>
      <w:proofErr w:type="gramEnd"/>
      <w:r w:rsidRPr="005B6C60">
        <w:rPr>
          <w:rFonts w:ascii="Century Gothic" w:hAnsi="Century Gothic"/>
          <w:color w:val="000000" w:themeColor="text1"/>
          <w:sz w:val="21"/>
          <w:szCs w:val="21"/>
        </w:rPr>
        <w:t xml:space="preserve"> to the Chair of Governors using the school whistle-blowing policy.</w:t>
      </w:r>
    </w:p>
    <w:p w:rsidR="003234BE" w:rsidRPr="005B6C60" w:rsidRDefault="003234BE" w:rsidP="003234BE">
      <w:pPr>
        <w:pStyle w:val="Standard"/>
        <w:jc w:val="both"/>
        <w:rPr>
          <w:rFonts w:ascii="Century Gothic" w:hAnsi="Century Gothic"/>
          <w:color w:val="000000" w:themeColor="text1"/>
          <w:sz w:val="21"/>
          <w:szCs w:val="21"/>
        </w:rPr>
      </w:pPr>
    </w:p>
    <w:p w:rsidR="008623E2" w:rsidRPr="005B6C60" w:rsidRDefault="008623E2" w:rsidP="008623E2">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REPORTING CONCERNS</w:t>
      </w:r>
    </w:p>
    <w:p w:rsidR="008623E2" w:rsidRPr="005B6C60" w:rsidRDefault="008623E2" w:rsidP="008623E2">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All adults have a duty to refer all known or suspected cases of abuse to NEL children’s services or the police</w:t>
      </w:r>
      <w:r w:rsidRPr="005B6C60">
        <w:rPr>
          <w:rFonts w:ascii="Century Gothic" w:hAnsi="Century Gothic"/>
          <w:b/>
          <w:color w:val="000000" w:themeColor="text1"/>
          <w:sz w:val="21"/>
          <w:szCs w:val="21"/>
        </w:rPr>
        <w:t>.</w:t>
      </w:r>
      <w:r w:rsidRPr="005B6C60">
        <w:rPr>
          <w:rFonts w:ascii="Century Gothic" w:hAnsi="Century Gothic"/>
          <w:color w:val="000000" w:themeColor="text1"/>
          <w:sz w:val="21"/>
          <w:szCs w:val="21"/>
        </w:rPr>
        <w:t xml:space="preserve"> Concerns raised by school staff should be recorded on </w:t>
      </w:r>
      <w:proofErr w:type="spellStart"/>
      <w:proofErr w:type="gramStart"/>
      <w:r w:rsidRPr="005B6C60">
        <w:rPr>
          <w:rFonts w:ascii="Century Gothic" w:hAnsi="Century Gothic"/>
          <w:color w:val="000000" w:themeColor="text1"/>
          <w:sz w:val="21"/>
          <w:szCs w:val="21"/>
        </w:rPr>
        <w:t>CPoms</w:t>
      </w:r>
      <w:proofErr w:type="spellEnd"/>
      <w:r w:rsidRPr="005B6C60">
        <w:rPr>
          <w:rFonts w:ascii="Century Gothic" w:hAnsi="Century Gothic"/>
          <w:color w:val="000000" w:themeColor="text1"/>
          <w:sz w:val="21"/>
          <w:szCs w:val="21"/>
        </w:rPr>
        <w:t xml:space="preserve"> which</w:t>
      </w:r>
      <w:proofErr w:type="gramEnd"/>
      <w:r w:rsidRPr="005B6C60">
        <w:rPr>
          <w:rFonts w:ascii="Century Gothic" w:hAnsi="Century Gothic"/>
          <w:color w:val="000000" w:themeColor="text1"/>
          <w:sz w:val="21"/>
          <w:szCs w:val="21"/>
        </w:rPr>
        <w:t xml:space="preserve"> will alert the designated safeguarding lead. A referral should not be delayed if it is felt/identified that a child is at immediate risk and in </w:t>
      </w:r>
      <w:proofErr w:type="gramStart"/>
      <w:r w:rsidRPr="005B6C60">
        <w:rPr>
          <w:rFonts w:ascii="Century Gothic" w:hAnsi="Century Gothic"/>
          <w:color w:val="000000" w:themeColor="text1"/>
          <w:sz w:val="21"/>
          <w:szCs w:val="21"/>
        </w:rPr>
        <w:t>this</w:t>
      </w:r>
      <w:proofErr w:type="gramEnd"/>
      <w:r w:rsidRPr="005B6C60">
        <w:rPr>
          <w:rFonts w:ascii="Century Gothic" w:hAnsi="Century Gothic"/>
          <w:color w:val="000000" w:themeColor="text1"/>
          <w:sz w:val="21"/>
          <w:szCs w:val="21"/>
        </w:rPr>
        <w:t xml:space="preserve"> instance members of staff should speak to the DSL without delay. This </w:t>
      </w:r>
      <w:proofErr w:type="gramStart"/>
      <w:r w:rsidRPr="005B6C60">
        <w:rPr>
          <w:rFonts w:ascii="Century Gothic" w:hAnsi="Century Gothic"/>
          <w:color w:val="000000" w:themeColor="text1"/>
          <w:sz w:val="21"/>
          <w:szCs w:val="21"/>
        </w:rPr>
        <w:t>should then be recorded</w:t>
      </w:r>
      <w:proofErr w:type="gramEnd"/>
      <w:r w:rsidRPr="005B6C60">
        <w:rPr>
          <w:rFonts w:ascii="Century Gothic" w:hAnsi="Century Gothic"/>
          <w:color w:val="000000" w:themeColor="text1"/>
          <w:sz w:val="21"/>
          <w:szCs w:val="21"/>
        </w:rPr>
        <w:t xml:space="preserve"> up on </w:t>
      </w:r>
      <w:proofErr w:type="spellStart"/>
      <w:r w:rsidRPr="005B6C60">
        <w:rPr>
          <w:rFonts w:ascii="Century Gothic" w:hAnsi="Century Gothic"/>
          <w:color w:val="000000" w:themeColor="text1"/>
          <w:sz w:val="21"/>
          <w:szCs w:val="21"/>
        </w:rPr>
        <w:t>CPoms</w:t>
      </w:r>
      <w:proofErr w:type="spellEnd"/>
      <w:r w:rsidRPr="005B6C60">
        <w:rPr>
          <w:rFonts w:ascii="Century Gothic" w:hAnsi="Century Gothic"/>
          <w:color w:val="000000" w:themeColor="text1"/>
          <w:sz w:val="21"/>
          <w:szCs w:val="21"/>
        </w:rPr>
        <w:t xml:space="preserve"> at the earliest opportunity. </w:t>
      </w:r>
    </w:p>
    <w:p w:rsidR="008623E2" w:rsidRPr="005B6C60" w:rsidRDefault="008623E2" w:rsidP="008623E2">
      <w:pPr>
        <w:pStyle w:val="Standard"/>
        <w:jc w:val="both"/>
        <w:rPr>
          <w:rFonts w:ascii="Century Gothic" w:hAnsi="Century Gothic"/>
          <w:color w:val="000000" w:themeColor="text1"/>
          <w:sz w:val="21"/>
          <w:szCs w:val="21"/>
        </w:rPr>
      </w:pPr>
    </w:p>
    <w:p w:rsidR="008623E2" w:rsidRPr="005B6C60" w:rsidRDefault="008623E2" w:rsidP="008623E2">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a disclosure </w:t>
      </w:r>
      <w:proofErr w:type="gramStart"/>
      <w:r w:rsidRPr="005B6C60">
        <w:rPr>
          <w:rFonts w:ascii="Century Gothic" w:hAnsi="Century Gothic"/>
          <w:color w:val="000000" w:themeColor="text1"/>
          <w:sz w:val="21"/>
          <w:szCs w:val="21"/>
        </w:rPr>
        <w:t>is made</w:t>
      </w:r>
      <w:proofErr w:type="gramEnd"/>
      <w:r w:rsidRPr="005B6C60">
        <w:rPr>
          <w:rFonts w:ascii="Century Gothic" w:hAnsi="Century Gothic"/>
          <w:color w:val="000000" w:themeColor="text1"/>
          <w:sz w:val="21"/>
          <w:szCs w:val="21"/>
        </w:rPr>
        <w:t xml:space="preserve"> to a visiting staff member from a different agency, e.g. school nurse, education welfare officer, it is the responsibility of that agency staff to formally report the referral to the designated child protection lead in the first instance. Where </w:t>
      </w:r>
      <w:proofErr w:type="gramStart"/>
      <w:r w:rsidRPr="005B6C60">
        <w:rPr>
          <w:rFonts w:ascii="Century Gothic" w:hAnsi="Century Gothic"/>
          <w:color w:val="000000" w:themeColor="text1"/>
          <w:sz w:val="21"/>
          <w:szCs w:val="21"/>
        </w:rPr>
        <w:t>the disclosure is made by a child attending a Pupil Referral Unit (PRU) or alternative provision, the referral</w:t>
      </w:r>
      <w:proofErr w:type="gramEnd"/>
      <w:r w:rsidRPr="005B6C60">
        <w:rPr>
          <w:rFonts w:ascii="Century Gothic" w:hAnsi="Century Gothic"/>
          <w:color w:val="000000" w:themeColor="text1"/>
          <w:sz w:val="21"/>
          <w:szCs w:val="21"/>
        </w:rPr>
        <w:t xml:space="preserve"> should be recorded and referred to the on-</w:t>
      </w:r>
      <w:r w:rsidRPr="005B6C60">
        <w:rPr>
          <w:rFonts w:ascii="Century Gothic" w:hAnsi="Century Gothic"/>
          <w:color w:val="000000" w:themeColor="text1"/>
          <w:sz w:val="21"/>
          <w:szCs w:val="21"/>
        </w:rPr>
        <w:lastRenderedPageBreak/>
        <w:t xml:space="preserve">site senior designated person and a formal notification made to the host school’s designated child protection lead where the child is on roll for information or to agree the appropriate action to be taken. </w:t>
      </w:r>
    </w:p>
    <w:p w:rsidR="008623E2" w:rsidRPr="005B6C60" w:rsidRDefault="008623E2" w:rsidP="003234BE">
      <w:pPr>
        <w:pStyle w:val="Standard"/>
        <w:jc w:val="both"/>
        <w:rPr>
          <w:rFonts w:ascii="Century Gothic" w:hAnsi="Century Gothic"/>
          <w:color w:val="000000" w:themeColor="text1"/>
          <w:sz w:val="21"/>
          <w:szCs w:val="21"/>
        </w:rPr>
      </w:pPr>
    </w:p>
    <w:p w:rsidR="003234BE" w:rsidRPr="005B6C60" w:rsidRDefault="003234BE" w:rsidP="003234BE">
      <w:pPr>
        <w:spacing w:after="200" w:line="276" w:lineRule="auto"/>
        <w:rPr>
          <w:rFonts w:ascii="Century Gothic" w:hAnsi="Century Gothic"/>
          <w:color w:val="000000" w:themeColor="text1"/>
          <w:sz w:val="21"/>
          <w:szCs w:val="21"/>
        </w:rPr>
      </w:pPr>
      <w:r w:rsidRPr="005B6C60">
        <w:rPr>
          <w:rFonts w:ascii="Century Gothic" w:hAnsi="Century Gothic"/>
          <w:b/>
          <w:color w:val="000000" w:themeColor="text1"/>
          <w:sz w:val="21"/>
          <w:szCs w:val="21"/>
        </w:rPr>
        <w:t>WHAT HAPPENS NEXT?</w:t>
      </w:r>
      <w:r w:rsidRPr="005B6C60">
        <w:rPr>
          <w:rFonts w:ascii="Century Gothic" w:hAnsi="Century Gothic"/>
          <w:b/>
          <w:noProof/>
          <w:color w:val="000000" w:themeColor="text1"/>
          <w:sz w:val="21"/>
          <w:szCs w:val="21"/>
        </w:rPr>
        <w:t xml:space="preserve"> </w:t>
      </w:r>
      <w:r w:rsidRPr="005B6C60">
        <w:rPr>
          <w:rFonts w:ascii="Century Gothic" w:hAnsi="Century Gothic"/>
          <w:noProof/>
          <w:color w:val="000000" w:themeColor="text1"/>
          <w:sz w:val="21"/>
          <w:szCs w:val="21"/>
        </w:rPr>
        <w:drawing>
          <wp:inline distT="0" distB="0" distL="0" distR="0" wp14:anchorId="1B63374B" wp14:editId="484CFE01">
            <wp:extent cx="7106839" cy="65785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7198569" cy="6663477"/>
                    </a:xfrm>
                    <a:prstGeom prst="rect">
                      <a:avLst/>
                    </a:prstGeom>
                  </pic:spPr>
                </pic:pic>
              </a:graphicData>
            </a:graphic>
          </wp:inline>
        </w:drawing>
      </w:r>
    </w:p>
    <w:p w:rsidR="003234BE" w:rsidRPr="005B6C60" w:rsidRDefault="003234BE" w:rsidP="003234BE">
      <w:pPr>
        <w:pStyle w:val="NELCheading"/>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lastRenderedPageBreak/>
        <w:t xml:space="preserve">What will the local authority do? </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Within one working day of a referral </w:t>
      </w:r>
      <w:proofErr w:type="gramStart"/>
      <w:r w:rsidRPr="005B6C60">
        <w:rPr>
          <w:rFonts w:ascii="Century Gothic" w:hAnsi="Century Gothic" w:cs="Arial"/>
          <w:b w:val="0"/>
          <w:color w:val="000000" w:themeColor="text1"/>
          <w:sz w:val="21"/>
          <w:szCs w:val="21"/>
        </w:rPr>
        <w:t>being made</w:t>
      </w:r>
      <w:proofErr w:type="gramEnd"/>
      <w:r w:rsidRPr="005B6C60">
        <w:rPr>
          <w:rFonts w:ascii="Century Gothic" w:hAnsi="Century Gothic" w:cs="Arial"/>
          <w:b w:val="0"/>
          <w:color w:val="000000" w:themeColor="text1"/>
          <w:sz w:val="21"/>
          <w:szCs w:val="21"/>
        </w:rPr>
        <w:t xml:space="preserve">, a local authority social worker should acknowledge receipt to the referrer and make a decision about the next steps and the type of response that is required. This will include determining whether: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w:t>
      </w:r>
      <w:proofErr w:type="gramStart"/>
      <w:r w:rsidRPr="005B6C60">
        <w:rPr>
          <w:rFonts w:ascii="Century Gothic" w:hAnsi="Century Gothic" w:cs="Arial"/>
          <w:b w:val="0"/>
          <w:color w:val="000000" w:themeColor="text1"/>
          <w:sz w:val="21"/>
          <w:szCs w:val="21"/>
        </w:rPr>
        <w:t>the</w:t>
      </w:r>
      <w:proofErr w:type="gramEnd"/>
      <w:r w:rsidRPr="005B6C60">
        <w:rPr>
          <w:rFonts w:ascii="Century Gothic" w:hAnsi="Century Gothic" w:cs="Arial"/>
          <w:b w:val="0"/>
          <w:color w:val="000000" w:themeColor="text1"/>
          <w:sz w:val="21"/>
          <w:szCs w:val="21"/>
        </w:rPr>
        <w:t xml:space="preserve"> child requires immediate protection and urgent action is required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w:t>
      </w:r>
      <w:proofErr w:type="gramStart"/>
      <w:r w:rsidRPr="005B6C60">
        <w:rPr>
          <w:rFonts w:ascii="Century Gothic" w:hAnsi="Century Gothic" w:cs="Arial"/>
          <w:b w:val="0"/>
          <w:color w:val="000000" w:themeColor="text1"/>
          <w:sz w:val="21"/>
          <w:szCs w:val="21"/>
        </w:rPr>
        <w:t>the</w:t>
      </w:r>
      <w:proofErr w:type="gramEnd"/>
      <w:r w:rsidRPr="005B6C60">
        <w:rPr>
          <w:rFonts w:ascii="Century Gothic" w:hAnsi="Century Gothic" w:cs="Arial"/>
          <w:b w:val="0"/>
          <w:color w:val="000000" w:themeColor="text1"/>
          <w:sz w:val="21"/>
          <w:szCs w:val="21"/>
        </w:rPr>
        <w:t xml:space="preserve"> child is in need, and should be assessed under section 17 of the Children Act 1989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there is reasonable cause to suspect the child is suffering or likely to suffer significant harm, and whether enquiries must be made and the child assessed under section 47 of the Children Act 1989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w:t>
      </w:r>
      <w:proofErr w:type="gramStart"/>
      <w:r w:rsidRPr="005B6C60">
        <w:rPr>
          <w:rFonts w:ascii="Century Gothic" w:hAnsi="Century Gothic" w:cs="Arial"/>
          <w:b w:val="0"/>
          <w:color w:val="000000" w:themeColor="text1"/>
          <w:sz w:val="21"/>
          <w:szCs w:val="21"/>
        </w:rPr>
        <w:t>any</w:t>
      </w:r>
      <w:proofErr w:type="gramEnd"/>
      <w:r w:rsidRPr="005B6C60">
        <w:rPr>
          <w:rFonts w:ascii="Century Gothic" w:hAnsi="Century Gothic" w:cs="Arial"/>
          <w:b w:val="0"/>
          <w:color w:val="000000" w:themeColor="text1"/>
          <w:sz w:val="21"/>
          <w:szCs w:val="21"/>
        </w:rPr>
        <w:t xml:space="preserve"> services are required by the child and family and what type of services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w:t>
      </w:r>
      <w:proofErr w:type="gramStart"/>
      <w:r w:rsidRPr="005B6C60">
        <w:rPr>
          <w:rFonts w:ascii="Century Gothic" w:hAnsi="Century Gothic" w:cs="Arial"/>
          <w:b w:val="0"/>
          <w:color w:val="000000" w:themeColor="text1"/>
          <w:sz w:val="21"/>
          <w:szCs w:val="21"/>
        </w:rPr>
        <w:t>further</w:t>
      </w:r>
      <w:proofErr w:type="gramEnd"/>
      <w:r w:rsidRPr="005B6C60">
        <w:rPr>
          <w:rFonts w:ascii="Century Gothic" w:hAnsi="Century Gothic" w:cs="Arial"/>
          <w:b w:val="0"/>
          <w:color w:val="000000" w:themeColor="text1"/>
          <w:sz w:val="21"/>
          <w:szCs w:val="21"/>
        </w:rPr>
        <w:t xml:space="preserve"> specialist assessments are required to help the local authority to decide what further action to take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w:t>
      </w:r>
      <w:proofErr w:type="gramStart"/>
      <w:r w:rsidRPr="005B6C60">
        <w:rPr>
          <w:rFonts w:ascii="Century Gothic" w:hAnsi="Century Gothic" w:cs="Arial"/>
          <w:b w:val="0"/>
          <w:color w:val="000000" w:themeColor="text1"/>
          <w:sz w:val="21"/>
          <w:szCs w:val="21"/>
        </w:rPr>
        <w:t>to</w:t>
      </w:r>
      <w:proofErr w:type="gramEnd"/>
      <w:r w:rsidRPr="005B6C60">
        <w:rPr>
          <w:rFonts w:ascii="Century Gothic" w:hAnsi="Century Gothic" w:cs="Arial"/>
          <w:b w:val="0"/>
          <w:color w:val="000000" w:themeColor="text1"/>
          <w:sz w:val="21"/>
          <w:szCs w:val="21"/>
        </w:rPr>
        <w:t xml:space="preserve"> see the child as soon as possible if the decision is taken that the referral requires further assessment. </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The referrer should follow up if this information is not forthcoming. </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If social workers decide to carry out a statutory assessment, staff should do everything they can to support that assessment (supported by the designated safeguarding lead (or deputy) as required). Further guidance regarding the assessment process </w:t>
      </w:r>
      <w:proofErr w:type="gramStart"/>
      <w:r w:rsidRPr="005B6C60">
        <w:rPr>
          <w:rFonts w:ascii="Century Gothic" w:hAnsi="Century Gothic" w:cs="Arial"/>
          <w:b w:val="0"/>
          <w:color w:val="000000" w:themeColor="text1"/>
          <w:sz w:val="21"/>
          <w:szCs w:val="21"/>
        </w:rPr>
        <w:t>can be found</w:t>
      </w:r>
      <w:proofErr w:type="gramEnd"/>
      <w:r w:rsidRPr="005B6C60">
        <w:rPr>
          <w:rFonts w:ascii="Century Gothic" w:hAnsi="Century Gothic" w:cs="Arial"/>
          <w:b w:val="0"/>
          <w:color w:val="000000" w:themeColor="text1"/>
          <w:sz w:val="21"/>
          <w:szCs w:val="21"/>
        </w:rPr>
        <w:t xml:space="preserve"> in Working Together to Safeguard Children 2018.</w:t>
      </w:r>
    </w:p>
    <w:p w:rsidR="003234BE" w:rsidRPr="005B6C60" w:rsidRDefault="003234BE" w:rsidP="003234BE">
      <w:pPr>
        <w:pStyle w:val="NELCheading"/>
        <w:jc w:val="both"/>
        <w:rPr>
          <w:rFonts w:ascii="Century Gothic" w:hAnsi="Century Gothic" w:cs="Arial"/>
          <w:b w:val="0"/>
          <w:color w:val="000000" w:themeColor="text1"/>
          <w:sz w:val="12"/>
          <w:szCs w:val="12"/>
        </w:rPr>
      </w:pPr>
    </w:p>
    <w:p w:rsidR="003234BE" w:rsidRPr="005B6C60" w:rsidRDefault="003234BE" w:rsidP="003234BE">
      <w:pPr>
        <w:pStyle w:val="NELCheading"/>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THRESHOLDS OF NEED</w:t>
      </w:r>
    </w:p>
    <w:p w:rsidR="003234BE" w:rsidRPr="005B6C60" w:rsidRDefault="003234BE" w:rsidP="003234BE">
      <w:pPr>
        <w:pStyle w:val="NELCheading"/>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Early Intervention and Targeted Help </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Providing early help is more effective in promoting the welfare of children than reacting later. Early help means providing support as soon as a problem emerges, at any point in a child’s life, from the foundation years through to the teenage years. Early help can also prevent further problems arising; for example, if it is provided as part of a support plan where a child has returned home to their family from care, or in families where there are emerging parental mental health issues or drug and alcohol misuse.</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If early help is appropriate, the designated safeguarding lead (or deputy) will generally lead on liaising with other agencies and setting up an inter-agency assessment as appropriate. Staff may be required to support other agencies and professionals in an early help assessment, in some cases acting as the lead practitioner. Any such cases </w:t>
      </w:r>
      <w:proofErr w:type="gramStart"/>
      <w:r w:rsidRPr="005B6C60">
        <w:rPr>
          <w:rFonts w:ascii="Century Gothic" w:hAnsi="Century Gothic" w:cs="Arial"/>
          <w:b w:val="0"/>
          <w:color w:val="000000" w:themeColor="text1"/>
          <w:sz w:val="21"/>
          <w:szCs w:val="21"/>
        </w:rPr>
        <w:t>should be kept</w:t>
      </w:r>
      <w:proofErr w:type="gramEnd"/>
      <w:r w:rsidRPr="005B6C60">
        <w:rPr>
          <w:rFonts w:ascii="Century Gothic" w:hAnsi="Century Gothic" w:cs="Arial"/>
          <w:b w:val="0"/>
          <w:color w:val="000000" w:themeColor="text1"/>
          <w:sz w:val="21"/>
          <w:szCs w:val="21"/>
        </w:rPr>
        <w:t xml:space="preserve"> under constant review and consideration given to a referral to children’s social care for assessment for statutory services, if the child’s situation does not appear to be improving or is getting worse.</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Any child may benefit from early help, but all school staff should be particularly alert to the potential need for early help for a child who: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is disabled and has specific additional needs;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has special educational needs (whether or not they have a statutory education, health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w:t>
      </w:r>
      <w:proofErr w:type="gramStart"/>
      <w:r w:rsidRPr="005B6C60">
        <w:rPr>
          <w:rFonts w:ascii="Century Gothic" w:hAnsi="Century Gothic" w:cs="Arial"/>
          <w:b w:val="0"/>
          <w:color w:val="000000" w:themeColor="text1"/>
          <w:sz w:val="21"/>
          <w:szCs w:val="21"/>
        </w:rPr>
        <w:t>and</w:t>
      </w:r>
      <w:proofErr w:type="gramEnd"/>
      <w:r w:rsidRPr="005B6C60">
        <w:rPr>
          <w:rFonts w:ascii="Century Gothic" w:hAnsi="Century Gothic" w:cs="Arial"/>
          <w:b w:val="0"/>
          <w:color w:val="000000" w:themeColor="text1"/>
          <w:sz w:val="21"/>
          <w:szCs w:val="21"/>
        </w:rPr>
        <w:t xml:space="preserve"> care plan);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is a young carer</w:t>
      </w:r>
      <w:proofErr w:type="gramStart"/>
      <w:r w:rsidRPr="005B6C60">
        <w:rPr>
          <w:rFonts w:ascii="Century Gothic" w:hAnsi="Century Gothic" w:cs="Arial"/>
          <w:b w:val="0"/>
          <w:color w:val="000000" w:themeColor="text1"/>
          <w:sz w:val="21"/>
          <w:szCs w:val="21"/>
        </w:rPr>
        <w:t>;</w:t>
      </w:r>
      <w:proofErr w:type="gramEnd"/>
      <w:r w:rsidRPr="005B6C60">
        <w:rPr>
          <w:rFonts w:ascii="Century Gothic" w:hAnsi="Century Gothic" w:cs="Arial"/>
          <w:b w:val="0"/>
          <w:color w:val="000000" w:themeColor="text1"/>
          <w:sz w:val="21"/>
          <w:szCs w:val="21"/>
        </w:rPr>
        <w:t xml:space="preserve">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is frequently missing/goes missing from care or home</w:t>
      </w:r>
      <w:proofErr w:type="gramStart"/>
      <w:r w:rsidRPr="005B6C60">
        <w:rPr>
          <w:rFonts w:ascii="Century Gothic" w:hAnsi="Century Gothic" w:cs="Arial"/>
          <w:b w:val="0"/>
          <w:color w:val="000000" w:themeColor="text1"/>
          <w:sz w:val="21"/>
          <w:szCs w:val="21"/>
        </w:rPr>
        <w:t>;</w:t>
      </w:r>
      <w:proofErr w:type="gramEnd"/>
      <w:r w:rsidRPr="005B6C60">
        <w:rPr>
          <w:rFonts w:ascii="Century Gothic" w:hAnsi="Century Gothic" w:cs="Arial"/>
          <w:b w:val="0"/>
          <w:color w:val="000000" w:themeColor="text1"/>
          <w:sz w:val="21"/>
          <w:szCs w:val="21"/>
        </w:rPr>
        <w:t xml:space="preserve">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is misusing drugs or alcohol;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is in a family circumstance presenting challenges for the child, such as substance abuse,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w:t>
      </w:r>
      <w:proofErr w:type="gramStart"/>
      <w:r w:rsidRPr="005B6C60">
        <w:rPr>
          <w:rFonts w:ascii="Century Gothic" w:hAnsi="Century Gothic" w:cs="Arial"/>
          <w:b w:val="0"/>
          <w:color w:val="000000" w:themeColor="text1"/>
          <w:sz w:val="21"/>
          <w:szCs w:val="21"/>
        </w:rPr>
        <w:t>adult</w:t>
      </w:r>
      <w:proofErr w:type="gramEnd"/>
      <w:r w:rsidRPr="005B6C60">
        <w:rPr>
          <w:rFonts w:ascii="Century Gothic" w:hAnsi="Century Gothic" w:cs="Arial"/>
          <w:b w:val="0"/>
          <w:color w:val="000000" w:themeColor="text1"/>
          <w:sz w:val="21"/>
          <w:szCs w:val="21"/>
        </w:rPr>
        <w:t xml:space="preserve"> mental health problems or domestic abuse; and/or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has returned home to their family from care</w:t>
      </w:r>
    </w:p>
    <w:p w:rsidR="003234BE" w:rsidRPr="005B6C60" w:rsidRDefault="003234BE" w:rsidP="003234BE">
      <w:pPr>
        <w:pStyle w:val="NELCheading"/>
        <w:ind w:left="720"/>
        <w:jc w:val="both"/>
        <w:rPr>
          <w:rFonts w:ascii="Century Gothic" w:hAnsi="Century Gothic" w:cs="Arial"/>
          <w:b w:val="0"/>
          <w:color w:val="000000" w:themeColor="text1"/>
          <w:sz w:val="12"/>
          <w:szCs w:val="12"/>
        </w:rPr>
      </w:pP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Effective early help relies upon local organisations and agencies working </w:t>
      </w:r>
      <w:proofErr w:type="gramStart"/>
      <w:r w:rsidRPr="005B6C60">
        <w:rPr>
          <w:rFonts w:ascii="Century Gothic" w:hAnsi="Century Gothic" w:cs="Arial"/>
          <w:b w:val="0"/>
          <w:color w:val="000000" w:themeColor="text1"/>
          <w:sz w:val="21"/>
          <w:szCs w:val="21"/>
        </w:rPr>
        <w:t>together to</w:t>
      </w:r>
      <w:proofErr w:type="gramEnd"/>
      <w:r w:rsidRPr="005B6C60">
        <w:rPr>
          <w:rFonts w:ascii="Century Gothic" w:hAnsi="Century Gothic" w:cs="Arial"/>
          <w:b w:val="0"/>
          <w:color w:val="000000" w:themeColor="text1"/>
          <w:sz w:val="21"/>
          <w:szCs w:val="21"/>
        </w:rPr>
        <w:t xml:space="preserve">: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identify children and families who would benefit from early help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undertake an assessment of the need for early help </w:t>
      </w:r>
    </w:p>
    <w:p w:rsidR="003234BE" w:rsidRPr="005B6C60" w:rsidRDefault="003234BE" w:rsidP="003234BE">
      <w:pPr>
        <w:pStyle w:val="NELCheading"/>
        <w:ind w:left="720"/>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 provide targeted early help services to address the assessed needs of a child and their </w:t>
      </w:r>
      <w:proofErr w:type="gramStart"/>
      <w:r w:rsidRPr="005B6C60">
        <w:rPr>
          <w:rFonts w:ascii="Century Gothic" w:hAnsi="Century Gothic" w:cs="Arial"/>
          <w:b w:val="0"/>
          <w:color w:val="000000" w:themeColor="text1"/>
          <w:sz w:val="21"/>
          <w:szCs w:val="21"/>
        </w:rPr>
        <w:t>family which</w:t>
      </w:r>
      <w:proofErr w:type="gramEnd"/>
      <w:r w:rsidRPr="005B6C60">
        <w:rPr>
          <w:rFonts w:ascii="Century Gothic" w:hAnsi="Century Gothic" w:cs="Arial"/>
          <w:b w:val="0"/>
          <w:color w:val="000000" w:themeColor="text1"/>
          <w:sz w:val="21"/>
          <w:szCs w:val="21"/>
        </w:rPr>
        <w:t xml:space="preserve"> focuses on activity to improve the outcomes for the child 3. </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Local authorities, under section 10 of the Children Act 20045, have a responsibility to promote inter-agency co-operation to improve the welfare of all children.</w:t>
      </w:r>
    </w:p>
    <w:p w:rsidR="003234BE" w:rsidRPr="005B6C60" w:rsidRDefault="003234BE" w:rsidP="003234BE">
      <w:pPr>
        <w:pStyle w:val="NELCheading"/>
        <w:jc w:val="both"/>
        <w:rPr>
          <w:rFonts w:ascii="Century Gothic" w:hAnsi="Century Gothic" w:cs="Arial"/>
          <w:b w:val="0"/>
          <w:color w:val="000000" w:themeColor="text1"/>
          <w:sz w:val="12"/>
          <w:szCs w:val="12"/>
        </w:rPr>
      </w:pPr>
    </w:p>
    <w:p w:rsidR="003234BE" w:rsidRPr="005B6C60" w:rsidRDefault="003234BE" w:rsidP="003234BE">
      <w:pPr>
        <w:pStyle w:val="NELCheading"/>
        <w:jc w:val="both"/>
        <w:rPr>
          <w:rFonts w:ascii="Century Gothic" w:hAnsi="Century Gothic" w:cs="Arial"/>
          <w:color w:val="000000" w:themeColor="text1"/>
          <w:sz w:val="21"/>
          <w:szCs w:val="21"/>
        </w:rPr>
      </w:pPr>
      <w:r w:rsidRPr="005B6C60">
        <w:rPr>
          <w:color w:val="000000" w:themeColor="text1"/>
          <w:sz w:val="21"/>
          <w:szCs w:val="21"/>
        </w:rPr>
        <w:t xml:space="preserve">Children and Families with Complex Needs </w:t>
      </w:r>
    </w:p>
    <w:p w:rsidR="003234BE" w:rsidRPr="005B6C60" w:rsidRDefault="003234BE" w:rsidP="003234BE">
      <w:pPr>
        <w:pStyle w:val="NELCheading"/>
        <w:jc w:val="both"/>
        <w:rPr>
          <w:rFonts w:ascii="Century Gothic" w:hAnsi="Century Gothic"/>
          <w:b w:val="0"/>
          <w:color w:val="000000" w:themeColor="text1"/>
          <w:sz w:val="21"/>
          <w:szCs w:val="21"/>
        </w:rPr>
      </w:pPr>
      <w:r w:rsidRPr="005B6C60">
        <w:rPr>
          <w:rFonts w:ascii="Century Gothic" w:hAnsi="Century Gothic"/>
          <w:b w:val="0"/>
          <w:color w:val="000000" w:themeColor="text1"/>
          <w:sz w:val="21"/>
          <w:szCs w:val="21"/>
        </w:rPr>
        <w:t xml:space="preserve">Where a child or young person is at significant risk of not achieving expected outcomes they </w:t>
      </w:r>
      <w:proofErr w:type="gramStart"/>
      <w:r w:rsidRPr="005B6C60">
        <w:rPr>
          <w:rFonts w:ascii="Century Gothic" w:hAnsi="Century Gothic"/>
          <w:b w:val="0"/>
          <w:color w:val="000000" w:themeColor="text1"/>
          <w:sz w:val="21"/>
          <w:szCs w:val="21"/>
        </w:rPr>
        <w:t>are deemed</w:t>
      </w:r>
      <w:proofErr w:type="gramEnd"/>
      <w:r w:rsidRPr="005B6C60">
        <w:rPr>
          <w:rFonts w:ascii="Century Gothic" w:hAnsi="Century Gothic"/>
          <w:b w:val="0"/>
          <w:color w:val="000000" w:themeColor="text1"/>
          <w:sz w:val="21"/>
          <w:szCs w:val="21"/>
        </w:rPr>
        <w:t xml:space="preserve"> as having complex needs. They will require co-ordinated, multi - agency support with an Early Help Assessment and action plan; a lead professional; and a team around the family approach. </w:t>
      </w:r>
    </w:p>
    <w:p w:rsidR="003234BE" w:rsidRPr="005B6C60" w:rsidRDefault="003234BE" w:rsidP="003234BE">
      <w:pPr>
        <w:pStyle w:val="NELCheading"/>
        <w:jc w:val="both"/>
        <w:rPr>
          <w:rFonts w:ascii="Century Gothic" w:hAnsi="Century Gothic"/>
          <w:b w:val="0"/>
          <w:color w:val="000000" w:themeColor="text1"/>
          <w:sz w:val="21"/>
          <w:szCs w:val="21"/>
        </w:rPr>
      </w:pPr>
      <w:r w:rsidRPr="005B6C60">
        <w:rPr>
          <w:rFonts w:ascii="Century Gothic" w:hAnsi="Century Gothic"/>
          <w:b w:val="0"/>
          <w:color w:val="000000" w:themeColor="text1"/>
          <w:sz w:val="21"/>
          <w:szCs w:val="21"/>
        </w:rPr>
        <w:t xml:space="preserve">This may also apply to a child with safeguarding concerns but no other needs. He or she may meet the threshold </w:t>
      </w:r>
      <w:proofErr w:type="gramStart"/>
      <w:r w:rsidRPr="005B6C60">
        <w:rPr>
          <w:rFonts w:ascii="Century Gothic" w:hAnsi="Century Gothic"/>
          <w:b w:val="0"/>
          <w:color w:val="000000" w:themeColor="text1"/>
          <w:sz w:val="21"/>
          <w:szCs w:val="21"/>
        </w:rPr>
        <w:t>for assessment as a child in need under section 17 of the Children Act 1989</w:t>
      </w:r>
      <w:proofErr w:type="gramEnd"/>
      <w:r w:rsidRPr="005B6C60">
        <w:rPr>
          <w:rFonts w:ascii="Century Gothic" w:hAnsi="Century Gothic"/>
          <w:b w:val="0"/>
          <w:color w:val="000000" w:themeColor="text1"/>
          <w:sz w:val="21"/>
          <w:szCs w:val="21"/>
        </w:rPr>
        <w:t>.</w:t>
      </w:r>
    </w:p>
    <w:p w:rsidR="003234BE" w:rsidRPr="005B6C60" w:rsidRDefault="003234BE" w:rsidP="003234BE">
      <w:pPr>
        <w:pStyle w:val="NELCheading"/>
        <w:jc w:val="both"/>
        <w:rPr>
          <w:rFonts w:ascii="Century Gothic" w:hAnsi="Century Gothic" w:cs="Arial"/>
          <w:color w:val="000000" w:themeColor="text1"/>
          <w:sz w:val="21"/>
          <w:szCs w:val="21"/>
        </w:rPr>
      </w:pPr>
    </w:p>
    <w:p w:rsidR="008623E2" w:rsidRPr="005B6C60" w:rsidRDefault="008623E2" w:rsidP="003234BE">
      <w:pPr>
        <w:pStyle w:val="NELCheading"/>
        <w:jc w:val="both"/>
        <w:rPr>
          <w:rFonts w:ascii="Century Gothic" w:hAnsi="Century Gothic" w:cs="Arial"/>
          <w:color w:val="000000" w:themeColor="text1"/>
          <w:sz w:val="21"/>
          <w:szCs w:val="21"/>
        </w:rPr>
      </w:pPr>
    </w:p>
    <w:p w:rsidR="003234BE" w:rsidRPr="005B6C60" w:rsidRDefault="003234BE" w:rsidP="003234BE">
      <w:pPr>
        <w:pStyle w:val="NELCheading"/>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lastRenderedPageBreak/>
        <w:t xml:space="preserve">Children in Need </w:t>
      </w: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Local authorities are required to provide services for children in need for the purposes of safeguarding and promoting their welfare. Children in need </w:t>
      </w:r>
      <w:proofErr w:type="gramStart"/>
      <w:r w:rsidRPr="005B6C60">
        <w:rPr>
          <w:rFonts w:ascii="Century Gothic" w:hAnsi="Century Gothic" w:cs="Arial"/>
          <w:b w:val="0"/>
          <w:color w:val="000000" w:themeColor="text1"/>
          <w:sz w:val="21"/>
          <w:szCs w:val="21"/>
        </w:rPr>
        <w:t>may be assessed</w:t>
      </w:r>
      <w:proofErr w:type="gramEnd"/>
      <w:r w:rsidRPr="005B6C60">
        <w:rPr>
          <w:rFonts w:ascii="Century Gothic" w:hAnsi="Century Gothic" w:cs="Arial"/>
          <w:b w:val="0"/>
          <w:color w:val="000000" w:themeColor="text1"/>
          <w:sz w:val="21"/>
          <w:szCs w:val="21"/>
        </w:rPr>
        <w:t xml:space="preserve"> under section 17 of the Children Act 1989. </w:t>
      </w:r>
    </w:p>
    <w:p w:rsidR="003234BE" w:rsidRPr="005B6C60" w:rsidRDefault="003234BE" w:rsidP="003234BE">
      <w:pPr>
        <w:pStyle w:val="NELCheading"/>
        <w:jc w:val="both"/>
        <w:rPr>
          <w:rFonts w:ascii="Century Gothic" w:hAnsi="Century Gothic" w:cs="Arial"/>
          <w:b w:val="0"/>
          <w:color w:val="000000" w:themeColor="text1"/>
          <w:sz w:val="12"/>
          <w:szCs w:val="12"/>
        </w:rPr>
      </w:pPr>
    </w:p>
    <w:p w:rsidR="003234BE" w:rsidRPr="005B6C60" w:rsidRDefault="003234BE" w:rsidP="003234BE">
      <w:pPr>
        <w:pStyle w:val="NELCheading"/>
        <w:jc w:val="both"/>
        <w:rPr>
          <w:rFonts w:ascii="Century Gothic" w:hAnsi="Century Gothic"/>
          <w:b w:val="0"/>
          <w:color w:val="000000" w:themeColor="text1"/>
          <w:sz w:val="21"/>
          <w:szCs w:val="21"/>
        </w:rPr>
      </w:pPr>
      <w:r w:rsidRPr="005B6C60">
        <w:rPr>
          <w:rFonts w:ascii="Century Gothic" w:hAnsi="Century Gothic"/>
          <w:color w:val="000000" w:themeColor="text1"/>
          <w:sz w:val="21"/>
          <w:szCs w:val="21"/>
        </w:rPr>
        <w:t>Children with Acute/Specialist needs</w:t>
      </w:r>
      <w:r w:rsidR="008623E2" w:rsidRPr="005B6C60">
        <w:rPr>
          <w:rFonts w:ascii="Century Gothic" w:hAnsi="Century Gothic"/>
          <w:color w:val="000000" w:themeColor="text1"/>
          <w:sz w:val="21"/>
          <w:szCs w:val="21"/>
        </w:rPr>
        <w:t xml:space="preserve"> </w:t>
      </w:r>
      <w:r w:rsidRPr="005B6C60">
        <w:rPr>
          <w:rFonts w:ascii="Century Gothic" w:hAnsi="Century Gothic"/>
          <w:color w:val="000000" w:themeColor="text1"/>
          <w:sz w:val="21"/>
          <w:szCs w:val="21"/>
        </w:rPr>
        <w:t>- Significant Harm</w:t>
      </w:r>
      <w:r w:rsidRPr="005B6C60">
        <w:rPr>
          <w:rFonts w:ascii="Century Gothic" w:hAnsi="Century Gothic"/>
          <w:b w:val="0"/>
          <w:color w:val="000000" w:themeColor="text1"/>
          <w:sz w:val="21"/>
          <w:szCs w:val="21"/>
        </w:rPr>
        <w:t xml:space="preserve"> </w:t>
      </w:r>
    </w:p>
    <w:p w:rsidR="003234BE" w:rsidRPr="005B6C60" w:rsidRDefault="003234BE" w:rsidP="003234BE">
      <w:pPr>
        <w:pStyle w:val="NELCheading"/>
        <w:jc w:val="both"/>
        <w:rPr>
          <w:rFonts w:ascii="Century Gothic" w:hAnsi="Century Gothic"/>
          <w:color w:val="000000" w:themeColor="text1"/>
          <w:sz w:val="21"/>
          <w:szCs w:val="21"/>
        </w:rPr>
      </w:pPr>
      <w:r w:rsidRPr="005B6C60">
        <w:rPr>
          <w:rFonts w:ascii="Century Gothic" w:hAnsi="Century Gothic"/>
          <w:b w:val="0"/>
          <w:color w:val="000000" w:themeColor="text1"/>
          <w:sz w:val="21"/>
          <w:szCs w:val="21"/>
        </w:rPr>
        <w:t xml:space="preserve">Some children are in need because they are suffering, or likely to suffer, significant harm. The Children Act 1989 introduced the concept of significant harm as the threshold that justifies compulsory intervention in family life in the best interest of children, and gives Local Authorities a duty to make enquiries to decide whether they should take action to safeguard or promote the welfare of a child who is suffering / likely to suffer, significant harm. At this </w:t>
      </w:r>
      <w:proofErr w:type="gramStart"/>
      <w:r w:rsidRPr="005B6C60">
        <w:rPr>
          <w:rFonts w:ascii="Century Gothic" w:hAnsi="Century Gothic"/>
          <w:b w:val="0"/>
          <w:color w:val="000000" w:themeColor="text1"/>
          <w:sz w:val="21"/>
          <w:szCs w:val="21"/>
        </w:rPr>
        <w:t>level</w:t>
      </w:r>
      <w:proofErr w:type="gramEnd"/>
      <w:r w:rsidRPr="005B6C60">
        <w:rPr>
          <w:rFonts w:ascii="Century Gothic" w:hAnsi="Century Gothic"/>
          <w:b w:val="0"/>
          <w:color w:val="000000" w:themeColor="text1"/>
          <w:sz w:val="21"/>
          <w:szCs w:val="21"/>
        </w:rPr>
        <w:t xml:space="preserve"> children and Young People are high risk/ high need or both and will require a Social Work intervention. An Assessment of Need </w:t>
      </w:r>
      <w:proofErr w:type="gramStart"/>
      <w:r w:rsidRPr="005B6C60">
        <w:rPr>
          <w:rFonts w:ascii="Century Gothic" w:hAnsi="Century Gothic"/>
          <w:b w:val="0"/>
          <w:color w:val="000000" w:themeColor="text1"/>
          <w:sz w:val="21"/>
          <w:szCs w:val="21"/>
        </w:rPr>
        <w:t>is undertaken</w:t>
      </w:r>
      <w:proofErr w:type="gramEnd"/>
      <w:r w:rsidRPr="005B6C60">
        <w:rPr>
          <w:rFonts w:ascii="Century Gothic" w:hAnsi="Century Gothic"/>
          <w:b w:val="0"/>
          <w:color w:val="000000" w:themeColor="text1"/>
          <w:sz w:val="21"/>
          <w:szCs w:val="21"/>
        </w:rPr>
        <w:t xml:space="preserve"> by the Social Work service (with consent if it is not a safeguarding issue) and without consent if it places the Child at further risk. This is an evidence-based decision made at the point of referral to Children’s Social Care. At this threshold level, where there is a need for an immediate referral to Children’s Services and/or Humberside Police, a multi-agency enquiry led by</w:t>
      </w:r>
      <w:r w:rsidR="008623E2" w:rsidRPr="005B6C60">
        <w:rPr>
          <w:rFonts w:ascii="Century Gothic" w:hAnsi="Century Gothic"/>
          <w:color w:val="000000" w:themeColor="text1"/>
          <w:sz w:val="21"/>
          <w:szCs w:val="21"/>
        </w:rPr>
        <w:t xml:space="preserve"> </w:t>
      </w:r>
      <w:r w:rsidRPr="005B6C60">
        <w:rPr>
          <w:rFonts w:ascii="Century Gothic" w:hAnsi="Century Gothic"/>
          <w:b w:val="0"/>
          <w:color w:val="000000" w:themeColor="text1"/>
          <w:sz w:val="21"/>
          <w:szCs w:val="21"/>
        </w:rPr>
        <w:t xml:space="preserve">a social worker </w:t>
      </w:r>
      <w:proofErr w:type="gramStart"/>
      <w:r w:rsidRPr="005B6C60">
        <w:rPr>
          <w:rFonts w:ascii="Century Gothic" w:hAnsi="Century Gothic"/>
          <w:b w:val="0"/>
          <w:color w:val="000000" w:themeColor="text1"/>
          <w:sz w:val="21"/>
          <w:szCs w:val="21"/>
        </w:rPr>
        <w:t>will be undertaken</w:t>
      </w:r>
      <w:proofErr w:type="gramEnd"/>
      <w:r w:rsidRPr="005B6C60">
        <w:rPr>
          <w:rFonts w:ascii="Century Gothic" w:hAnsi="Century Gothic"/>
          <w:b w:val="0"/>
          <w:color w:val="000000" w:themeColor="text1"/>
          <w:sz w:val="21"/>
          <w:szCs w:val="21"/>
        </w:rPr>
        <w:t xml:space="preserve"> to ensure children are protected and kept safe.</w:t>
      </w:r>
    </w:p>
    <w:p w:rsidR="003234BE" w:rsidRPr="005B6C60" w:rsidRDefault="003234BE" w:rsidP="003234BE">
      <w:pPr>
        <w:pStyle w:val="NELCheading"/>
        <w:jc w:val="both"/>
        <w:rPr>
          <w:rFonts w:ascii="Century Gothic" w:hAnsi="Century Gothic"/>
          <w:color w:val="000000" w:themeColor="text1"/>
          <w:sz w:val="12"/>
          <w:szCs w:val="12"/>
        </w:rPr>
      </w:pPr>
    </w:p>
    <w:p w:rsidR="003234BE" w:rsidRPr="005B6C60" w:rsidRDefault="003234BE" w:rsidP="003234BE">
      <w:pPr>
        <w:pStyle w:val="NELCheading"/>
        <w:jc w:val="both"/>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At </w:t>
      </w:r>
      <w:proofErr w:type="gramStart"/>
      <w:r w:rsidRPr="005B6C60">
        <w:rPr>
          <w:rFonts w:ascii="Century Gothic" w:hAnsi="Century Gothic" w:cs="Arial"/>
          <w:b w:val="0"/>
          <w:color w:val="000000" w:themeColor="text1"/>
          <w:sz w:val="21"/>
          <w:szCs w:val="21"/>
        </w:rPr>
        <w:t>this levels</w:t>
      </w:r>
      <w:proofErr w:type="gramEnd"/>
      <w:r w:rsidRPr="005B6C60">
        <w:rPr>
          <w:rFonts w:ascii="Century Gothic" w:hAnsi="Century Gothic" w:cs="Arial"/>
          <w:b w:val="0"/>
          <w:color w:val="000000" w:themeColor="text1"/>
          <w:sz w:val="21"/>
          <w:szCs w:val="21"/>
        </w:rPr>
        <w:t xml:space="preserve"> families are required to work with Children’s Services. At all other levels families must consent to work with outside agencies and professionals. </w:t>
      </w:r>
    </w:p>
    <w:p w:rsidR="003234BE" w:rsidRPr="005B6C60" w:rsidRDefault="003234BE" w:rsidP="003234BE">
      <w:pPr>
        <w:pStyle w:val="NELCheading"/>
        <w:jc w:val="both"/>
        <w:rPr>
          <w:rFonts w:ascii="Century Gothic" w:hAnsi="Century Gothic" w:cs="Arial"/>
          <w:b w:val="0"/>
          <w:color w:val="000000" w:themeColor="text1"/>
          <w:sz w:val="12"/>
          <w:szCs w:val="12"/>
        </w:rPr>
      </w:pPr>
    </w:p>
    <w:p w:rsidR="00CC7326" w:rsidRPr="005B6C60" w:rsidRDefault="00CC7326" w:rsidP="003234BE">
      <w:pPr>
        <w:pStyle w:val="Default"/>
        <w:rPr>
          <w:rFonts w:ascii="Century Gothic" w:hAnsi="Century Gothic"/>
          <w:b/>
          <w:bCs/>
          <w:color w:val="000000" w:themeColor="text1"/>
          <w:sz w:val="21"/>
          <w:szCs w:val="21"/>
        </w:rPr>
      </w:pPr>
      <w:r w:rsidRPr="005B6C60">
        <w:rPr>
          <w:rFonts w:ascii="Century Gothic" w:hAnsi="Century Gothic"/>
          <w:b/>
          <w:bCs/>
          <w:color w:val="000000" w:themeColor="text1"/>
          <w:sz w:val="21"/>
          <w:szCs w:val="21"/>
        </w:rPr>
        <w:t>ALLEGATIONS OF ABUSE MADE AGAINST OTHER CHILDREN</w:t>
      </w:r>
    </w:p>
    <w:p w:rsidR="003234BE" w:rsidRPr="005B6C60" w:rsidRDefault="003234BE" w:rsidP="003234BE">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Staff recognise that children are capable of abusing their peers and that this can manifest itself in many ways. </w:t>
      </w:r>
      <w:proofErr w:type="gramStart"/>
      <w:r w:rsidRPr="005B6C60">
        <w:rPr>
          <w:rFonts w:ascii="Century Gothic" w:hAnsi="Century Gothic"/>
          <w:color w:val="000000" w:themeColor="text1"/>
          <w:sz w:val="21"/>
          <w:szCs w:val="21"/>
        </w:rPr>
        <w:t>There are many forms of abuse that may occur between children</w:t>
      </w:r>
      <w:proofErr w:type="gramEnd"/>
      <w:r w:rsidRPr="005B6C60">
        <w:rPr>
          <w:rFonts w:ascii="Century Gothic" w:hAnsi="Century Gothic"/>
          <w:color w:val="000000" w:themeColor="text1"/>
          <w:sz w:val="21"/>
          <w:szCs w:val="21"/>
        </w:rPr>
        <w:t xml:space="preserve"> and this list is not exhaustive - </w:t>
      </w:r>
    </w:p>
    <w:p w:rsidR="003234BE" w:rsidRPr="005B6C60" w:rsidRDefault="003234BE" w:rsidP="003234BE">
      <w:pPr>
        <w:pStyle w:val="Default"/>
        <w:jc w:val="both"/>
        <w:rPr>
          <w:rFonts w:ascii="Century Gothic" w:hAnsi="Century Gothic"/>
          <w:color w:val="000000" w:themeColor="text1"/>
          <w:sz w:val="12"/>
          <w:szCs w:val="12"/>
        </w:rPr>
      </w:pPr>
    </w:p>
    <w:p w:rsidR="003234BE" w:rsidRPr="005B6C60" w:rsidRDefault="003234BE" w:rsidP="00382605">
      <w:pPr>
        <w:pStyle w:val="Default"/>
        <w:numPr>
          <w:ilvl w:val="0"/>
          <w:numId w:val="12"/>
        </w:numPr>
        <w:ind w:left="714"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Physical abuse e.g. (biting, hitting, kicking, hair pulling etc.) </w:t>
      </w:r>
    </w:p>
    <w:p w:rsidR="003234BE" w:rsidRPr="005B6C60" w:rsidRDefault="003234BE" w:rsidP="00382605">
      <w:pPr>
        <w:pStyle w:val="Default"/>
        <w:numPr>
          <w:ilvl w:val="0"/>
          <w:numId w:val="12"/>
        </w:numPr>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Sexually harmful behaviour/sexual abuse e.g. (inappropriate sexual language) see </w:t>
      </w:r>
      <w:r w:rsidR="00F15E92" w:rsidRPr="005B6C60">
        <w:rPr>
          <w:rFonts w:ascii="Century Gothic" w:hAnsi="Century Gothic"/>
          <w:color w:val="000000" w:themeColor="text1"/>
          <w:sz w:val="21"/>
          <w:szCs w:val="21"/>
        </w:rPr>
        <w:t xml:space="preserve">Safer NEL </w:t>
      </w:r>
      <w:r w:rsidRPr="005B6C60">
        <w:rPr>
          <w:rFonts w:ascii="Century Gothic" w:hAnsi="Century Gothic"/>
          <w:color w:val="000000" w:themeColor="text1"/>
          <w:sz w:val="21"/>
          <w:szCs w:val="21"/>
        </w:rPr>
        <w:t xml:space="preserve">guidance for more information  </w:t>
      </w:r>
    </w:p>
    <w:p w:rsidR="00F15E92" w:rsidRPr="005B6C60" w:rsidRDefault="00F03326" w:rsidP="00F15E92">
      <w:pPr>
        <w:pStyle w:val="Default"/>
        <w:ind w:left="720"/>
        <w:jc w:val="both"/>
        <w:rPr>
          <w:rFonts w:ascii="Century Gothic" w:hAnsi="Century Gothic"/>
          <w:color w:val="000000" w:themeColor="text1"/>
          <w:sz w:val="21"/>
          <w:szCs w:val="21"/>
        </w:rPr>
      </w:pPr>
      <w:hyperlink r:id="rId43" w:history="1">
        <w:r w:rsidR="00F15E92" w:rsidRPr="005B6C60">
          <w:rPr>
            <w:rStyle w:val="Hyperlink"/>
            <w:rFonts w:ascii="Century Gothic" w:hAnsi="Century Gothic"/>
            <w:color w:val="000000" w:themeColor="text1"/>
            <w:sz w:val="21"/>
            <w:szCs w:val="21"/>
          </w:rPr>
          <w:t>https://assets.publishing.service.gov.uk/government/uploads/system/uploads/attachment_data/file/1101454/Keeping_children_safe_in_education_2022.pdf</w:t>
        </w:r>
      </w:hyperlink>
      <w:r w:rsidR="00F15E92" w:rsidRPr="005B6C60">
        <w:rPr>
          <w:rFonts w:ascii="Century Gothic" w:hAnsi="Century Gothic"/>
          <w:color w:val="000000" w:themeColor="text1"/>
          <w:sz w:val="21"/>
          <w:szCs w:val="21"/>
        </w:rPr>
        <w:t xml:space="preserve"> </w:t>
      </w:r>
    </w:p>
    <w:p w:rsidR="003234BE" w:rsidRPr="005B6C60" w:rsidRDefault="003234BE" w:rsidP="00F15E92">
      <w:pPr>
        <w:pStyle w:val="Default"/>
        <w:numPr>
          <w:ilvl w:val="0"/>
          <w:numId w:val="12"/>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Bullying (physical, </w:t>
      </w:r>
      <w:proofErr w:type="gramStart"/>
      <w:r w:rsidRPr="005B6C60">
        <w:rPr>
          <w:rFonts w:ascii="Century Gothic" w:hAnsi="Century Gothic"/>
          <w:color w:val="000000" w:themeColor="text1"/>
          <w:sz w:val="21"/>
          <w:szCs w:val="21"/>
        </w:rPr>
        <w:t>name calling</w:t>
      </w:r>
      <w:proofErr w:type="gramEnd"/>
      <w:r w:rsidRPr="005B6C60">
        <w:rPr>
          <w:rFonts w:ascii="Century Gothic" w:hAnsi="Century Gothic"/>
          <w:color w:val="000000" w:themeColor="text1"/>
          <w:sz w:val="21"/>
          <w:szCs w:val="21"/>
        </w:rPr>
        <w:t xml:space="preserve">, homophobic etc.) </w:t>
      </w:r>
    </w:p>
    <w:p w:rsidR="003234BE" w:rsidRPr="005B6C60" w:rsidRDefault="003234BE" w:rsidP="00382605">
      <w:pPr>
        <w:pStyle w:val="Default"/>
        <w:numPr>
          <w:ilvl w:val="0"/>
          <w:numId w:val="12"/>
        </w:numPr>
        <w:ind w:left="714"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Cyber bullying </w:t>
      </w:r>
    </w:p>
    <w:p w:rsidR="003234BE" w:rsidRPr="005B6C60" w:rsidRDefault="003234BE" w:rsidP="00382605">
      <w:pPr>
        <w:pStyle w:val="Default"/>
        <w:numPr>
          <w:ilvl w:val="0"/>
          <w:numId w:val="12"/>
        </w:numPr>
        <w:ind w:left="714"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Consensual and non-consensual sharing of nude and semi-nude images and/or videos</w:t>
      </w:r>
    </w:p>
    <w:p w:rsidR="003234BE" w:rsidRPr="005B6C60" w:rsidRDefault="003234BE" w:rsidP="00382605">
      <w:pPr>
        <w:pStyle w:val="Default"/>
        <w:numPr>
          <w:ilvl w:val="0"/>
          <w:numId w:val="12"/>
        </w:numPr>
        <w:ind w:left="714" w:hanging="357"/>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Initiation/Hazing </w:t>
      </w:r>
    </w:p>
    <w:p w:rsidR="003234BE" w:rsidRPr="005B6C60" w:rsidRDefault="003234BE" w:rsidP="003234BE">
      <w:pPr>
        <w:pStyle w:val="Default"/>
        <w:jc w:val="both"/>
        <w:rPr>
          <w:rFonts w:ascii="Century Gothic" w:hAnsi="Century Gothic"/>
          <w:color w:val="000000" w:themeColor="text1"/>
          <w:sz w:val="12"/>
          <w:szCs w:val="12"/>
        </w:rPr>
      </w:pPr>
    </w:p>
    <w:p w:rsidR="003234BE" w:rsidRPr="005B6C60" w:rsidRDefault="003234BE" w:rsidP="003234BE">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In a situation where child abuse is alleged to have been carried out by another child, our child protection procedures should be adhered to for both the victim and the alleged abuser; this means it should be considered as a </w:t>
      </w:r>
      <w:proofErr w:type="gramStart"/>
      <w:r w:rsidRPr="005B6C60">
        <w:rPr>
          <w:rFonts w:ascii="Century Gothic" w:hAnsi="Century Gothic"/>
          <w:color w:val="000000" w:themeColor="text1"/>
          <w:sz w:val="21"/>
          <w:szCs w:val="21"/>
        </w:rPr>
        <w:t>child care</w:t>
      </w:r>
      <w:proofErr w:type="gramEnd"/>
      <w:r w:rsidRPr="005B6C60">
        <w:rPr>
          <w:rFonts w:ascii="Century Gothic" w:hAnsi="Century Gothic"/>
          <w:color w:val="000000" w:themeColor="text1"/>
          <w:sz w:val="21"/>
          <w:szCs w:val="21"/>
        </w:rPr>
        <w:t xml:space="preserve"> and protection issue for both children. See our </w:t>
      </w:r>
      <w:r w:rsidRPr="005B6C60">
        <w:rPr>
          <w:rFonts w:ascii="Century Gothic" w:hAnsi="Century Gothic"/>
          <w:b/>
          <w:color w:val="000000" w:themeColor="text1"/>
          <w:sz w:val="21"/>
          <w:szCs w:val="21"/>
        </w:rPr>
        <w:t>Managing Allegations of Child on Child Abuse</w:t>
      </w:r>
      <w:r w:rsidRPr="005B6C60">
        <w:rPr>
          <w:rFonts w:ascii="Century Gothic" w:hAnsi="Century Gothic"/>
          <w:color w:val="000000" w:themeColor="text1"/>
          <w:sz w:val="21"/>
          <w:szCs w:val="21"/>
        </w:rPr>
        <w:t xml:space="preserve"> for more details. </w:t>
      </w:r>
    </w:p>
    <w:p w:rsidR="003234BE" w:rsidRPr="005B6C60" w:rsidRDefault="003234BE" w:rsidP="003234BE">
      <w:pPr>
        <w:pStyle w:val="Default"/>
        <w:jc w:val="both"/>
        <w:rPr>
          <w:rFonts w:ascii="Century Gothic" w:hAnsi="Century Gothic"/>
          <w:color w:val="000000" w:themeColor="text1"/>
          <w:sz w:val="12"/>
          <w:szCs w:val="12"/>
        </w:rPr>
      </w:pPr>
    </w:p>
    <w:p w:rsidR="003234BE" w:rsidRPr="005B6C60" w:rsidRDefault="003234BE" w:rsidP="003234BE">
      <w:pPr>
        <w:pStyle w:val="Default"/>
        <w:jc w:val="both"/>
        <w:rPr>
          <w:rFonts w:ascii="Century Gothic" w:hAnsi="Century Gothic"/>
          <w:color w:val="000000" w:themeColor="text1"/>
          <w:sz w:val="21"/>
          <w:szCs w:val="21"/>
        </w:rPr>
      </w:pPr>
      <w:r w:rsidRPr="005B6C60">
        <w:rPr>
          <w:rFonts w:ascii="Century Gothic" w:hAnsi="Century Gothic"/>
          <w:b/>
          <w:bCs/>
          <w:color w:val="000000" w:themeColor="text1"/>
          <w:sz w:val="21"/>
          <w:szCs w:val="21"/>
        </w:rPr>
        <w:t xml:space="preserve">The child’s wishes </w:t>
      </w:r>
    </w:p>
    <w:p w:rsidR="00E71FAB" w:rsidRDefault="003234BE" w:rsidP="00E71FAB">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there is a safeguarding concern, governing bodies, </w:t>
      </w:r>
      <w:proofErr w:type="gramStart"/>
      <w:r w:rsidRPr="005B6C60">
        <w:rPr>
          <w:rFonts w:ascii="Century Gothic" w:hAnsi="Century Gothic"/>
          <w:color w:val="000000" w:themeColor="text1"/>
          <w:sz w:val="21"/>
          <w:szCs w:val="21"/>
        </w:rPr>
        <w:t>proprietors and school leaders should ensure the child’s wishes</w:t>
      </w:r>
      <w:proofErr w:type="gramEnd"/>
      <w:r w:rsidRPr="005B6C60">
        <w:rPr>
          <w:rFonts w:ascii="Century Gothic" w:hAnsi="Century Gothic"/>
          <w:color w:val="000000" w:themeColor="text1"/>
          <w:sz w:val="21"/>
          <w:szCs w:val="21"/>
        </w:rPr>
        <w:t xml:space="preserve"> and feelings are taken into account when determining what action to take and what services to provide. Systems should be in place for children to express their views and give feedback. Ultimately, all systems and processes should operate with the </w:t>
      </w:r>
      <w:r w:rsidRPr="005B6C60">
        <w:rPr>
          <w:rFonts w:ascii="Century Gothic" w:hAnsi="Century Gothic"/>
          <w:b/>
          <w:bCs/>
          <w:color w:val="000000" w:themeColor="text1"/>
          <w:sz w:val="21"/>
          <w:szCs w:val="21"/>
        </w:rPr>
        <w:t xml:space="preserve">best </w:t>
      </w:r>
      <w:r w:rsidRPr="005B6C60">
        <w:rPr>
          <w:rFonts w:ascii="Century Gothic" w:hAnsi="Century Gothic"/>
          <w:color w:val="000000" w:themeColor="text1"/>
          <w:sz w:val="21"/>
          <w:szCs w:val="21"/>
        </w:rPr>
        <w:t xml:space="preserve">interests of the child at their heart. </w:t>
      </w:r>
    </w:p>
    <w:p w:rsidR="00E71FAB" w:rsidRDefault="00E71FAB" w:rsidP="00E71FAB">
      <w:pPr>
        <w:pStyle w:val="Default"/>
        <w:jc w:val="both"/>
        <w:rPr>
          <w:rFonts w:ascii="Century Gothic" w:hAnsi="Century Gothic"/>
          <w:color w:val="000000" w:themeColor="text1"/>
          <w:sz w:val="21"/>
          <w:szCs w:val="21"/>
        </w:rPr>
      </w:pPr>
    </w:p>
    <w:p w:rsidR="00202D07" w:rsidRPr="005B6C60" w:rsidRDefault="00202D07" w:rsidP="00E71FAB">
      <w:pPr>
        <w:pStyle w:val="Default"/>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NOTIFYING PARENTS OR CARERS</w:t>
      </w:r>
    </w:p>
    <w:p w:rsidR="00202D07" w:rsidRPr="005B6C60" w:rsidRDefault="00202D07" w:rsidP="00202D07">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appropriate, we will discuss any concerns about a child with the child’s parents or carers. The DSL will normally do this in the event of a suspicion or disclosure. </w:t>
      </w:r>
    </w:p>
    <w:p w:rsidR="00202D07" w:rsidRPr="005B6C60" w:rsidRDefault="00202D07" w:rsidP="00202D07">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Other staff will only talk to parents or carers about any such concerns following consultation with the DSL. </w:t>
      </w:r>
    </w:p>
    <w:p w:rsidR="00202D07" w:rsidRPr="005B6C60" w:rsidRDefault="00202D07" w:rsidP="00202D07">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If we believe that notifying the parents or carers would increase the risk to the child, we will discuss this with the local authority children’s social care team before doing so.</w:t>
      </w:r>
    </w:p>
    <w:p w:rsidR="00202D07" w:rsidRPr="005B6C60" w:rsidRDefault="00202D07" w:rsidP="00202D07">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rsidR="00202D07" w:rsidRPr="005B6C60" w:rsidRDefault="00202D07" w:rsidP="00202D07">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DSL will, along with any relevant agencies (this </w:t>
      </w:r>
      <w:proofErr w:type="gramStart"/>
      <w:r w:rsidRPr="005B6C60">
        <w:rPr>
          <w:rFonts w:ascii="Century Gothic" w:hAnsi="Century Gothic"/>
          <w:color w:val="000000" w:themeColor="text1"/>
          <w:sz w:val="21"/>
          <w:szCs w:val="21"/>
        </w:rPr>
        <w:t>will be decided</w:t>
      </w:r>
      <w:proofErr w:type="gramEnd"/>
      <w:r w:rsidRPr="005B6C60">
        <w:rPr>
          <w:rFonts w:ascii="Century Gothic" w:hAnsi="Century Gothic"/>
          <w:color w:val="000000" w:themeColor="text1"/>
          <w:sz w:val="21"/>
          <w:szCs w:val="21"/>
        </w:rPr>
        <w:t xml:space="preserve"> on a case-by-case basis): </w:t>
      </w:r>
    </w:p>
    <w:p w:rsidR="00202D07" w:rsidRPr="005B6C60" w:rsidRDefault="00202D07" w:rsidP="00CC7326">
      <w:pPr>
        <w:pStyle w:val="4Bulletedcopyblue"/>
        <w:numPr>
          <w:ilvl w:val="0"/>
          <w:numId w:val="5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Meet with the victim’s parents or </w:t>
      </w:r>
      <w:proofErr w:type="spellStart"/>
      <w:r w:rsidRPr="005B6C60">
        <w:rPr>
          <w:rFonts w:ascii="Century Gothic" w:hAnsi="Century Gothic"/>
          <w:color w:val="000000" w:themeColor="text1"/>
          <w:sz w:val="21"/>
          <w:szCs w:val="21"/>
        </w:rPr>
        <w:t>carers</w:t>
      </w:r>
      <w:proofErr w:type="spellEnd"/>
      <w:r w:rsidRPr="005B6C60">
        <w:rPr>
          <w:rFonts w:ascii="Century Gothic" w:hAnsi="Century Gothic"/>
          <w:color w:val="000000" w:themeColor="text1"/>
          <w:sz w:val="21"/>
          <w:szCs w:val="21"/>
        </w:rPr>
        <w:t xml:space="preserve">, with the victim, to discuss what’s being put in place to safeguard them, and understand their wishes in terms of what support they may need and how the report will be progressed </w:t>
      </w:r>
    </w:p>
    <w:p w:rsidR="00202D07" w:rsidRPr="005B6C60" w:rsidRDefault="00202D07" w:rsidP="00CC7326">
      <w:pPr>
        <w:pStyle w:val="4Bulletedcopyblue"/>
        <w:numPr>
          <w:ilvl w:val="0"/>
          <w:numId w:val="5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Meet with the alleged perpetrator’s parents or </w:t>
      </w:r>
      <w:proofErr w:type="spellStart"/>
      <w:r w:rsidRPr="005B6C60">
        <w:rPr>
          <w:rFonts w:ascii="Century Gothic" w:hAnsi="Century Gothic"/>
          <w:color w:val="000000" w:themeColor="text1"/>
          <w:sz w:val="21"/>
          <w:szCs w:val="21"/>
        </w:rPr>
        <w:t>carers</w:t>
      </w:r>
      <w:proofErr w:type="spellEnd"/>
      <w:r w:rsidRPr="005B6C60">
        <w:rPr>
          <w:rFonts w:ascii="Century Gothic" w:hAnsi="Century Gothic"/>
          <w:color w:val="000000" w:themeColor="text1"/>
          <w:sz w:val="21"/>
          <w:szCs w:val="21"/>
        </w:rPr>
        <w:t xml:space="preserve"> to discuss support for them, and what’s being put in place that will impact them, e.g. moving them out of classes with the victim, and the reason(s) behind any decision(s)  </w:t>
      </w:r>
    </w:p>
    <w:p w:rsidR="00C3182F" w:rsidRPr="005B6C60" w:rsidRDefault="00C3182F" w:rsidP="00C3182F">
      <w:pPr>
        <w:pStyle w:val="Standard"/>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 xml:space="preserve">OPPORTUNITIES TO TEACH SAFEGUARDING INCLUDING ONLINE SAFETY </w:t>
      </w:r>
    </w:p>
    <w:p w:rsidR="00C3182F" w:rsidRPr="005B6C60" w:rsidRDefault="00C3182F" w:rsidP="00C3182F">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Governing bodies and proprietors should ensure that children </w:t>
      </w:r>
      <w:proofErr w:type="gramStart"/>
      <w:r w:rsidRPr="005B6C60">
        <w:rPr>
          <w:rFonts w:ascii="Century Gothic" w:hAnsi="Century Gothic"/>
          <w:color w:val="000000" w:themeColor="text1"/>
          <w:sz w:val="21"/>
          <w:szCs w:val="21"/>
        </w:rPr>
        <w:t>are taught</w:t>
      </w:r>
      <w:proofErr w:type="gramEnd"/>
      <w:r w:rsidRPr="005B6C60">
        <w:rPr>
          <w:rFonts w:ascii="Century Gothic" w:hAnsi="Century Gothic"/>
          <w:color w:val="000000" w:themeColor="text1"/>
          <w:sz w:val="21"/>
          <w:szCs w:val="21"/>
        </w:rPr>
        <w:t xml:space="preserve"> about safeguarding, including online safety. </w:t>
      </w:r>
    </w:p>
    <w:p w:rsidR="007E2EF2" w:rsidRPr="005B6C60" w:rsidRDefault="007E2EF2" w:rsidP="00C3182F">
      <w:pPr>
        <w:pStyle w:val="Default"/>
        <w:jc w:val="both"/>
        <w:rPr>
          <w:color w:val="000000" w:themeColor="text1"/>
          <w:sz w:val="21"/>
          <w:szCs w:val="21"/>
        </w:rPr>
      </w:pPr>
    </w:p>
    <w:p w:rsidR="00C3182F" w:rsidRPr="005B6C60" w:rsidRDefault="00C3182F" w:rsidP="00C3182F">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 xml:space="preserve">We recognise the crucial role that schools in preventative education. Preventative education is most effective in the context of a whole-school approach that prepares pupils and students for life in modern Britain and creates a culture of zero tolerance for sexism, misogyny/misandry, homophobia, </w:t>
      </w:r>
      <w:proofErr w:type="spellStart"/>
      <w:r w:rsidRPr="005B6C60">
        <w:rPr>
          <w:rFonts w:ascii="Century Gothic" w:eastAsiaTheme="minorHAnsi" w:hAnsi="Century Gothic" w:cs="Arial"/>
          <w:color w:val="000000" w:themeColor="text1"/>
          <w:sz w:val="21"/>
          <w:szCs w:val="21"/>
          <w:lang w:eastAsia="en-US"/>
        </w:rPr>
        <w:t>biphobic</w:t>
      </w:r>
      <w:proofErr w:type="spellEnd"/>
      <w:r w:rsidRPr="005B6C60">
        <w:rPr>
          <w:rFonts w:ascii="Century Gothic" w:eastAsiaTheme="minorHAnsi" w:hAnsi="Century Gothic" w:cs="Arial"/>
          <w:color w:val="000000" w:themeColor="text1"/>
          <w:sz w:val="21"/>
          <w:szCs w:val="21"/>
          <w:lang w:eastAsia="en-US"/>
        </w:rPr>
        <w:t xml:space="preserve"> and sexual violence/harassment. </w:t>
      </w:r>
    </w:p>
    <w:p w:rsidR="007E2EF2" w:rsidRPr="005B6C60" w:rsidRDefault="007E2EF2" w:rsidP="00C3182F">
      <w:pPr>
        <w:autoSpaceDE w:val="0"/>
        <w:autoSpaceDN w:val="0"/>
        <w:adjustRightInd w:val="0"/>
        <w:jc w:val="both"/>
        <w:rPr>
          <w:rFonts w:ascii="Century Gothic" w:eastAsiaTheme="minorHAnsi" w:hAnsi="Century Gothic" w:cs="Arial"/>
          <w:color w:val="000000" w:themeColor="text1"/>
          <w:sz w:val="21"/>
          <w:szCs w:val="21"/>
          <w:lang w:eastAsia="en-US"/>
        </w:rPr>
      </w:pPr>
    </w:p>
    <w:p w:rsidR="00C3182F" w:rsidRPr="005B6C60" w:rsidRDefault="00C3182F" w:rsidP="00C3182F">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consider this as part of providing a broad and balanced curriculum underpinned by a clear set of values and standards, upheld and demonstrated throughout all aspects of school/ life. These </w:t>
      </w:r>
      <w:proofErr w:type="gramStart"/>
      <w:r w:rsidRPr="005B6C60">
        <w:rPr>
          <w:rFonts w:ascii="Century Gothic" w:hAnsi="Century Gothic"/>
          <w:color w:val="000000" w:themeColor="text1"/>
          <w:sz w:val="21"/>
          <w:szCs w:val="21"/>
        </w:rPr>
        <w:t>are reinforced by the school’s behaviour policy and pastoral support system, as well as by a planned programme of evidence-based RSHE delivered in regularly timetabled lessons and reinforced throughout the whole curriculum</w:t>
      </w:r>
      <w:proofErr w:type="gramEnd"/>
      <w:r w:rsidRPr="005B6C60">
        <w:rPr>
          <w:rFonts w:ascii="Century Gothic" w:hAnsi="Century Gothic"/>
          <w:color w:val="000000" w:themeColor="text1"/>
          <w:sz w:val="21"/>
          <w:szCs w:val="21"/>
        </w:rPr>
        <w:t xml:space="preserve">. At Queen Mary Infant and Nursery School we follow a PSHCE programme developed by Jigsaw, which is fully inclusive and developed to be age and stage of development appropriate. </w:t>
      </w:r>
    </w:p>
    <w:p w:rsidR="00C3182F" w:rsidRPr="005B6C60" w:rsidRDefault="00C3182F" w:rsidP="00C3182F">
      <w:pPr>
        <w:pStyle w:val="Default"/>
        <w:jc w:val="both"/>
        <w:rPr>
          <w:rFonts w:ascii="Century Gothic" w:hAnsi="Century Gothic"/>
          <w:color w:val="000000" w:themeColor="text1"/>
          <w:sz w:val="21"/>
          <w:szCs w:val="21"/>
        </w:rPr>
      </w:pPr>
    </w:p>
    <w:p w:rsidR="00C3182F" w:rsidRPr="005B6C60" w:rsidRDefault="00C3182F" w:rsidP="00C3182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statutory guidance </w:t>
      </w:r>
      <w:proofErr w:type="gramStart"/>
      <w:r w:rsidRPr="005B6C60">
        <w:rPr>
          <w:rFonts w:ascii="Century Gothic" w:hAnsi="Century Gothic"/>
          <w:color w:val="000000" w:themeColor="text1"/>
          <w:sz w:val="21"/>
          <w:szCs w:val="21"/>
        </w:rPr>
        <w:t>can be found</w:t>
      </w:r>
      <w:proofErr w:type="gramEnd"/>
      <w:r w:rsidRPr="005B6C60">
        <w:rPr>
          <w:rFonts w:ascii="Century Gothic" w:hAnsi="Century Gothic"/>
          <w:color w:val="000000" w:themeColor="text1"/>
          <w:sz w:val="21"/>
          <w:szCs w:val="21"/>
        </w:rPr>
        <w:t xml:space="preserve"> here: </w:t>
      </w:r>
    </w:p>
    <w:p w:rsidR="00C3182F" w:rsidRPr="005B6C60" w:rsidRDefault="00F03326" w:rsidP="00C3182F">
      <w:pPr>
        <w:pStyle w:val="Standard"/>
        <w:jc w:val="both"/>
        <w:rPr>
          <w:rFonts w:ascii="Century Gothic" w:hAnsi="Century Gothic"/>
          <w:color w:val="000000" w:themeColor="text1"/>
          <w:sz w:val="21"/>
          <w:szCs w:val="21"/>
        </w:rPr>
      </w:pPr>
      <w:hyperlink r:id="rId44" w:history="1">
        <w:r w:rsidR="00C3182F" w:rsidRPr="005B6C60">
          <w:rPr>
            <w:rStyle w:val="Hyperlink"/>
            <w:rFonts w:ascii="Century Gothic" w:hAnsi="Century Gothic"/>
            <w:color w:val="000000" w:themeColor="text1"/>
            <w:sz w:val="21"/>
            <w:szCs w:val="21"/>
          </w:rPr>
          <w:t>https://www.gov.uk/government/publications/relationships-education-relationships-and-sex-education-rse-and-health-education</w:t>
        </w:r>
      </w:hyperlink>
      <w:r w:rsidR="00C3182F" w:rsidRPr="005B6C60">
        <w:rPr>
          <w:rFonts w:ascii="Century Gothic" w:hAnsi="Century Gothic"/>
          <w:color w:val="000000" w:themeColor="text1"/>
          <w:sz w:val="21"/>
          <w:szCs w:val="21"/>
        </w:rPr>
        <w:t xml:space="preserve"> </w:t>
      </w:r>
    </w:p>
    <w:p w:rsidR="00C3182F" w:rsidRPr="005B6C60" w:rsidRDefault="00C3182F" w:rsidP="00C3182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DfE advice for schools: teaching online safety in schools</w:t>
      </w:r>
    </w:p>
    <w:p w:rsidR="00C3182F" w:rsidRPr="005B6C60" w:rsidRDefault="00F03326" w:rsidP="00C3182F">
      <w:pPr>
        <w:pStyle w:val="Standard"/>
        <w:jc w:val="both"/>
        <w:rPr>
          <w:rFonts w:ascii="Century Gothic" w:hAnsi="Century Gothic"/>
          <w:color w:val="000000" w:themeColor="text1"/>
          <w:sz w:val="21"/>
          <w:szCs w:val="21"/>
        </w:rPr>
      </w:pPr>
      <w:hyperlink r:id="rId45" w:history="1">
        <w:r w:rsidR="00C3182F" w:rsidRPr="005B6C60">
          <w:rPr>
            <w:rStyle w:val="Hyperlink"/>
            <w:rFonts w:ascii="Century Gothic" w:hAnsi="Century Gothic"/>
            <w:color w:val="000000" w:themeColor="text1"/>
            <w:sz w:val="21"/>
            <w:szCs w:val="21"/>
          </w:rPr>
          <w:t>https://www.gov.uk/government/publications/teaching-online-safety-in-schools</w:t>
        </w:r>
      </w:hyperlink>
      <w:r w:rsidR="00C3182F" w:rsidRPr="005B6C60">
        <w:rPr>
          <w:rFonts w:ascii="Century Gothic" w:hAnsi="Century Gothic"/>
          <w:color w:val="000000" w:themeColor="text1"/>
          <w:sz w:val="21"/>
          <w:szCs w:val="21"/>
        </w:rPr>
        <w:t xml:space="preserve"> </w:t>
      </w:r>
    </w:p>
    <w:p w:rsidR="00C3182F" w:rsidRPr="005B6C60" w:rsidRDefault="00C3182F" w:rsidP="00C3182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UK Council for Internet Safety (UKCIS) guidance: Education for a connected world </w:t>
      </w:r>
      <w:hyperlink r:id="rId46" w:history="1">
        <w:r w:rsidRPr="005B6C60">
          <w:rPr>
            <w:rStyle w:val="Hyperlink"/>
            <w:rFonts w:ascii="Century Gothic" w:hAnsi="Century Gothic"/>
            <w:color w:val="000000" w:themeColor="text1"/>
            <w:sz w:val="21"/>
            <w:szCs w:val="21"/>
          </w:rPr>
          <w:t>https://www.gov.uk/government/publications/education-for-a-connected-world</w:t>
        </w:r>
      </w:hyperlink>
      <w:r w:rsidRPr="005B6C60">
        <w:rPr>
          <w:rFonts w:ascii="Century Gothic" w:hAnsi="Century Gothic"/>
          <w:color w:val="000000" w:themeColor="text1"/>
          <w:sz w:val="21"/>
          <w:szCs w:val="21"/>
        </w:rPr>
        <w:t xml:space="preserve">  </w:t>
      </w:r>
    </w:p>
    <w:p w:rsidR="00C3182F" w:rsidRPr="005B6C60" w:rsidRDefault="00C3182F" w:rsidP="00C3182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National Crime Agency's CEOP education programme: </w:t>
      </w:r>
      <w:proofErr w:type="spellStart"/>
      <w:r w:rsidRPr="005B6C60">
        <w:rPr>
          <w:rFonts w:ascii="Century Gothic" w:hAnsi="Century Gothic"/>
          <w:color w:val="000000" w:themeColor="text1"/>
          <w:sz w:val="21"/>
          <w:szCs w:val="21"/>
        </w:rPr>
        <w:t>Thinkuknow</w:t>
      </w:r>
      <w:proofErr w:type="spellEnd"/>
      <w:r w:rsidRPr="005B6C60">
        <w:rPr>
          <w:rFonts w:ascii="Century Gothic" w:hAnsi="Century Gothic"/>
          <w:color w:val="000000" w:themeColor="text1"/>
          <w:sz w:val="21"/>
          <w:szCs w:val="21"/>
        </w:rPr>
        <w:t xml:space="preserve"> </w:t>
      </w:r>
      <w:hyperlink r:id="rId47" w:history="1">
        <w:r w:rsidRPr="005B6C60">
          <w:rPr>
            <w:rStyle w:val="Hyperlink"/>
            <w:rFonts w:ascii="Century Gothic" w:hAnsi="Century Gothic"/>
            <w:color w:val="000000" w:themeColor="text1"/>
            <w:sz w:val="21"/>
            <w:szCs w:val="21"/>
          </w:rPr>
          <w:t>https://www.thinkuknow.co.uk/</w:t>
        </w:r>
      </w:hyperlink>
      <w:r w:rsidRPr="005B6C60">
        <w:rPr>
          <w:rFonts w:ascii="Century Gothic" w:hAnsi="Century Gothic"/>
          <w:color w:val="000000" w:themeColor="text1"/>
          <w:sz w:val="21"/>
          <w:szCs w:val="21"/>
        </w:rPr>
        <w:t xml:space="preserve"> </w:t>
      </w:r>
    </w:p>
    <w:p w:rsidR="00C3182F" w:rsidRPr="005B6C60" w:rsidRDefault="00C3182F" w:rsidP="00C3182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Public Health England: Rise Above </w:t>
      </w:r>
      <w:hyperlink r:id="rId48" w:history="1">
        <w:r w:rsidRPr="005B6C60">
          <w:rPr>
            <w:rStyle w:val="Hyperlink"/>
            <w:rFonts w:ascii="Century Gothic" w:hAnsi="Century Gothic"/>
            <w:color w:val="000000" w:themeColor="text1"/>
            <w:sz w:val="21"/>
            <w:szCs w:val="21"/>
          </w:rPr>
          <w:t>https://campaignresources.phe.gov.uk/schools/topics/mental-wellbeing/overview</w:t>
        </w:r>
      </w:hyperlink>
      <w:r w:rsidRPr="005B6C60">
        <w:rPr>
          <w:rFonts w:ascii="Century Gothic" w:hAnsi="Century Gothic"/>
          <w:color w:val="000000" w:themeColor="text1"/>
          <w:sz w:val="21"/>
          <w:szCs w:val="21"/>
        </w:rPr>
        <w:t xml:space="preserve"> </w:t>
      </w:r>
    </w:p>
    <w:p w:rsidR="00C3182F" w:rsidRPr="005B6C60" w:rsidRDefault="00C3182F" w:rsidP="00C3182F">
      <w:pPr>
        <w:autoSpaceDE w:val="0"/>
        <w:autoSpaceDN w:val="0"/>
        <w:adjustRightInd w:val="0"/>
        <w:rPr>
          <w:rFonts w:ascii="Arial" w:eastAsiaTheme="minorHAnsi" w:hAnsi="Arial" w:cs="Arial"/>
          <w:color w:val="000000" w:themeColor="text1"/>
          <w:sz w:val="21"/>
          <w:szCs w:val="21"/>
          <w:lang w:eastAsia="en-US"/>
        </w:rPr>
      </w:pPr>
    </w:p>
    <w:p w:rsidR="00C3182F" w:rsidRPr="005B6C60" w:rsidRDefault="00C3182F" w:rsidP="00C3182F">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 xml:space="preserve">The Department for Education has produced a one-stop hub for </w:t>
      </w:r>
      <w:proofErr w:type="gramStart"/>
      <w:r w:rsidRPr="005B6C60">
        <w:rPr>
          <w:rFonts w:ascii="Century Gothic" w:eastAsiaTheme="minorHAnsi" w:hAnsi="Century Gothic" w:cs="Arial"/>
          <w:color w:val="000000" w:themeColor="text1"/>
          <w:sz w:val="21"/>
          <w:szCs w:val="21"/>
          <w:lang w:eastAsia="en-US"/>
        </w:rPr>
        <w:t>teachers which</w:t>
      </w:r>
      <w:proofErr w:type="gramEnd"/>
      <w:r w:rsidRPr="005B6C60">
        <w:rPr>
          <w:rFonts w:ascii="Century Gothic" w:eastAsiaTheme="minorHAnsi" w:hAnsi="Century Gothic" w:cs="Arial"/>
          <w:color w:val="000000" w:themeColor="text1"/>
          <w:sz w:val="21"/>
          <w:szCs w:val="21"/>
          <w:lang w:eastAsia="en-US"/>
        </w:rPr>
        <w:t xml:space="preserve"> can be accessed here: </w:t>
      </w:r>
      <w:hyperlink r:id="rId49" w:history="1">
        <w:r w:rsidRPr="005B6C60">
          <w:rPr>
            <w:rStyle w:val="Hyperlink"/>
            <w:rFonts w:ascii="Century Gothic" w:eastAsiaTheme="minorHAnsi" w:hAnsi="Century Gothic" w:cs="Arial"/>
            <w:color w:val="000000" w:themeColor="text1"/>
            <w:sz w:val="21"/>
            <w:szCs w:val="21"/>
            <w:lang w:eastAsia="en-US"/>
          </w:rPr>
          <w:t>https://www.gov.uk/guidance/teaching-about-relationships-sex-and-health</w:t>
        </w:r>
      </w:hyperlink>
      <w:r w:rsidRPr="005B6C60">
        <w:rPr>
          <w:rFonts w:ascii="Century Gothic" w:eastAsiaTheme="minorHAnsi" w:hAnsi="Century Gothic" w:cs="Arial"/>
          <w:color w:val="000000" w:themeColor="text1"/>
          <w:sz w:val="21"/>
          <w:szCs w:val="21"/>
          <w:lang w:eastAsia="en-US"/>
        </w:rPr>
        <w:t xml:space="preserve"> This includes teacher training modules on the RSHE topics and non-statutory implementation guidance. </w:t>
      </w:r>
    </w:p>
    <w:p w:rsidR="00C3182F" w:rsidRPr="005B6C60" w:rsidRDefault="00C3182F" w:rsidP="00C3182F">
      <w:pPr>
        <w:autoSpaceDE w:val="0"/>
        <w:autoSpaceDN w:val="0"/>
        <w:adjustRightInd w:val="0"/>
        <w:jc w:val="both"/>
        <w:rPr>
          <w:rFonts w:ascii="Century Gothic" w:hAnsi="Century Gothic"/>
          <w:color w:val="000000" w:themeColor="text1"/>
          <w:sz w:val="21"/>
          <w:szCs w:val="21"/>
        </w:rPr>
      </w:pPr>
    </w:p>
    <w:p w:rsidR="00C3182F" w:rsidRPr="005B6C60" w:rsidRDefault="00C3182F" w:rsidP="00C3182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Whilst it is essential that governing bodies and proprietors ensure that appropriate filters and monitoring systems are in place, they should be careful that “over blocking” does </w:t>
      </w:r>
      <w:proofErr w:type="gramStart"/>
      <w:r w:rsidRPr="005B6C60">
        <w:rPr>
          <w:rFonts w:ascii="Century Gothic" w:hAnsi="Century Gothic"/>
          <w:color w:val="000000" w:themeColor="text1"/>
          <w:sz w:val="21"/>
          <w:szCs w:val="21"/>
        </w:rPr>
        <w:t>not lead to unreasonable</w:t>
      </w:r>
      <w:proofErr w:type="gramEnd"/>
      <w:r w:rsidRPr="005B6C60">
        <w:rPr>
          <w:rFonts w:ascii="Century Gothic" w:hAnsi="Century Gothic"/>
          <w:color w:val="000000" w:themeColor="text1"/>
          <w:sz w:val="21"/>
          <w:szCs w:val="21"/>
        </w:rPr>
        <w:t xml:space="preserve"> restrictions as to what children can be taught with regard to online teaching and safeguarding.</w:t>
      </w:r>
    </w:p>
    <w:p w:rsidR="007E2EF2" w:rsidRPr="005B6C60" w:rsidRDefault="007E2EF2" w:rsidP="00C3182F">
      <w:pPr>
        <w:pStyle w:val="1bodycopy10pt"/>
        <w:rPr>
          <w:rFonts w:ascii="Century Gothic" w:hAnsi="Century Gothic"/>
          <w:color w:val="000000" w:themeColor="text1"/>
          <w:sz w:val="21"/>
          <w:szCs w:val="21"/>
          <w:lang w:eastAsia="en-GB"/>
        </w:rPr>
      </w:pPr>
    </w:p>
    <w:p w:rsidR="00C3182F" w:rsidRPr="005B6C60" w:rsidRDefault="007E2EF2" w:rsidP="00C3182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Please also see online safety section on p. </w:t>
      </w:r>
      <w:r w:rsidR="00F15E92" w:rsidRPr="005B6C60">
        <w:rPr>
          <w:rFonts w:ascii="Century Gothic" w:hAnsi="Century Gothic"/>
          <w:color w:val="000000" w:themeColor="text1"/>
          <w:sz w:val="21"/>
          <w:szCs w:val="21"/>
        </w:rPr>
        <w:t>34</w:t>
      </w:r>
      <w:r w:rsidRPr="005B6C60">
        <w:rPr>
          <w:rFonts w:ascii="Century Gothic" w:hAnsi="Century Gothic"/>
          <w:color w:val="000000" w:themeColor="text1"/>
          <w:sz w:val="21"/>
          <w:szCs w:val="21"/>
        </w:rPr>
        <w:t xml:space="preserve"> along with our online safety policy. </w:t>
      </w:r>
    </w:p>
    <w:p w:rsidR="00C3182F" w:rsidRPr="005B6C60" w:rsidRDefault="00C3182F" w:rsidP="00C3182F">
      <w:pPr>
        <w:pStyle w:val="Standard"/>
        <w:jc w:val="both"/>
        <w:rPr>
          <w:rFonts w:ascii="Century Gothic" w:hAnsi="Century Gothic"/>
          <w:color w:val="000000" w:themeColor="text1"/>
          <w:sz w:val="21"/>
          <w:szCs w:val="21"/>
        </w:rPr>
      </w:pPr>
    </w:p>
    <w:p w:rsidR="007E2EF2" w:rsidRPr="005B6C60" w:rsidRDefault="007E2EF2">
      <w:pPr>
        <w:spacing w:after="200" w:line="276" w:lineRule="auto"/>
        <w:rPr>
          <w:rFonts w:ascii="Century Gothic" w:eastAsiaTheme="majorEastAsia" w:hAnsi="Century Gothic" w:cs="Arial"/>
          <w:b/>
          <w:bCs/>
          <w:color w:val="000000" w:themeColor="text1"/>
          <w:sz w:val="21"/>
          <w:szCs w:val="21"/>
          <w:lang w:eastAsia="en-US"/>
        </w:rPr>
      </w:pPr>
      <w:r w:rsidRPr="005B6C60">
        <w:rPr>
          <w:rFonts w:ascii="Century Gothic" w:hAnsi="Century Gothic" w:cs="Arial"/>
          <w:color w:val="000000" w:themeColor="text1"/>
          <w:sz w:val="21"/>
          <w:szCs w:val="21"/>
        </w:rPr>
        <w:br w:type="page"/>
      </w:r>
    </w:p>
    <w:p w:rsidR="003234BE" w:rsidRPr="005B6C60" w:rsidRDefault="003234BE" w:rsidP="00095AFA">
      <w:pPr>
        <w:pStyle w:val="NELCheading"/>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lastRenderedPageBreak/>
        <w:t>MANAGING SAFEGUARDING CONCERNS OR ALLEGATIONS</w:t>
      </w:r>
      <w:r w:rsidR="00C3182F" w:rsidRPr="005B6C60">
        <w:rPr>
          <w:rFonts w:ascii="Century Gothic" w:hAnsi="Century Gothic" w:cs="Arial"/>
          <w:color w:val="000000" w:themeColor="text1"/>
          <w:sz w:val="21"/>
          <w:szCs w:val="21"/>
        </w:rPr>
        <w:t xml:space="preserve"> MADE ABOUT STAFF, INCLUD</w:t>
      </w:r>
      <w:r w:rsidRPr="005B6C60">
        <w:rPr>
          <w:rFonts w:ascii="Century Gothic" w:hAnsi="Century Gothic" w:cs="Arial"/>
          <w:color w:val="000000" w:themeColor="text1"/>
          <w:sz w:val="21"/>
          <w:szCs w:val="21"/>
        </w:rPr>
        <w:t xml:space="preserve">ING SUPPLY TEACHERS, VOLUNTEERS AND CONTRACTORS. </w:t>
      </w:r>
    </w:p>
    <w:p w:rsidR="003234BE" w:rsidRPr="005B6C60" w:rsidRDefault="003234BE" w:rsidP="005C2313">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Allegations that may meet the harms threshold</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This section is based on ‘Section 1: Allegations that may meet the harms threshold’ in part 4 of Keeping Children Safe in Education. </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This section applies to all cases in which it </w:t>
      </w:r>
      <w:proofErr w:type="gramStart"/>
      <w:r w:rsidRPr="005B6C60">
        <w:rPr>
          <w:rFonts w:ascii="Century Gothic" w:hAnsi="Century Gothic"/>
          <w:color w:val="000000" w:themeColor="text1"/>
          <w:sz w:val="21"/>
          <w:szCs w:val="21"/>
        </w:rPr>
        <w:t>is alleged</w:t>
      </w:r>
      <w:proofErr w:type="gramEnd"/>
      <w:r w:rsidRPr="005B6C60">
        <w:rPr>
          <w:rFonts w:ascii="Century Gothic" w:hAnsi="Century Gothic"/>
          <w:color w:val="000000" w:themeColor="text1"/>
          <w:sz w:val="21"/>
          <w:szCs w:val="21"/>
        </w:rPr>
        <w:t xml:space="preserve"> that a current member of staff, including a supply teacher, volunteer or contractor, has:</w:t>
      </w:r>
    </w:p>
    <w:p w:rsidR="003234BE" w:rsidRPr="005B6C60" w:rsidRDefault="003234BE" w:rsidP="00382605">
      <w:pPr>
        <w:pStyle w:val="4Bulletedcopyblue"/>
        <w:numPr>
          <w:ilvl w:val="0"/>
          <w:numId w:val="2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Behaved in a way that has harmed a child, or may have harmed a child, and/or </w:t>
      </w:r>
    </w:p>
    <w:p w:rsidR="003234BE" w:rsidRPr="005B6C60" w:rsidRDefault="003234BE" w:rsidP="00382605">
      <w:pPr>
        <w:pStyle w:val="4Bulletedcopyblue"/>
        <w:numPr>
          <w:ilvl w:val="0"/>
          <w:numId w:val="2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Possibly committed a criminal offence against or related to a child, and/or</w:t>
      </w:r>
    </w:p>
    <w:p w:rsidR="003234BE" w:rsidRPr="005B6C60" w:rsidRDefault="003234BE" w:rsidP="00382605">
      <w:pPr>
        <w:pStyle w:val="4Bulletedcopyblue"/>
        <w:numPr>
          <w:ilvl w:val="0"/>
          <w:numId w:val="2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Behaved towards a child or children in a way that indicates they may pose a risk of harm to children, and/or </w:t>
      </w:r>
    </w:p>
    <w:p w:rsidR="003234BE" w:rsidRPr="005B6C60" w:rsidRDefault="003234BE" w:rsidP="00382605">
      <w:pPr>
        <w:pStyle w:val="4Bulletedcopyblue"/>
        <w:numPr>
          <w:ilvl w:val="0"/>
          <w:numId w:val="2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Behaved or may have behaved in a way that indicates they may not be suitable to work with children – this includes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taking place both inside and outside of school </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w:t>
      </w:r>
      <w:proofErr w:type="gramStart"/>
      <w:r w:rsidRPr="005B6C60">
        <w:rPr>
          <w:rFonts w:ascii="Century Gothic" w:hAnsi="Century Gothic"/>
          <w:color w:val="000000" w:themeColor="text1"/>
          <w:sz w:val="21"/>
          <w:szCs w:val="21"/>
        </w:rPr>
        <w:t>we’re</w:t>
      </w:r>
      <w:proofErr w:type="gramEnd"/>
      <w:r w:rsidRPr="005B6C60">
        <w:rPr>
          <w:rFonts w:ascii="Century Gothic" w:hAnsi="Century Gothic"/>
          <w:color w:val="000000" w:themeColor="text1"/>
          <w:sz w:val="21"/>
          <w:szCs w:val="21"/>
        </w:rPr>
        <w:t xml:space="preserve"> in any doubt as to whether a concern meets the har</w:t>
      </w:r>
      <w:r w:rsidR="008102F5" w:rsidRPr="005B6C60">
        <w:rPr>
          <w:rFonts w:ascii="Century Gothic" w:hAnsi="Century Gothic"/>
          <w:color w:val="000000" w:themeColor="text1"/>
          <w:sz w:val="21"/>
          <w:szCs w:val="21"/>
        </w:rPr>
        <w:t>m threshold, we will consult our</w:t>
      </w:r>
      <w:r w:rsidRPr="005B6C60">
        <w:rPr>
          <w:rFonts w:ascii="Century Gothic" w:hAnsi="Century Gothic"/>
          <w:color w:val="000000" w:themeColor="text1"/>
          <w:sz w:val="21"/>
          <w:szCs w:val="21"/>
        </w:rPr>
        <w:t xml:space="preserve"> local authority designated officer (LADO). </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will deal with any allegation of abuse quickly, in a fair and consistent way that provides effective child protection while also supporting the individual who is the subject of the allegation. </w:t>
      </w:r>
    </w:p>
    <w:p w:rsidR="003234BE" w:rsidRPr="005B6C60" w:rsidRDefault="003234BE" w:rsidP="003234BE">
      <w:pPr>
        <w:pStyle w:val="1bodycopy10pt"/>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 xml:space="preserve">A ‘case manager’ will lead any investigation. This will be the </w:t>
      </w:r>
      <w:proofErr w:type="spellStart"/>
      <w:proofErr w:type="gram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w:t>
      </w:r>
      <w:proofErr w:type="gramEnd"/>
      <w:r w:rsidRPr="005B6C60">
        <w:rPr>
          <w:rFonts w:ascii="Century Gothic" w:hAnsi="Century Gothic"/>
          <w:color w:val="000000" w:themeColor="text1"/>
          <w:sz w:val="21"/>
          <w:szCs w:val="21"/>
        </w:rPr>
        <w:t xml:space="preserve"> or the chair of governors where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is the subject of the allegation. The case manager </w:t>
      </w:r>
      <w:proofErr w:type="gramStart"/>
      <w:r w:rsidRPr="005B6C60">
        <w:rPr>
          <w:rFonts w:ascii="Century Gothic" w:hAnsi="Century Gothic"/>
          <w:color w:val="000000" w:themeColor="text1"/>
          <w:sz w:val="21"/>
          <w:szCs w:val="21"/>
        </w:rPr>
        <w:t>will be identified</w:t>
      </w:r>
      <w:proofErr w:type="gramEnd"/>
      <w:r w:rsidRPr="005B6C60">
        <w:rPr>
          <w:rFonts w:ascii="Century Gothic" w:hAnsi="Century Gothic"/>
          <w:color w:val="000000" w:themeColor="text1"/>
          <w:sz w:val="21"/>
          <w:szCs w:val="21"/>
        </w:rPr>
        <w:t xml:space="preserve"> at the earliest opportunity.</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Our procedures for dealing with allegations </w:t>
      </w:r>
      <w:proofErr w:type="gramStart"/>
      <w:r w:rsidRPr="005B6C60">
        <w:rPr>
          <w:rFonts w:ascii="Century Gothic" w:hAnsi="Century Gothic"/>
          <w:color w:val="000000" w:themeColor="text1"/>
          <w:sz w:val="21"/>
          <w:szCs w:val="21"/>
        </w:rPr>
        <w:t>will be applied</w:t>
      </w:r>
      <w:proofErr w:type="gramEnd"/>
      <w:r w:rsidRPr="005B6C60">
        <w:rPr>
          <w:rFonts w:ascii="Century Gothic" w:hAnsi="Century Gothic"/>
          <w:color w:val="000000" w:themeColor="text1"/>
          <w:sz w:val="21"/>
          <w:szCs w:val="21"/>
        </w:rPr>
        <w:t xml:space="preserve"> with common sense and judgement.</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a staff member feels unable to raise an issue with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and/or Chair of Governors or feels that their genuine concerns are not being addressed they can access general </w:t>
      </w:r>
      <w:proofErr w:type="gramStart"/>
      <w:r w:rsidRPr="005B6C60">
        <w:rPr>
          <w:rFonts w:ascii="Century Gothic" w:hAnsi="Century Gothic"/>
          <w:color w:val="000000" w:themeColor="text1"/>
          <w:sz w:val="21"/>
          <w:szCs w:val="21"/>
        </w:rPr>
        <w:t>guidance which</w:t>
      </w:r>
      <w:proofErr w:type="gramEnd"/>
      <w:r w:rsidRPr="005B6C60">
        <w:rPr>
          <w:rFonts w:ascii="Century Gothic" w:hAnsi="Century Gothic"/>
          <w:color w:val="000000" w:themeColor="text1"/>
          <w:sz w:val="21"/>
          <w:szCs w:val="21"/>
        </w:rPr>
        <w:t xml:space="preserve"> can be found at </w:t>
      </w:r>
      <w:hyperlink r:id="rId50" w:history="1">
        <w:r w:rsidRPr="005B6C60">
          <w:rPr>
            <w:rStyle w:val="Hyperlink"/>
            <w:rFonts w:ascii="Century Gothic" w:hAnsi="Century Gothic"/>
            <w:color w:val="000000" w:themeColor="text1"/>
            <w:sz w:val="21"/>
            <w:szCs w:val="21"/>
          </w:rPr>
          <w:t>https://www.gov.uk/whistleblowing</w:t>
        </w:r>
      </w:hyperlink>
      <w:r w:rsidRPr="005B6C60">
        <w:rPr>
          <w:rFonts w:ascii="Century Gothic" w:hAnsi="Century Gothic"/>
          <w:color w:val="000000" w:themeColor="text1"/>
          <w:sz w:val="21"/>
          <w:szCs w:val="21"/>
        </w:rPr>
        <w:t xml:space="preserve">. The NSPCC’s what you can do to report abuse dedicated helpline is available as an alternative route for staff who do not feel able to raise concerns regarding child protection failures internally or have concerns about the way a concern is being handled by their school or college. Staff can call 0800 028 0285 – line is available from 8:00 AM to 8:00 PM, Monday to Friday and email: </w:t>
      </w:r>
      <w:hyperlink r:id="rId51" w:history="1">
        <w:r w:rsidRPr="005B6C60">
          <w:rPr>
            <w:rStyle w:val="Hyperlink"/>
            <w:rFonts w:ascii="Century Gothic" w:hAnsi="Century Gothic"/>
            <w:color w:val="000000" w:themeColor="text1"/>
            <w:sz w:val="21"/>
            <w:szCs w:val="21"/>
          </w:rPr>
          <w:t>help@nspcc.org.uk</w:t>
        </w:r>
      </w:hyperlink>
      <w:r w:rsidRPr="005B6C60">
        <w:rPr>
          <w:rFonts w:ascii="Century Gothic" w:hAnsi="Century Gothic"/>
          <w:color w:val="000000" w:themeColor="text1"/>
          <w:sz w:val="21"/>
          <w:szCs w:val="21"/>
        </w:rPr>
        <w:t xml:space="preserve"> </w:t>
      </w:r>
    </w:p>
    <w:p w:rsidR="003234BE" w:rsidRPr="005B6C60" w:rsidRDefault="003234BE" w:rsidP="005C2313">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Suspension of the accused until the case is resolved</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Based on an assessment of risk, we will consider alternatives such as:</w:t>
      </w:r>
    </w:p>
    <w:p w:rsidR="003234BE" w:rsidRPr="005B6C60" w:rsidRDefault="003234BE" w:rsidP="00382605">
      <w:pPr>
        <w:pStyle w:val="4Bulletedcopyblue"/>
        <w:numPr>
          <w:ilvl w:val="0"/>
          <w:numId w:val="2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Redeployment within the school so that the individual does not have direct contact with the child or children concerned</w:t>
      </w:r>
    </w:p>
    <w:p w:rsidR="003234BE" w:rsidRPr="005B6C60" w:rsidRDefault="003234BE" w:rsidP="00382605">
      <w:pPr>
        <w:pStyle w:val="4Bulletedcopyblue"/>
        <w:numPr>
          <w:ilvl w:val="0"/>
          <w:numId w:val="2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Providing an assistant to be present when the individual has contact with children</w:t>
      </w:r>
    </w:p>
    <w:p w:rsidR="003234BE" w:rsidRPr="005B6C60" w:rsidRDefault="003234BE" w:rsidP="00382605">
      <w:pPr>
        <w:pStyle w:val="4Bulletedcopyblue"/>
        <w:numPr>
          <w:ilvl w:val="0"/>
          <w:numId w:val="2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Redeploying the individual to alternative work in the school so that they do not have unsupervised access to children</w:t>
      </w:r>
    </w:p>
    <w:p w:rsidR="003234BE" w:rsidRPr="005B6C60" w:rsidRDefault="003234BE" w:rsidP="00382605">
      <w:pPr>
        <w:pStyle w:val="4Bulletedcopyblue"/>
        <w:numPr>
          <w:ilvl w:val="0"/>
          <w:numId w:val="2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Moving the child or children to classes where they will not come into contact with the individual, making it clear that this is not a punishment and parents/</w:t>
      </w:r>
      <w:proofErr w:type="spellStart"/>
      <w:r w:rsidRPr="005B6C60">
        <w:rPr>
          <w:rFonts w:ascii="Century Gothic" w:hAnsi="Century Gothic"/>
          <w:color w:val="000000" w:themeColor="text1"/>
          <w:sz w:val="21"/>
          <w:szCs w:val="21"/>
        </w:rPr>
        <w:t>carers</w:t>
      </w:r>
      <w:proofErr w:type="spellEnd"/>
      <w:r w:rsidRPr="005B6C60">
        <w:rPr>
          <w:rFonts w:ascii="Century Gothic" w:hAnsi="Century Gothic"/>
          <w:color w:val="000000" w:themeColor="text1"/>
          <w:sz w:val="21"/>
          <w:szCs w:val="21"/>
        </w:rPr>
        <w:t xml:space="preserve"> have been consulted</w:t>
      </w:r>
    </w:p>
    <w:p w:rsidR="003234BE" w:rsidRPr="005B6C60" w:rsidRDefault="003234BE" w:rsidP="00382605">
      <w:pPr>
        <w:pStyle w:val="4Bulletedcopyblue"/>
        <w:numPr>
          <w:ilvl w:val="0"/>
          <w:numId w:val="28"/>
        </w:numPr>
        <w:jc w:val="both"/>
        <w:rPr>
          <w:rStyle w:val="1bodycopy10ptChar"/>
          <w:rFonts w:ascii="Century Gothic" w:hAnsi="Century Gothic"/>
          <w:color w:val="000000" w:themeColor="text1"/>
          <w:sz w:val="21"/>
          <w:szCs w:val="21"/>
          <w:lang w:val="en-GB"/>
        </w:rPr>
      </w:pPr>
      <w:r w:rsidRPr="005B6C60">
        <w:rPr>
          <w:rFonts w:ascii="Century Gothic" w:hAnsi="Century Gothic"/>
          <w:color w:val="000000" w:themeColor="text1"/>
          <w:sz w:val="21"/>
          <w:szCs w:val="21"/>
        </w:rPr>
        <w:t xml:space="preserve">Temporarily redeploying the individual to another role in a different location, for example to an alternative school or other work for the local authority </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If in doubt, the case manager will seek views from the school’s HR team and the designated officer at the local authority, as well as the police and children’s social care where they have been involved.</w:t>
      </w:r>
    </w:p>
    <w:p w:rsidR="005C2313" w:rsidRPr="005B6C60" w:rsidRDefault="005C2313" w:rsidP="003234BE">
      <w:pPr>
        <w:pStyle w:val="Subhead2"/>
        <w:jc w:val="both"/>
        <w:rPr>
          <w:rFonts w:ascii="Century Gothic" w:hAnsi="Century Gothic"/>
          <w:color w:val="000000" w:themeColor="text1"/>
          <w:sz w:val="21"/>
          <w:szCs w:val="21"/>
        </w:rPr>
      </w:pPr>
    </w:p>
    <w:p w:rsidR="005C2313" w:rsidRPr="005B6C60" w:rsidRDefault="005C2313" w:rsidP="003234BE">
      <w:pPr>
        <w:pStyle w:val="Subhead2"/>
        <w:jc w:val="both"/>
        <w:rPr>
          <w:rFonts w:ascii="Century Gothic" w:hAnsi="Century Gothic"/>
          <w:color w:val="000000" w:themeColor="text1"/>
          <w:sz w:val="21"/>
          <w:szCs w:val="21"/>
        </w:rPr>
      </w:pPr>
    </w:p>
    <w:p w:rsidR="005C2313" w:rsidRPr="005B6C60" w:rsidRDefault="005C2313" w:rsidP="005C2313">
      <w:pPr>
        <w:pStyle w:val="1bodycopy10pt"/>
        <w:rPr>
          <w:color w:val="000000" w:themeColor="text1"/>
        </w:rPr>
      </w:pPr>
    </w:p>
    <w:p w:rsidR="005C2313" w:rsidRPr="005B6C60" w:rsidRDefault="005C2313" w:rsidP="003234BE">
      <w:pPr>
        <w:pStyle w:val="Subhead2"/>
        <w:jc w:val="both"/>
        <w:rPr>
          <w:rFonts w:ascii="Century Gothic" w:hAnsi="Century Gothic"/>
          <w:color w:val="000000" w:themeColor="text1"/>
          <w:sz w:val="21"/>
          <w:szCs w:val="21"/>
        </w:rPr>
      </w:pPr>
    </w:p>
    <w:p w:rsidR="003234BE" w:rsidRPr="005B6C60" w:rsidRDefault="003234BE" w:rsidP="003234BE">
      <w:pPr>
        <w:pStyle w:val="Subhead2"/>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Definitions for outcomes of allegation investigations</w:t>
      </w:r>
    </w:p>
    <w:p w:rsidR="003234BE" w:rsidRPr="005B6C60" w:rsidRDefault="003234BE" w:rsidP="00382605">
      <w:pPr>
        <w:pStyle w:val="4Bulletedcopyblue"/>
        <w:numPr>
          <w:ilvl w:val="0"/>
          <w:numId w:val="29"/>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Substantiated:</w:t>
      </w:r>
      <w:r w:rsidRPr="005B6C60">
        <w:rPr>
          <w:rFonts w:ascii="Century Gothic" w:hAnsi="Century Gothic"/>
          <w:color w:val="000000" w:themeColor="text1"/>
          <w:sz w:val="21"/>
          <w:szCs w:val="21"/>
        </w:rPr>
        <w:t xml:space="preserve"> there is sufficient evidence to prove the allegation</w:t>
      </w:r>
    </w:p>
    <w:p w:rsidR="003234BE" w:rsidRPr="005B6C60" w:rsidRDefault="003234BE" w:rsidP="00382605">
      <w:pPr>
        <w:pStyle w:val="4Bulletedcopyblue"/>
        <w:numPr>
          <w:ilvl w:val="0"/>
          <w:numId w:val="29"/>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Malicious:</w:t>
      </w:r>
      <w:r w:rsidRPr="005B6C60">
        <w:rPr>
          <w:rFonts w:ascii="Century Gothic" w:hAnsi="Century Gothic"/>
          <w:color w:val="000000" w:themeColor="text1"/>
          <w:sz w:val="21"/>
          <w:szCs w:val="21"/>
        </w:rPr>
        <w:t xml:space="preserve"> there is sufficient evidence to disprove the allegation and there has been a deliberate act to deceive, or to cause harm to the subject of the allegation</w:t>
      </w:r>
    </w:p>
    <w:p w:rsidR="003234BE" w:rsidRPr="005B6C60" w:rsidRDefault="003234BE" w:rsidP="00382605">
      <w:pPr>
        <w:pStyle w:val="4Bulletedcopyblue"/>
        <w:numPr>
          <w:ilvl w:val="0"/>
          <w:numId w:val="29"/>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False:</w:t>
      </w:r>
      <w:r w:rsidRPr="005B6C60">
        <w:rPr>
          <w:rFonts w:ascii="Century Gothic" w:hAnsi="Century Gothic"/>
          <w:color w:val="000000" w:themeColor="text1"/>
          <w:sz w:val="21"/>
          <w:szCs w:val="21"/>
        </w:rPr>
        <w:t xml:space="preserve"> there is sufficient evidence to disprove the allegation</w:t>
      </w:r>
    </w:p>
    <w:p w:rsidR="003234BE" w:rsidRPr="005B6C60" w:rsidRDefault="003234BE" w:rsidP="00382605">
      <w:pPr>
        <w:pStyle w:val="4Bulletedcopyblue"/>
        <w:numPr>
          <w:ilvl w:val="0"/>
          <w:numId w:val="29"/>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Unsubstantiated:</w:t>
      </w:r>
      <w:r w:rsidRPr="005B6C60">
        <w:rPr>
          <w:rFonts w:ascii="Century Gothic" w:hAnsi="Century Gothic"/>
          <w:color w:val="000000" w:themeColor="text1"/>
          <w:sz w:val="21"/>
          <w:szCs w:val="21"/>
        </w:rPr>
        <w:t xml:space="preserve"> there is insufficient evidence to either prove or disprove the allegation (this does not imply guilt or innocence)</w:t>
      </w:r>
    </w:p>
    <w:p w:rsidR="003234BE" w:rsidRPr="005B6C60" w:rsidRDefault="003234BE" w:rsidP="00382605">
      <w:pPr>
        <w:pStyle w:val="4Bulletedcopyblue"/>
        <w:numPr>
          <w:ilvl w:val="0"/>
          <w:numId w:val="29"/>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Unfounded</w:t>
      </w:r>
      <w:r w:rsidRPr="005B6C60">
        <w:rPr>
          <w:rFonts w:ascii="Century Gothic" w:hAnsi="Century Gothic"/>
          <w:color w:val="000000" w:themeColor="text1"/>
          <w:sz w:val="21"/>
          <w:szCs w:val="21"/>
        </w:rPr>
        <w:t>: to reflect cases where there is no evidence or proper basis which supports the allegation being made</w:t>
      </w:r>
    </w:p>
    <w:p w:rsidR="003234BE" w:rsidRPr="005B6C60" w:rsidRDefault="003234BE" w:rsidP="005C2313">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Procedure for dealing with allegations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In the event of an allegation that meets the criteria above, the case manager will take the following steps:</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Conduct basic enquiries in line with local procedures to establish the facts to help determine whether there is any foundation to the allegation before carrying on with the steps below</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5B6C60">
        <w:rPr>
          <w:rFonts w:ascii="Century Gothic" w:hAnsi="Century Gothic"/>
          <w:i/>
          <w:color w:val="000000" w:themeColor="text1"/>
          <w:sz w:val="21"/>
          <w:szCs w:val="21"/>
        </w:rPr>
        <w:t>before</w:t>
      </w:r>
      <w:r w:rsidRPr="005B6C60">
        <w:rPr>
          <w:rFonts w:ascii="Century Gothic" w:hAnsi="Century Gothic"/>
          <w:color w:val="000000" w:themeColor="text1"/>
          <w:sz w:val="21"/>
          <w:szCs w:val="21"/>
        </w:rPr>
        <w:t xml:space="preserve"> consulting the designated officer – for example, if the accused individual is deemed </w:t>
      </w:r>
      <w:proofErr w:type="gramStart"/>
      <w:r w:rsidRPr="005B6C60">
        <w:rPr>
          <w:rFonts w:ascii="Century Gothic" w:hAnsi="Century Gothic"/>
          <w:color w:val="000000" w:themeColor="text1"/>
          <w:sz w:val="21"/>
          <w:szCs w:val="21"/>
        </w:rPr>
        <w:t>to be an</w:t>
      </w:r>
      <w:proofErr w:type="gramEnd"/>
      <w:r w:rsidRPr="005B6C60">
        <w:rPr>
          <w:rFonts w:ascii="Century Gothic" w:hAnsi="Century Gothic"/>
          <w:color w:val="000000" w:themeColor="text1"/>
          <w:sz w:val="21"/>
          <w:szCs w:val="21"/>
        </w:rPr>
        <w:t xml:space="preserve"> immediate risk to children or there is evidence of a possible criminal offence. In such cases, the case manager will notify the designated officer as soon as practicably possible after contacting the police)</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 xml:space="preserve">If immediate suspension </w:t>
      </w:r>
      <w:proofErr w:type="gramStart"/>
      <w:r w:rsidRPr="005B6C60">
        <w:rPr>
          <w:rFonts w:ascii="Century Gothic" w:hAnsi="Century Gothic"/>
          <w:b/>
          <w:color w:val="000000" w:themeColor="text1"/>
          <w:sz w:val="21"/>
          <w:szCs w:val="21"/>
        </w:rPr>
        <w:t>is considered</w:t>
      </w:r>
      <w:proofErr w:type="gramEnd"/>
      <w:r w:rsidRPr="005B6C60">
        <w:rPr>
          <w:rFonts w:ascii="Century Gothic" w:hAnsi="Century Gothic"/>
          <w:b/>
          <w:color w:val="000000" w:themeColor="text1"/>
          <w:sz w:val="21"/>
          <w:szCs w:val="21"/>
        </w:rPr>
        <w:t xml:space="preserve"> necessary</w:t>
      </w:r>
      <w:r w:rsidRPr="005B6C60">
        <w:rPr>
          <w:rFonts w:ascii="Century Gothic" w:hAnsi="Century Gothic"/>
          <w:color w:val="000000" w:themeColor="text1"/>
          <w:sz w:val="21"/>
          <w:szCs w:val="21"/>
        </w:rPr>
        <w:t xml:space="preserve">, agree and record the rationale for this with the designated officer. The record will include information about the alternatives to suspension that </w:t>
      </w:r>
      <w:proofErr w:type="gramStart"/>
      <w:r w:rsidRPr="005B6C60">
        <w:rPr>
          <w:rFonts w:ascii="Century Gothic" w:hAnsi="Century Gothic"/>
          <w:color w:val="000000" w:themeColor="text1"/>
          <w:sz w:val="21"/>
          <w:szCs w:val="21"/>
        </w:rPr>
        <w:t>have been considered</w:t>
      </w:r>
      <w:proofErr w:type="gramEnd"/>
      <w:r w:rsidRPr="005B6C60">
        <w:rPr>
          <w:rFonts w:ascii="Century Gothic" w:hAnsi="Century Gothic"/>
          <w:color w:val="000000" w:themeColor="text1"/>
          <w:sz w:val="21"/>
          <w:szCs w:val="21"/>
        </w:rPr>
        <w:t>, and why they were rejected. Written confirmation of the suspension will be provided to the individual facing the allegation or concern within 1 working day, and the individual will be given a named contact at the school and their contact details</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 xml:space="preserve">If it is decided that no further action is to be taken </w:t>
      </w:r>
      <w:r w:rsidRPr="005B6C60">
        <w:rPr>
          <w:rFonts w:ascii="Century Gothic" w:hAnsi="Century Gothic"/>
          <w:color w:val="000000" w:themeColor="text1"/>
          <w:sz w:val="21"/>
          <w:szCs w:val="21"/>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b/>
          <w:color w:val="000000" w:themeColor="text1"/>
          <w:sz w:val="21"/>
          <w:szCs w:val="21"/>
        </w:rPr>
        <w:t>If it is decided that further action is needed</w:t>
      </w:r>
      <w:r w:rsidRPr="005B6C60">
        <w:rPr>
          <w:rFonts w:ascii="Century Gothic" w:hAnsi="Century Gothic"/>
          <w:color w:val="000000" w:themeColor="text1"/>
          <w:sz w:val="21"/>
          <w:szCs w:val="21"/>
        </w:rPr>
        <w:t>, take steps as agreed with the designated officer to initiate the appropriate action in school and/or liaise with the police and/or children’s social care services as appropriate</w:t>
      </w:r>
    </w:p>
    <w:p w:rsidR="00656BBC" w:rsidRPr="005B6C60" w:rsidRDefault="003234BE" w:rsidP="001C72F3">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Provide effective support for the individual facing the allegation or concern, including appointing a named representative to keep them informed of the progress of the case and considering what other support is appropriate e.g. </w:t>
      </w:r>
      <w:r w:rsidR="007E1C7A" w:rsidRPr="005B6C60">
        <w:rPr>
          <w:rFonts w:ascii="Century Gothic" w:hAnsi="Century Gothic"/>
          <w:color w:val="000000" w:themeColor="text1"/>
          <w:sz w:val="21"/>
          <w:szCs w:val="21"/>
        </w:rPr>
        <w:t xml:space="preserve">Council Wellbeing Service </w:t>
      </w:r>
      <w:r w:rsidR="00656BBC" w:rsidRPr="005B6C60">
        <w:rPr>
          <w:rFonts w:ascii="Century Gothic" w:hAnsi="Century Gothic"/>
          <w:color w:val="000000" w:themeColor="text1"/>
          <w:sz w:val="21"/>
          <w:szCs w:val="21"/>
        </w:rPr>
        <w:t xml:space="preserve"> </w:t>
      </w:r>
    </w:p>
    <w:p w:rsidR="003234BE" w:rsidRPr="005B6C60" w:rsidRDefault="00656BBC" w:rsidP="001C72F3">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w:t>
      </w:r>
      <w:r w:rsidR="003234BE" w:rsidRPr="005B6C60">
        <w:rPr>
          <w:rFonts w:ascii="Century Gothic" w:hAnsi="Century Gothic"/>
          <w:color w:val="000000" w:themeColor="text1"/>
          <w:sz w:val="21"/>
          <w:szCs w:val="21"/>
        </w:rPr>
        <w:t xml:space="preserve">nform the parents or </w:t>
      </w:r>
      <w:proofErr w:type="spellStart"/>
      <w:r w:rsidR="003234BE" w:rsidRPr="005B6C60">
        <w:rPr>
          <w:rFonts w:ascii="Century Gothic" w:hAnsi="Century Gothic"/>
          <w:color w:val="000000" w:themeColor="text1"/>
          <w:sz w:val="21"/>
          <w:szCs w:val="21"/>
        </w:rPr>
        <w:t>carers</w:t>
      </w:r>
      <w:proofErr w:type="spellEnd"/>
      <w:r w:rsidR="003234BE" w:rsidRPr="005B6C60">
        <w:rPr>
          <w:rFonts w:ascii="Century Gothic" w:hAnsi="Century Gothic"/>
          <w:color w:val="000000" w:themeColor="text1"/>
          <w:sz w:val="21"/>
          <w:szCs w:val="21"/>
        </w:rPr>
        <w:t xml:space="preserve"> of the child/children involved about the allegation as soon as possible if they do not already know (following agreement with children’s social care services and/or the police, if applicable). The case manager will also inform the parents or </w:t>
      </w:r>
      <w:proofErr w:type="spellStart"/>
      <w:r w:rsidR="003234BE" w:rsidRPr="005B6C60">
        <w:rPr>
          <w:rFonts w:ascii="Century Gothic" w:hAnsi="Century Gothic"/>
          <w:color w:val="000000" w:themeColor="text1"/>
          <w:sz w:val="21"/>
          <w:szCs w:val="21"/>
        </w:rPr>
        <w:t>carers</w:t>
      </w:r>
      <w:proofErr w:type="spellEnd"/>
      <w:r w:rsidR="003234BE" w:rsidRPr="005B6C60">
        <w:rPr>
          <w:rFonts w:ascii="Century Gothic" w:hAnsi="Century Gothic"/>
          <w:color w:val="000000" w:themeColor="text1"/>
          <w:sz w:val="21"/>
          <w:szCs w:val="21"/>
        </w:rPr>
        <w:t xml:space="preserve"> of the </w:t>
      </w:r>
      <w:r w:rsidR="003234BE" w:rsidRPr="005B6C60">
        <w:rPr>
          <w:rFonts w:ascii="Century Gothic" w:hAnsi="Century Gothic"/>
          <w:color w:val="000000" w:themeColor="text1"/>
          <w:sz w:val="21"/>
          <w:szCs w:val="21"/>
        </w:rPr>
        <w:lastRenderedPageBreak/>
        <w:t xml:space="preserve">requirement to maintain confidentiality about any allegations made against teachers (where this applies) while investigations are ongoing. Any parent or </w:t>
      </w:r>
      <w:proofErr w:type="spellStart"/>
      <w:r w:rsidR="003234BE" w:rsidRPr="005B6C60">
        <w:rPr>
          <w:rFonts w:ascii="Century Gothic" w:hAnsi="Century Gothic"/>
          <w:color w:val="000000" w:themeColor="text1"/>
          <w:sz w:val="21"/>
          <w:szCs w:val="21"/>
        </w:rPr>
        <w:t>carer</w:t>
      </w:r>
      <w:proofErr w:type="spellEnd"/>
      <w:r w:rsidR="003234BE" w:rsidRPr="005B6C60">
        <w:rPr>
          <w:rFonts w:ascii="Century Gothic" w:hAnsi="Century Gothic"/>
          <w:color w:val="000000" w:themeColor="text1"/>
          <w:sz w:val="21"/>
          <w:szCs w:val="21"/>
        </w:rPr>
        <w:t xml:space="preserve"> who wishes to have the confidentiality restrictions removed in respect of a teacher will be advised to seek legal advice</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Keep the parents or </w:t>
      </w:r>
      <w:proofErr w:type="spellStart"/>
      <w:r w:rsidRPr="005B6C60">
        <w:rPr>
          <w:rFonts w:ascii="Century Gothic" w:hAnsi="Century Gothic"/>
          <w:color w:val="000000" w:themeColor="text1"/>
          <w:sz w:val="21"/>
          <w:szCs w:val="21"/>
        </w:rPr>
        <w:t>carers</w:t>
      </w:r>
      <w:proofErr w:type="spellEnd"/>
      <w:r w:rsidRPr="005B6C60">
        <w:rPr>
          <w:rFonts w:ascii="Century Gothic" w:hAnsi="Century Gothic"/>
          <w:color w:val="000000" w:themeColor="text1"/>
          <w:sz w:val="21"/>
          <w:szCs w:val="21"/>
        </w:rPr>
        <w:t xml:space="preserve"> of the child/children involved informed of the progress of the case (only in relation to their child – no information will be shared regarding the staff member) </w:t>
      </w:r>
    </w:p>
    <w:p w:rsidR="003234BE" w:rsidRPr="005B6C60" w:rsidRDefault="003234BE" w:rsidP="00382605">
      <w:pPr>
        <w:pStyle w:val="4Bulletedcopyblue"/>
        <w:numPr>
          <w:ilvl w:val="0"/>
          <w:numId w:val="3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Make a referral to the DBS where it is thought that the individual facing the allegation or concern has engaged in conduct that harmed or is likely to harm a child, or if the individual otherwise poses a risk of harm to a child</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t>
      </w:r>
      <w:proofErr w:type="gramStart"/>
      <w:r w:rsidRPr="005B6C60">
        <w:rPr>
          <w:rFonts w:ascii="Century Gothic" w:hAnsi="Century Gothic"/>
          <w:color w:val="000000" w:themeColor="text1"/>
          <w:sz w:val="21"/>
          <w:szCs w:val="21"/>
        </w:rPr>
        <w:t>will be made</w:t>
      </w:r>
      <w:proofErr w:type="gramEnd"/>
      <w:r w:rsidRPr="005B6C60">
        <w:rPr>
          <w:rFonts w:ascii="Century Gothic" w:hAnsi="Century Gothic"/>
          <w:color w:val="000000" w:themeColor="text1"/>
          <w:sz w:val="21"/>
          <w:szCs w:val="21"/>
        </w:rPr>
        <w:t xml:space="preserve"> as soon as reasonably possible and always within 14 days of the allegations being made.</w:t>
      </w:r>
    </w:p>
    <w:p w:rsidR="003234BE" w:rsidRPr="005B6C60" w:rsidRDefault="003234BE" w:rsidP="003234BE">
      <w:pPr>
        <w:jc w:val="both"/>
        <w:rPr>
          <w:rFonts w:ascii="Century Gothic" w:hAnsi="Century Gothic"/>
          <w:color w:val="000000" w:themeColor="text1"/>
          <w:sz w:val="21"/>
          <w:szCs w:val="21"/>
        </w:rPr>
      </w:pP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the school </w:t>
      </w:r>
      <w:proofErr w:type="gramStart"/>
      <w:r w:rsidRPr="005B6C60">
        <w:rPr>
          <w:rFonts w:ascii="Century Gothic" w:hAnsi="Century Gothic"/>
          <w:color w:val="000000" w:themeColor="text1"/>
          <w:sz w:val="21"/>
          <w:szCs w:val="21"/>
        </w:rPr>
        <w:t>is made</w:t>
      </w:r>
      <w:proofErr w:type="gramEnd"/>
      <w:r w:rsidRPr="005B6C60">
        <w:rPr>
          <w:rFonts w:ascii="Century Gothic" w:hAnsi="Century Gothic"/>
          <w:color w:val="000000" w:themeColor="text1"/>
          <w:sz w:val="21"/>
          <w:szCs w:val="21"/>
        </w:rPr>
        <w:t xml:space="preserve"> aware that the secretary of state has made an interim prohibition order in respect of an individual, we will immediately suspend that individual from teaching, pending the findings of the investigation by the Teaching Regulation Agency.</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the police are involved, wherever possible the </w:t>
      </w:r>
      <w:r w:rsidRPr="005B6C60">
        <w:rPr>
          <w:rStyle w:val="1bodycopy10ptChar"/>
          <w:rFonts w:ascii="Century Gothic" w:hAnsi="Century Gothic"/>
          <w:color w:val="000000" w:themeColor="text1"/>
          <w:sz w:val="21"/>
          <w:szCs w:val="21"/>
        </w:rPr>
        <w:t xml:space="preserve">school </w:t>
      </w:r>
      <w:r w:rsidRPr="005B6C60">
        <w:rPr>
          <w:rFonts w:ascii="Century Gothic" w:hAnsi="Century Gothic"/>
          <w:color w:val="000000" w:themeColor="text1"/>
          <w:sz w:val="21"/>
          <w:szCs w:val="21"/>
        </w:rPr>
        <w:t>will ask the police at the start of the investigation to obtain consent from the individuals involved to share their statements and evidence for use in the school’s disciplinary process, should this be required at a later point.</w:t>
      </w:r>
    </w:p>
    <w:p w:rsidR="003234BE" w:rsidRPr="005B6C60" w:rsidRDefault="003234BE" w:rsidP="003234BE">
      <w:pPr>
        <w:pStyle w:val="1bodycopy10pt"/>
        <w:jc w:val="both"/>
        <w:rPr>
          <w:rFonts w:ascii="Century Gothic" w:hAnsi="Century Gothic"/>
          <w:b/>
          <w:color w:val="000000" w:themeColor="text1"/>
          <w:sz w:val="21"/>
          <w:szCs w:val="21"/>
        </w:rPr>
      </w:pPr>
    </w:p>
    <w:p w:rsidR="003234BE" w:rsidRPr="005B6C60" w:rsidRDefault="003234BE" w:rsidP="005C2313">
      <w:pPr>
        <w:pStyle w:val="1bodycopy10pt"/>
        <w:spacing w:before="120" w:after="0"/>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Additional considerations for supply teachers and all contracted staff </w:t>
      </w:r>
    </w:p>
    <w:p w:rsidR="003234BE" w:rsidRPr="005B6C60" w:rsidRDefault="003234BE" w:rsidP="003234BE">
      <w:pPr>
        <w:pStyle w:val="4Bulletedcopyblue"/>
        <w:numPr>
          <w:ilvl w:val="0"/>
          <w:numId w:val="0"/>
        </w:numPr>
        <w:jc w:val="both"/>
        <w:rPr>
          <w:rFonts w:ascii="Century Gothic" w:hAnsi="Century Gothic"/>
          <w:color w:val="000000" w:themeColor="text1"/>
          <w:sz w:val="21"/>
          <w:szCs w:val="21"/>
          <w:shd w:val="clear" w:color="auto" w:fill="FFFFFF"/>
        </w:rPr>
      </w:pPr>
      <w:r w:rsidRPr="005B6C60">
        <w:rPr>
          <w:rFonts w:ascii="Century Gothic" w:hAnsi="Century Gothic"/>
          <w:color w:val="000000" w:themeColor="text1"/>
          <w:sz w:val="21"/>
          <w:szCs w:val="21"/>
          <w:shd w:val="clear" w:color="auto" w:fill="FFFFFF"/>
        </w:rPr>
        <w:t xml:space="preserve">If there are concerns or an allegation </w:t>
      </w:r>
      <w:proofErr w:type="gramStart"/>
      <w:r w:rsidRPr="005B6C60">
        <w:rPr>
          <w:rFonts w:ascii="Century Gothic" w:hAnsi="Century Gothic"/>
          <w:color w:val="000000" w:themeColor="text1"/>
          <w:sz w:val="21"/>
          <w:szCs w:val="21"/>
          <w:shd w:val="clear" w:color="auto" w:fill="FFFFFF"/>
        </w:rPr>
        <w:t>is made</w:t>
      </w:r>
      <w:proofErr w:type="gramEnd"/>
      <w:r w:rsidRPr="005B6C60">
        <w:rPr>
          <w:rFonts w:ascii="Century Gothic" w:hAnsi="Century Gothic"/>
          <w:color w:val="000000" w:themeColor="text1"/>
          <w:sz w:val="21"/>
          <w:szCs w:val="21"/>
          <w:shd w:val="clear" w:color="auto" w:fill="FFFFFF"/>
        </w:rPr>
        <w:t xml:space="preserve"> against someone not directly employed by the school, such as a supply teacher or contracted staff member provided by an agency, we will take the actions below in addition to our standard procedures. </w:t>
      </w:r>
    </w:p>
    <w:p w:rsidR="003234BE" w:rsidRPr="005B6C60" w:rsidRDefault="003234BE" w:rsidP="00382605">
      <w:pPr>
        <w:pStyle w:val="4Bulletedcopyblue"/>
        <w:numPr>
          <w:ilvl w:val="0"/>
          <w:numId w:val="31"/>
        </w:numPr>
        <w:jc w:val="both"/>
        <w:rPr>
          <w:rFonts w:ascii="Century Gothic" w:hAnsi="Century Gothic"/>
          <w:color w:val="000000" w:themeColor="text1"/>
          <w:sz w:val="21"/>
          <w:szCs w:val="21"/>
          <w:shd w:val="clear" w:color="auto" w:fill="FFFFFF"/>
        </w:rPr>
      </w:pPr>
      <w:r w:rsidRPr="005B6C60">
        <w:rPr>
          <w:rFonts w:ascii="Century Gothic" w:hAnsi="Century Gothic"/>
          <w:color w:val="000000" w:themeColor="text1"/>
          <w:sz w:val="21"/>
          <w:szCs w:val="21"/>
          <w:shd w:val="clear" w:color="auto" w:fill="FFFFFF"/>
        </w:rPr>
        <w:t>We will not decide to stop using an individual due to safeguarding concerns without finding out the facts and liaising with our LADO to determine a suitable outcome</w:t>
      </w:r>
    </w:p>
    <w:p w:rsidR="003234BE" w:rsidRPr="005B6C60" w:rsidRDefault="003234BE" w:rsidP="00382605">
      <w:pPr>
        <w:pStyle w:val="4Bulletedcopyblue"/>
        <w:numPr>
          <w:ilvl w:val="0"/>
          <w:numId w:val="31"/>
        </w:numPr>
        <w:jc w:val="both"/>
        <w:rPr>
          <w:rFonts w:ascii="Century Gothic" w:hAnsi="Century Gothic"/>
          <w:color w:val="000000" w:themeColor="text1"/>
          <w:sz w:val="21"/>
          <w:szCs w:val="21"/>
          <w:shd w:val="clear" w:color="auto" w:fill="FFFFFF"/>
        </w:rPr>
      </w:pPr>
      <w:r w:rsidRPr="005B6C60">
        <w:rPr>
          <w:rFonts w:ascii="Century Gothic" w:hAnsi="Century Gothic"/>
          <w:color w:val="000000" w:themeColor="text1"/>
          <w:sz w:val="21"/>
          <w:szCs w:val="21"/>
          <w:shd w:val="clear" w:color="auto" w:fill="FFFFFF"/>
        </w:rPr>
        <w:t>The governing board will discuss with the agency whether it is appropriate to suspend the individual, or redeploy them to another part of the school, while the school carries out the investigation</w:t>
      </w:r>
    </w:p>
    <w:p w:rsidR="003234BE" w:rsidRPr="005B6C60" w:rsidRDefault="003234BE" w:rsidP="00382605">
      <w:pPr>
        <w:pStyle w:val="4Bulletedcopyblue"/>
        <w:numPr>
          <w:ilvl w:val="0"/>
          <w:numId w:val="3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shd w:val="clear" w:color="auto" w:fill="FFFFFF"/>
        </w:rPr>
        <w:t>We will involve the agency fully, but the school will take the lead in collecting the necessary information and providing it to the LADO as required</w:t>
      </w:r>
    </w:p>
    <w:p w:rsidR="003234BE" w:rsidRPr="005B6C60" w:rsidRDefault="003234BE" w:rsidP="00382605">
      <w:pPr>
        <w:pStyle w:val="4Bulletedcopyblue"/>
        <w:numPr>
          <w:ilvl w:val="0"/>
          <w:numId w:val="3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shd w:val="clear" w:color="auto" w:fill="FFFFFF"/>
        </w:rPr>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shd w:val="clear" w:color="auto" w:fill="FFFFFF"/>
        </w:rPr>
        <w:t>When using an agency, we will inform them of our process for managing allegations, and keep them updated about our policies as necessary, and will invite the agency's HR manager or equivalent to meetings as appropriate.</w:t>
      </w:r>
    </w:p>
    <w:p w:rsidR="00060A18" w:rsidRPr="00060A18" w:rsidRDefault="00060A18" w:rsidP="00060A18">
      <w:pPr>
        <w:autoSpaceDE w:val="0"/>
        <w:autoSpaceDN w:val="0"/>
        <w:adjustRightInd w:val="0"/>
        <w:jc w:val="both"/>
        <w:rPr>
          <w:rFonts w:ascii="Century Gothic" w:eastAsiaTheme="minorHAnsi" w:hAnsi="Century Gothic" w:cs="Arial"/>
          <w:color w:val="0070C0"/>
          <w:sz w:val="21"/>
          <w:szCs w:val="21"/>
          <w:lang w:eastAsia="en-US"/>
        </w:rPr>
      </w:pPr>
      <w:r w:rsidRPr="00060A18">
        <w:rPr>
          <w:rFonts w:ascii="Century Gothic" w:eastAsiaTheme="minorHAnsi" w:hAnsi="Century Gothic" w:cs="Arial"/>
          <w:b/>
          <w:bCs/>
          <w:color w:val="0070C0"/>
          <w:sz w:val="21"/>
          <w:szCs w:val="21"/>
          <w:lang w:eastAsia="en-US"/>
        </w:rPr>
        <w:t xml:space="preserve">Organisations or Individuals using school premises </w:t>
      </w:r>
    </w:p>
    <w:p w:rsidR="00060A18" w:rsidRPr="00060A18" w:rsidRDefault="00060A18" w:rsidP="00060A18">
      <w:pPr>
        <w:autoSpaceDE w:val="0"/>
        <w:autoSpaceDN w:val="0"/>
        <w:adjustRightInd w:val="0"/>
        <w:jc w:val="both"/>
        <w:rPr>
          <w:rFonts w:ascii="Century Gothic" w:eastAsiaTheme="minorHAnsi" w:hAnsi="Century Gothic" w:cs="Arial"/>
          <w:color w:val="0070C0"/>
          <w:sz w:val="21"/>
          <w:szCs w:val="21"/>
          <w:lang w:eastAsia="en-US"/>
        </w:rPr>
      </w:pPr>
      <w:r w:rsidRPr="00060A18">
        <w:rPr>
          <w:rFonts w:ascii="Century Gothic" w:eastAsiaTheme="minorHAnsi" w:hAnsi="Century Gothic" w:cs="Arial"/>
          <w:color w:val="0070C0"/>
          <w:sz w:val="21"/>
          <w:szCs w:val="21"/>
          <w:lang w:eastAsia="en-US"/>
        </w:rPr>
        <w:t xml:space="preserve">Schools may receive an allegation relating to an incident that happened when an individual or organisation was using their school premises for the purposes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 </w:t>
      </w:r>
    </w:p>
    <w:p w:rsidR="003234BE" w:rsidRPr="005B6C60" w:rsidRDefault="003234BE" w:rsidP="005C2313">
      <w:pPr>
        <w:pStyle w:val="Subhead2"/>
        <w:spacing w:before="120"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Timescales</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will deal with all allegations as quickly and effectively as possible and will </w:t>
      </w:r>
      <w:proofErr w:type="spellStart"/>
      <w:r w:rsidRPr="005B6C60">
        <w:rPr>
          <w:rFonts w:ascii="Century Gothic" w:hAnsi="Century Gothic"/>
          <w:color w:val="000000" w:themeColor="text1"/>
          <w:sz w:val="21"/>
          <w:szCs w:val="21"/>
        </w:rPr>
        <w:t>endeavour</w:t>
      </w:r>
      <w:proofErr w:type="spellEnd"/>
      <w:r w:rsidRPr="005B6C60">
        <w:rPr>
          <w:rFonts w:ascii="Century Gothic" w:hAnsi="Century Gothic"/>
          <w:color w:val="000000" w:themeColor="text1"/>
          <w:sz w:val="21"/>
          <w:szCs w:val="21"/>
        </w:rPr>
        <w:t xml:space="preserve"> to comply with the following timescales, where reasonably practicable:</w:t>
      </w:r>
    </w:p>
    <w:p w:rsidR="003234BE" w:rsidRPr="005B6C60" w:rsidRDefault="003234BE" w:rsidP="00382605">
      <w:pPr>
        <w:pStyle w:val="4Bulletedcopyblue"/>
        <w:numPr>
          <w:ilvl w:val="0"/>
          <w:numId w:val="32"/>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Any cases where it is clear immediately that the allegation is unsubstantiated or malicious should be resolved within 1 week </w:t>
      </w:r>
    </w:p>
    <w:p w:rsidR="003234BE" w:rsidRPr="005B6C60" w:rsidRDefault="003234BE" w:rsidP="00382605">
      <w:pPr>
        <w:pStyle w:val="4Bulletedcopyblue"/>
        <w:numPr>
          <w:ilvl w:val="0"/>
          <w:numId w:val="32"/>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the nature of an allegation does not require formal disciplinary action, appropriate action should be taken within 3 working days </w:t>
      </w:r>
    </w:p>
    <w:p w:rsidR="003234BE" w:rsidRPr="005B6C60" w:rsidRDefault="003234BE" w:rsidP="00382605">
      <w:pPr>
        <w:pStyle w:val="4Bulletedcopyblue"/>
        <w:numPr>
          <w:ilvl w:val="0"/>
          <w:numId w:val="32"/>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a disciplinary hearing is required and can be held without further investigation, this should be held within 15 working days </w:t>
      </w:r>
    </w:p>
    <w:p w:rsidR="003234BE" w:rsidRPr="005B6C60" w:rsidRDefault="003234BE" w:rsidP="003234BE">
      <w:pPr>
        <w:spacing w:before="120"/>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lastRenderedPageBreak/>
        <w:t xml:space="preserve">However, these are objectives only and where they are not </w:t>
      </w:r>
      <w:proofErr w:type="gramStart"/>
      <w:r w:rsidRPr="005B6C60">
        <w:rPr>
          <w:rFonts w:ascii="Century Gothic" w:eastAsia="Arial" w:hAnsi="Century Gothic"/>
          <w:color w:val="000000" w:themeColor="text1"/>
          <w:sz w:val="21"/>
          <w:szCs w:val="21"/>
        </w:rPr>
        <w:t>met,</w:t>
      </w:r>
      <w:proofErr w:type="gramEnd"/>
      <w:r w:rsidRPr="005B6C60">
        <w:rPr>
          <w:rFonts w:ascii="Century Gothic" w:eastAsia="Arial" w:hAnsi="Century Gothic"/>
          <w:color w:val="000000" w:themeColor="text1"/>
          <w:sz w:val="21"/>
          <w:szCs w:val="21"/>
        </w:rPr>
        <w:t xml:space="preserve"> we will endeavour to take the required action as soon as possible thereafter. </w:t>
      </w:r>
    </w:p>
    <w:p w:rsidR="003234BE" w:rsidRPr="005B6C60" w:rsidRDefault="00060A18" w:rsidP="003234BE">
      <w:pPr>
        <w:pStyle w:val="Subhead2"/>
        <w:jc w:val="both"/>
        <w:rPr>
          <w:rFonts w:ascii="Century Gothic" w:hAnsi="Century Gothic"/>
          <w:color w:val="000000" w:themeColor="text1"/>
          <w:sz w:val="21"/>
          <w:szCs w:val="21"/>
        </w:rPr>
      </w:pPr>
      <w:r>
        <w:rPr>
          <w:rFonts w:ascii="Century Gothic" w:hAnsi="Century Gothic"/>
          <w:color w:val="000000" w:themeColor="text1"/>
          <w:sz w:val="21"/>
          <w:szCs w:val="21"/>
        </w:rPr>
        <w:t>S</w:t>
      </w:r>
      <w:r w:rsidR="003234BE" w:rsidRPr="005B6C60">
        <w:rPr>
          <w:rFonts w:ascii="Century Gothic" w:hAnsi="Century Gothic"/>
          <w:color w:val="000000" w:themeColor="text1"/>
          <w:sz w:val="21"/>
          <w:szCs w:val="21"/>
        </w:rPr>
        <w:t>pecific actions</w:t>
      </w:r>
    </w:p>
    <w:p w:rsidR="003234BE" w:rsidRPr="005B6C60" w:rsidRDefault="003234BE" w:rsidP="003234BE">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Action following a criminal investigation or prosecution</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case manager will discuss with the local authority’s designated officer whether any further action, including disciplinary action, is appropriate and, if so, how to proceed, taking into account information provided by the police and/or children’s social care services.</w:t>
      </w:r>
    </w:p>
    <w:p w:rsidR="005C2313" w:rsidRPr="005B6C60" w:rsidRDefault="005C2313" w:rsidP="003234BE">
      <w:pPr>
        <w:jc w:val="both"/>
        <w:rPr>
          <w:rFonts w:ascii="Century Gothic" w:hAnsi="Century Gothic"/>
          <w:b/>
          <w:color w:val="000000" w:themeColor="text1"/>
          <w:sz w:val="21"/>
          <w:szCs w:val="21"/>
        </w:rPr>
      </w:pPr>
    </w:p>
    <w:p w:rsidR="003234BE" w:rsidRPr="005B6C60" w:rsidRDefault="003234BE" w:rsidP="003234BE">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Conclusion of a case where the allegation </w:t>
      </w:r>
      <w:proofErr w:type="gramStart"/>
      <w:r w:rsidRPr="005B6C60">
        <w:rPr>
          <w:rFonts w:ascii="Century Gothic" w:hAnsi="Century Gothic"/>
          <w:b/>
          <w:color w:val="000000" w:themeColor="text1"/>
          <w:sz w:val="21"/>
          <w:szCs w:val="21"/>
        </w:rPr>
        <w:t>is substantiated</w:t>
      </w:r>
      <w:proofErr w:type="gramEnd"/>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the allegation </w:t>
      </w:r>
      <w:proofErr w:type="gramStart"/>
      <w:r w:rsidRPr="005B6C60">
        <w:rPr>
          <w:rFonts w:ascii="Century Gothic" w:hAnsi="Century Gothic"/>
          <w:color w:val="000000" w:themeColor="text1"/>
          <w:sz w:val="21"/>
          <w:szCs w:val="21"/>
        </w:rPr>
        <w:t>is substantiated</w:t>
      </w:r>
      <w:proofErr w:type="gramEnd"/>
      <w:r w:rsidRPr="005B6C60">
        <w:rPr>
          <w:rFonts w:ascii="Century Gothic" w:hAnsi="Century Gothic"/>
          <w:color w:val="000000" w:themeColor="text1"/>
          <w:sz w:val="21"/>
          <w:szCs w:val="21"/>
        </w:rPr>
        <w:t xml:space="preserve"> and the individual is dismissed or the school ceases to use their services, or the individual resigns or otherwise ceases to provide their services, the school will make a referral to the DBS for consideration of whether inclusion on the barred lists is required. </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If the individual concerned is a member of teaching staff, the school will consider whether to refer the matter to the Teaching Regulation Agency to consider prohibiting the individual from teaching.</w:t>
      </w:r>
    </w:p>
    <w:p w:rsidR="00AC105C" w:rsidRPr="005B6C60" w:rsidRDefault="00AC105C" w:rsidP="003234BE">
      <w:pPr>
        <w:jc w:val="both"/>
        <w:rPr>
          <w:rFonts w:ascii="Century Gothic" w:hAnsi="Century Gothic"/>
          <w:b/>
          <w:color w:val="000000" w:themeColor="text1"/>
          <w:sz w:val="21"/>
          <w:szCs w:val="21"/>
        </w:rPr>
      </w:pPr>
    </w:p>
    <w:p w:rsidR="003234BE" w:rsidRPr="005B6C60" w:rsidRDefault="003234BE" w:rsidP="003234BE">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Individuals returning to work after suspension</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If it is decided on the conclusion of a case that an individual who has been suspended can return to work, the case manager will consider how best to facilitate this.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case manager will also consider how best to manage the individual’s contact with the child or children who made the allegation, if they are still attending the school.</w:t>
      </w:r>
    </w:p>
    <w:p w:rsidR="00AC105C" w:rsidRPr="005B6C60" w:rsidRDefault="00AC105C" w:rsidP="003234BE">
      <w:pPr>
        <w:jc w:val="both"/>
        <w:rPr>
          <w:rFonts w:ascii="Century Gothic" w:hAnsi="Century Gothic"/>
          <w:b/>
          <w:color w:val="000000" w:themeColor="text1"/>
          <w:sz w:val="21"/>
          <w:szCs w:val="21"/>
        </w:rPr>
      </w:pPr>
    </w:p>
    <w:p w:rsidR="003234BE" w:rsidRPr="005B6C60" w:rsidRDefault="003234BE" w:rsidP="003234BE">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Unsubstantiated, unfounded, false or malicious reports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a report is: </w:t>
      </w:r>
    </w:p>
    <w:p w:rsidR="003234BE" w:rsidRPr="005B6C60" w:rsidRDefault="003234BE" w:rsidP="00382605">
      <w:pPr>
        <w:pStyle w:val="4Bulletedcopyblue"/>
        <w:numPr>
          <w:ilvl w:val="0"/>
          <w:numId w:val="33"/>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Determined to be unsubstantiated, unfounded, false or malicious, the DSL will consider the appropriate next steps. If they consider that the child and/or person who made the allegation is in need of help, or the allegation may have been a cry for help, a referral to children’s social care may be appropriate</w:t>
      </w:r>
    </w:p>
    <w:p w:rsidR="003234BE" w:rsidRPr="005B6C60" w:rsidRDefault="003234BE" w:rsidP="00382605">
      <w:pPr>
        <w:pStyle w:val="4Bulletedcopyblue"/>
        <w:numPr>
          <w:ilvl w:val="0"/>
          <w:numId w:val="33"/>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Shown to be deliberately invented, or malicious, the school will consider whether any disciplinary action is appropriate against the individual(s) who made it</w:t>
      </w:r>
    </w:p>
    <w:p w:rsidR="003234BE" w:rsidRPr="005B6C60" w:rsidRDefault="003234BE" w:rsidP="003234BE">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Unsubstantiated, unfounded, false or malicious allegations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If an allegation is:</w:t>
      </w:r>
    </w:p>
    <w:p w:rsidR="003234BE" w:rsidRPr="005B6C60" w:rsidRDefault="003234BE" w:rsidP="00382605">
      <w:pPr>
        <w:pStyle w:val="4Bulletedcopyblue"/>
        <w:numPr>
          <w:ilvl w:val="0"/>
          <w:numId w:val="3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Determined to be unsubstantiated, unfounded, false or malicious, the LADO and case manager will consider the appropriate next steps. If they consider that the child and/or person who made the allegation is in need of help, or the allegation may have been a cry for help, a referral to children’s social care may be appropriate</w:t>
      </w:r>
    </w:p>
    <w:p w:rsidR="003234BE" w:rsidRPr="005B6C60" w:rsidRDefault="003234BE" w:rsidP="00382605">
      <w:pPr>
        <w:pStyle w:val="4Bulletedcopyblue"/>
        <w:numPr>
          <w:ilvl w:val="0"/>
          <w:numId w:val="3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Shown to be deliberately invented, or malicious, the school will consider whether any disciplinary action is appropriate against the individual(s) who made it</w:t>
      </w:r>
    </w:p>
    <w:p w:rsidR="003234BE" w:rsidRPr="005B6C60" w:rsidRDefault="003234BE" w:rsidP="00AC105C">
      <w:pPr>
        <w:pStyle w:val="Subhead2"/>
        <w:tabs>
          <w:tab w:val="left" w:pos="6511"/>
        </w:tabs>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Confidentiality and information sharing</w:t>
      </w:r>
      <w:r w:rsidRPr="005B6C60">
        <w:rPr>
          <w:rFonts w:ascii="Century Gothic" w:hAnsi="Century Gothic"/>
          <w:color w:val="000000" w:themeColor="text1"/>
          <w:sz w:val="21"/>
          <w:szCs w:val="21"/>
        </w:rPr>
        <w:tab/>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school will make every effort to maintain confidentiality and guard against unwanted publicity while an allegation </w:t>
      </w:r>
      <w:proofErr w:type="gramStart"/>
      <w:r w:rsidRPr="005B6C60">
        <w:rPr>
          <w:rFonts w:ascii="Century Gothic" w:hAnsi="Century Gothic"/>
          <w:color w:val="000000" w:themeColor="text1"/>
          <w:sz w:val="21"/>
          <w:szCs w:val="21"/>
        </w:rPr>
        <w:t>is being investigated or considered</w:t>
      </w:r>
      <w:proofErr w:type="gramEnd"/>
      <w:r w:rsidRPr="005B6C60">
        <w:rPr>
          <w:rFonts w:ascii="Century Gothic" w:hAnsi="Century Gothic"/>
          <w:color w:val="000000" w:themeColor="text1"/>
          <w:sz w:val="21"/>
          <w:szCs w:val="21"/>
        </w:rPr>
        <w:t>.</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case manager will take advice from the LADO, police and children’s social care services, as appropriate, to agree:</w:t>
      </w:r>
    </w:p>
    <w:p w:rsidR="003234BE" w:rsidRPr="005B6C60" w:rsidRDefault="003234BE" w:rsidP="00382605">
      <w:pPr>
        <w:numPr>
          <w:ilvl w:val="0"/>
          <w:numId w:val="23"/>
        </w:numPr>
        <w:spacing w:before="120" w:after="120"/>
        <w:ind w:left="568"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Who needs to know about the allegation and what information can be shared</w:t>
      </w:r>
    </w:p>
    <w:p w:rsidR="003234BE" w:rsidRPr="005B6C60" w:rsidRDefault="003234BE" w:rsidP="00382605">
      <w:pPr>
        <w:numPr>
          <w:ilvl w:val="0"/>
          <w:numId w:val="23"/>
        </w:numPr>
        <w:spacing w:before="120" w:after="120"/>
        <w:ind w:left="568"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How to manage speculation, leaks and gossip, including how to make parents or carers of a child/children involved aware of their obligations with respect to confidentiality </w:t>
      </w:r>
    </w:p>
    <w:p w:rsidR="003234BE" w:rsidRPr="005B6C60" w:rsidRDefault="003234BE" w:rsidP="00382605">
      <w:pPr>
        <w:numPr>
          <w:ilvl w:val="0"/>
          <w:numId w:val="23"/>
        </w:numPr>
        <w:spacing w:before="120" w:after="120"/>
        <w:ind w:left="568"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What, if any, information can be reasonably given to the wider community to reduce speculation</w:t>
      </w:r>
    </w:p>
    <w:p w:rsidR="003234BE" w:rsidRPr="005B6C60" w:rsidRDefault="003234BE" w:rsidP="00382605">
      <w:pPr>
        <w:numPr>
          <w:ilvl w:val="0"/>
          <w:numId w:val="23"/>
        </w:numPr>
        <w:spacing w:before="120" w:after="120"/>
        <w:ind w:left="568"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How to manage press interest if, and when, it arises</w:t>
      </w:r>
    </w:p>
    <w:p w:rsidR="005C2313" w:rsidRPr="005B6C60" w:rsidRDefault="00AC105C" w:rsidP="003234BE">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Keeping records of allegations against staff (including supply teachers), volunteers and contractors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case manager will maintain clear records about any case where the allegation or concern meets the criteria above and store them on the individual’s confidential personnel file for the duration of the case. </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records of any allegation that, following an investigation, is found to be malicious or false will be deleted from the individual’s personnel file (unless the individual consents for the records to be retained on the file).</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For all other allegations (which </w:t>
      </w:r>
      <w:proofErr w:type="gramStart"/>
      <w:r w:rsidRPr="005B6C60">
        <w:rPr>
          <w:rFonts w:ascii="Century Gothic" w:hAnsi="Century Gothic"/>
          <w:color w:val="000000" w:themeColor="text1"/>
          <w:sz w:val="21"/>
          <w:szCs w:val="21"/>
        </w:rPr>
        <w:t>are not found</w:t>
      </w:r>
      <w:proofErr w:type="gramEnd"/>
      <w:r w:rsidRPr="005B6C60">
        <w:rPr>
          <w:rFonts w:ascii="Century Gothic" w:hAnsi="Century Gothic"/>
          <w:color w:val="000000" w:themeColor="text1"/>
          <w:sz w:val="21"/>
          <w:szCs w:val="21"/>
        </w:rPr>
        <w:t xml:space="preserve"> to be malicious or false), the following information will be kept on the file of the individual concerned:</w:t>
      </w:r>
    </w:p>
    <w:p w:rsidR="003234BE" w:rsidRPr="005B6C60" w:rsidRDefault="003234BE" w:rsidP="00AC105C">
      <w:pPr>
        <w:numPr>
          <w:ilvl w:val="0"/>
          <w:numId w:val="23"/>
        </w:numPr>
        <w:spacing w:before="60" w:after="60"/>
        <w:ind w:left="568" w:hanging="284"/>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t>A clear and comprehensive summary of the allegation</w:t>
      </w:r>
    </w:p>
    <w:p w:rsidR="003234BE" w:rsidRPr="005B6C60" w:rsidRDefault="003234BE" w:rsidP="00AC105C">
      <w:pPr>
        <w:numPr>
          <w:ilvl w:val="0"/>
          <w:numId w:val="23"/>
        </w:numPr>
        <w:spacing w:before="60" w:after="60"/>
        <w:ind w:left="568" w:hanging="284"/>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t>Details of how the allegation was followed up and resolved</w:t>
      </w:r>
    </w:p>
    <w:p w:rsidR="003234BE" w:rsidRPr="005B6C60" w:rsidRDefault="003234BE" w:rsidP="00AC105C">
      <w:pPr>
        <w:numPr>
          <w:ilvl w:val="0"/>
          <w:numId w:val="23"/>
        </w:numPr>
        <w:spacing w:before="60" w:after="60"/>
        <w:ind w:left="568" w:hanging="284"/>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t xml:space="preserve">Notes of any action taken, decisions reached and the outcome </w:t>
      </w:r>
    </w:p>
    <w:p w:rsidR="003234BE" w:rsidRPr="005B6C60" w:rsidRDefault="003234BE" w:rsidP="00AC105C">
      <w:pPr>
        <w:numPr>
          <w:ilvl w:val="0"/>
          <w:numId w:val="23"/>
        </w:numPr>
        <w:spacing w:before="60" w:after="60"/>
        <w:ind w:left="568" w:hanging="284"/>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t>A declaration on whether the information will be referred to in any future reference</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In these cases, the school will provide a copy to the individual, in agreement with children’s social care or the police as appropriate.</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Where records contain information about allegations of sexual abuse, we will preserve these for the Independent Inquiry into Child Sexual Abuse (IICSA), for the term of the inquiry. We will retain all other records a</w:t>
      </w:r>
      <w:r w:rsidRPr="005B6C60">
        <w:rPr>
          <w:rFonts w:ascii="Century Gothic" w:eastAsia="Arial" w:hAnsi="Century Gothic"/>
          <w:color w:val="000000" w:themeColor="text1"/>
          <w:sz w:val="21"/>
          <w:szCs w:val="21"/>
        </w:rPr>
        <w:t xml:space="preserve">t </w:t>
      </w:r>
      <w:r w:rsidRPr="005B6C60">
        <w:rPr>
          <w:rFonts w:ascii="Century Gothic" w:hAnsi="Century Gothic"/>
          <w:color w:val="000000" w:themeColor="text1"/>
          <w:sz w:val="21"/>
          <w:szCs w:val="21"/>
        </w:rPr>
        <w:t>least until the individual has reached normal pension age, or for 10 years from the date of the allegation if that is longer.</w:t>
      </w:r>
    </w:p>
    <w:p w:rsidR="003234BE" w:rsidRPr="005B6C60" w:rsidRDefault="003234BE" w:rsidP="00AC105C">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References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When providing employer references, we will:</w:t>
      </w:r>
    </w:p>
    <w:p w:rsidR="003234BE" w:rsidRPr="005B6C60" w:rsidRDefault="003234BE" w:rsidP="00382605">
      <w:pPr>
        <w:pStyle w:val="4Bulletedcopyblue"/>
        <w:numPr>
          <w:ilvl w:val="0"/>
          <w:numId w:val="35"/>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Not refer to any allegation that has been found to be false, unfounded, unsubstantiated or malicious, or any repeated allegations which have all been found to be false, unfounded, unsubstantiated or malicious</w:t>
      </w:r>
    </w:p>
    <w:p w:rsidR="003234BE" w:rsidRPr="005B6C60" w:rsidRDefault="003234BE" w:rsidP="00382605">
      <w:pPr>
        <w:pStyle w:val="4Bulletedcopyblue"/>
        <w:numPr>
          <w:ilvl w:val="0"/>
          <w:numId w:val="35"/>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Include substantiated allegations, provided that the information is factual and does not include opinions</w:t>
      </w:r>
    </w:p>
    <w:p w:rsidR="003234BE" w:rsidRPr="005B6C60" w:rsidRDefault="003234BE" w:rsidP="00AC105C">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Learning lessons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After any cases where the allegations are </w:t>
      </w:r>
      <w:r w:rsidRPr="005B6C60">
        <w:rPr>
          <w:rFonts w:ascii="Century Gothic" w:hAnsi="Century Gothic"/>
          <w:i/>
          <w:color w:val="000000" w:themeColor="text1"/>
          <w:sz w:val="21"/>
          <w:szCs w:val="21"/>
        </w:rPr>
        <w:t>substantiated</w:t>
      </w:r>
      <w:r w:rsidRPr="005B6C60">
        <w:rPr>
          <w:rFonts w:ascii="Century Gothic" w:hAnsi="Century Gothic"/>
          <w:color w:val="000000" w:themeColor="text1"/>
          <w:sz w:val="21"/>
          <w:szCs w:val="21"/>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This will include consideration of (as applicable):</w:t>
      </w:r>
    </w:p>
    <w:p w:rsidR="003234BE" w:rsidRPr="005B6C60" w:rsidRDefault="003234BE" w:rsidP="00382605">
      <w:pPr>
        <w:numPr>
          <w:ilvl w:val="0"/>
          <w:numId w:val="23"/>
        </w:numPr>
        <w:spacing w:before="120" w:after="120"/>
        <w:ind w:left="568" w:hanging="284"/>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t>Issues arising from the decision to suspend the member of staff</w:t>
      </w:r>
    </w:p>
    <w:p w:rsidR="003234BE" w:rsidRPr="005B6C60" w:rsidRDefault="003234BE" w:rsidP="00382605">
      <w:pPr>
        <w:numPr>
          <w:ilvl w:val="0"/>
          <w:numId w:val="23"/>
        </w:numPr>
        <w:spacing w:before="120" w:after="120"/>
        <w:ind w:left="568" w:hanging="284"/>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t>The duration of the suspension</w:t>
      </w:r>
    </w:p>
    <w:p w:rsidR="003234BE" w:rsidRPr="005B6C60" w:rsidRDefault="003234BE" w:rsidP="00382605">
      <w:pPr>
        <w:numPr>
          <w:ilvl w:val="0"/>
          <w:numId w:val="23"/>
        </w:numPr>
        <w:spacing w:before="120" w:after="120"/>
        <w:ind w:left="568" w:hanging="284"/>
        <w:jc w:val="both"/>
        <w:rPr>
          <w:rFonts w:ascii="Century Gothic" w:hAnsi="Century Gothic"/>
          <w:color w:val="000000" w:themeColor="text1"/>
          <w:sz w:val="21"/>
          <w:szCs w:val="21"/>
        </w:rPr>
      </w:pPr>
      <w:r w:rsidRPr="005B6C60">
        <w:rPr>
          <w:rFonts w:ascii="Century Gothic" w:eastAsia="Arial" w:hAnsi="Century Gothic"/>
          <w:color w:val="000000" w:themeColor="text1"/>
          <w:sz w:val="21"/>
          <w:szCs w:val="21"/>
        </w:rPr>
        <w:t xml:space="preserve">Whether or not the suspension was justified </w:t>
      </w:r>
    </w:p>
    <w:p w:rsidR="003234BE" w:rsidRPr="005B6C60" w:rsidRDefault="003234BE" w:rsidP="00382605">
      <w:pPr>
        <w:numPr>
          <w:ilvl w:val="0"/>
          <w:numId w:val="23"/>
        </w:numPr>
        <w:spacing w:before="120" w:after="120"/>
        <w:ind w:left="568" w:hanging="284"/>
        <w:jc w:val="both"/>
        <w:rPr>
          <w:rFonts w:ascii="Century Gothic" w:hAnsi="Century Gothic"/>
          <w:color w:val="000000" w:themeColor="text1"/>
          <w:sz w:val="21"/>
          <w:szCs w:val="21"/>
        </w:rPr>
      </w:pPr>
      <w:r w:rsidRPr="005B6C60">
        <w:rPr>
          <w:rFonts w:ascii="Century Gothic" w:eastAsia="Arial" w:hAnsi="Century Gothic"/>
          <w:color w:val="000000" w:themeColor="text1"/>
          <w:sz w:val="21"/>
          <w:szCs w:val="21"/>
        </w:rPr>
        <w:t xml:space="preserve">The use of suspension when the individual </w:t>
      </w:r>
      <w:proofErr w:type="gramStart"/>
      <w:r w:rsidRPr="005B6C60">
        <w:rPr>
          <w:rFonts w:ascii="Century Gothic" w:eastAsia="Arial" w:hAnsi="Century Gothic"/>
          <w:color w:val="000000" w:themeColor="text1"/>
          <w:sz w:val="21"/>
          <w:szCs w:val="21"/>
        </w:rPr>
        <w:t>is subsequently reinstated</w:t>
      </w:r>
      <w:proofErr w:type="gramEnd"/>
      <w:r w:rsidRPr="005B6C60">
        <w:rPr>
          <w:rFonts w:ascii="Century Gothic" w:eastAsia="Arial" w:hAnsi="Century Gothic"/>
          <w:color w:val="000000" w:themeColor="text1"/>
          <w:sz w:val="21"/>
          <w:szCs w:val="21"/>
        </w:rPr>
        <w:t>. We will consider how future investigations of a similar nature could be carried out without suspending the individual</w:t>
      </w:r>
    </w:p>
    <w:p w:rsidR="003234BE" w:rsidRPr="005B6C60" w:rsidRDefault="003234BE" w:rsidP="003234BE">
      <w:pPr>
        <w:spacing w:before="120"/>
        <w:jc w:val="both"/>
        <w:rPr>
          <w:rFonts w:ascii="Century Gothic" w:eastAsia="Arial" w:hAnsi="Century Gothic"/>
          <w:color w:val="000000" w:themeColor="text1"/>
          <w:sz w:val="21"/>
          <w:szCs w:val="21"/>
        </w:rPr>
      </w:pPr>
      <w:r w:rsidRPr="005B6C60">
        <w:rPr>
          <w:rFonts w:ascii="Century Gothic" w:eastAsia="Arial" w:hAnsi="Century Gothic"/>
          <w:color w:val="000000" w:themeColor="text1"/>
          <w:sz w:val="21"/>
          <w:szCs w:val="21"/>
        </w:rPr>
        <w:t xml:space="preserve">For all other cases, the case manager will consider the facts and determine whether any improvements </w:t>
      </w:r>
      <w:proofErr w:type="gramStart"/>
      <w:r w:rsidRPr="005B6C60">
        <w:rPr>
          <w:rFonts w:ascii="Century Gothic" w:eastAsia="Arial" w:hAnsi="Century Gothic"/>
          <w:color w:val="000000" w:themeColor="text1"/>
          <w:sz w:val="21"/>
          <w:szCs w:val="21"/>
        </w:rPr>
        <w:t>can be made</w:t>
      </w:r>
      <w:proofErr w:type="gramEnd"/>
      <w:r w:rsidRPr="005B6C60">
        <w:rPr>
          <w:rFonts w:ascii="Century Gothic" w:eastAsia="Arial" w:hAnsi="Century Gothic"/>
          <w:color w:val="000000" w:themeColor="text1"/>
          <w:sz w:val="21"/>
          <w:szCs w:val="21"/>
        </w:rPr>
        <w:t>.</w:t>
      </w:r>
    </w:p>
    <w:p w:rsidR="003234BE" w:rsidRPr="005B6C60" w:rsidRDefault="003234BE" w:rsidP="00AC105C">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Non-recent allegations</w:t>
      </w:r>
    </w:p>
    <w:p w:rsidR="003234BE" w:rsidRPr="005B6C60" w:rsidRDefault="003234BE" w:rsidP="00AC105C">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Abuse </w:t>
      </w:r>
      <w:proofErr w:type="gramStart"/>
      <w:r w:rsidRPr="005B6C60">
        <w:rPr>
          <w:rFonts w:ascii="Century Gothic" w:hAnsi="Century Gothic"/>
          <w:color w:val="000000" w:themeColor="text1"/>
          <w:sz w:val="21"/>
          <w:szCs w:val="21"/>
        </w:rPr>
        <w:t>can be reported</w:t>
      </w:r>
      <w:proofErr w:type="gramEnd"/>
      <w:r w:rsidRPr="005B6C60">
        <w:rPr>
          <w:rFonts w:ascii="Century Gothic" w:hAnsi="Century Gothic"/>
          <w:color w:val="000000" w:themeColor="text1"/>
          <w:sz w:val="21"/>
          <w:szCs w:val="21"/>
        </w:rPr>
        <w:t>, no matter how long ago it happened.</w:t>
      </w:r>
    </w:p>
    <w:p w:rsidR="003234BE" w:rsidRPr="005B6C60" w:rsidRDefault="003234BE" w:rsidP="003234BE">
      <w:pPr>
        <w:spacing w:before="12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We will report any non-recent allegations made by a child to the LADO in line with our local authority’s procedures for dealing with non-recent allegations.</w:t>
      </w:r>
    </w:p>
    <w:p w:rsidR="003234BE" w:rsidRPr="005B6C60" w:rsidRDefault="003234BE" w:rsidP="003234BE">
      <w:pPr>
        <w:spacing w:before="12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an adult makes an allegation to the school that they </w:t>
      </w:r>
      <w:proofErr w:type="gramStart"/>
      <w:r w:rsidRPr="005B6C60">
        <w:rPr>
          <w:rFonts w:ascii="Century Gothic" w:hAnsi="Century Gothic"/>
          <w:color w:val="000000" w:themeColor="text1"/>
          <w:sz w:val="21"/>
          <w:szCs w:val="21"/>
        </w:rPr>
        <w:t>were abused</w:t>
      </w:r>
      <w:proofErr w:type="gramEnd"/>
      <w:r w:rsidRPr="005B6C60">
        <w:rPr>
          <w:rFonts w:ascii="Century Gothic" w:hAnsi="Century Gothic"/>
          <w:color w:val="000000" w:themeColor="text1"/>
          <w:sz w:val="21"/>
          <w:szCs w:val="21"/>
        </w:rPr>
        <w:t xml:space="preserve"> as a child, we will advise the individual to report the allegation to the police.</w:t>
      </w:r>
    </w:p>
    <w:p w:rsidR="00AC105C" w:rsidRPr="005B6C60" w:rsidRDefault="00AC105C">
      <w:pPr>
        <w:spacing w:after="200" w:line="276" w:lineRule="auto"/>
        <w:rPr>
          <w:rFonts w:ascii="Century Gothic" w:eastAsia="MS Mincho" w:hAnsi="Century Gothic"/>
          <w:b/>
          <w:color w:val="000000" w:themeColor="text1"/>
          <w:sz w:val="21"/>
          <w:szCs w:val="21"/>
          <w:lang w:val="en-US" w:eastAsia="en-US"/>
        </w:rPr>
      </w:pPr>
      <w:r w:rsidRPr="005B6C60">
        <w:rPr>
          <w:rFonts w:ascii="Century Gothic" w:hAnsi="Century Gothic"/>
          <w:color w:val="000000" w:themeColor="text1"/>
          <w:sz w:val="21"/>
          <w:szCs w:val="21"/>
        </w:rPr>
        <w:br w:type="page"/>
      </w:r>
    </w:p>
    <w:p w:rsidR="003234BE" w:rsidRPr="005B6C60" w:rsidRDefault="003234BE" w:rsidP="00AC105C">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Concerns that do not meet the harm threshold</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section is based on ‘Section 2: Concerns that do not meet the harm threshold’ in part 4 of Keeping Children Safe in Education. </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This section applies to all concerns (including allegations) about members of staff, including supply teachers, volunteers and contractors, which do not meet the harm </w:t>
      </w:r>
      <w:proofErr w:type="gramStart"/>
      <w:r w:rsidRPr="005B6C60">
        <w:rPr>
          <w:rFonts w:ascii="Century Gothic" w:hAnsi="Century Gothic"/>
          <w:color w:val="000000" w:themeColor="text1"/>
          <w:sz w:val="21"/>
          <w:szCs w:val="21"/>
        </w:rPr>
        <w:t>threshold</w:t>
      </w:r>
      <w:proofErr w:type="gramEnd"/>
      <w:r w:rsidRPr="005B6C60">
        <w:rPr>
          <w:rFonts w:ascii="Century Gothic" w:hAnsi="Century Gothic"/>
          <w:color w:val="000000" w:themeColor="text1"/>
          <w:sz w:val="21"/>
          <w:szCs w:val="21"/>
        </w:rPr>
        <w:t xml:space="preserve"> set out in section 1 above.</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Concerns may arise through, for example: </w:t>
      </w:r>
    </w:p>
    <w:p w:rsidR="003234BE" w:rsidRPr="005B6C60" w:rsidRDefault="003234BE" w:rsidP="00382605">
      <w:pPr>
        <w:pStyle w:val="4Bulletedcopyblue"/>
        <w:numPr>
          <w:ilvl w:val="0"/>
          <w:numId w:val="36"/>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Suspicion</w:t>
      </w:r>
    </w:p>
    <w:p w:rsidR="003234BE" w:rsidRPr="005B6C60" w:rsidRDefault="003234BE" w:rsidP="00382605">
      <w:pPr>
        <w:pStyle w:val="4Bulletedcopyblue"/>
        <w:numPr>
          <w:ilvl w:val="0"/>
          <w:numId w:val="36"/>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Complaint</w:t>
      </w:r>
    </w:p>
    <w:p w:rsidR="003234BE" w:rsidRPr="005B6C60" w:rsidRDefault="003234BE" w:rsidP="00382605">
      <w:pPr>
        <w:pStyle w:val="4Bulletedcopyblue"/>
        <w:numPr>
          <w:ilvl w:val="0"/>
          <w:numId w:val="36"/>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Safeguarding concern or allegation from another member of staff </w:t>
      </w:r>
    </w:p>
    <w:p w:rsidR="003234BE" w:rsidRPr="005B6C60" w:rsidRDefault="003234BE" w:rsidP="00382605">
      <w:pPr>
        <w:pStyle w:val="4Bulletedcopyblue"/>
        <w:numPr>
          <w:ilvl w:val="0"/>
          <w:numId w:val="36"/>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Disclosure made by a child, parent or other adult within or outside the school</w:t>
      </w:r>
    </w:p>
    <w:p w:rsidR="003234BE" w:rsidRPr="005B6C60" w:rsidRDefault="003234BE" w:rsidP="00382605">
      <w:pPr>
        <w:pStyle w:val="4Bulletedcopyblue"/>
        <w:numPr>
          <w:ilvl w:val="0"/>
          <w:numId w:val="36"/>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Pre-employment vetting checks </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t>
      </w:r>
      <w:proofErr w:type="spellStart"/>
      <w:r w:rsidRPr="005B6C60">
        <w:rPr>
          <w:rFonts w:ascii="Century Gothic" w:hAnsi="Century Gothic"/>
          <w:color w:val="000000" w:themeColor="text1"/>
          <w:sz w:val="21"/>
          <w:szCs w:val="21"/>
        </w:rPr>
        <w:t>recognise</w:t>
      </w:r>
      <w:proofErr w:type="spellEnd"/>
      <w:r w:rsidRPr="005B6C60">
        <w:rPr>
          <w:rFonts w:ascii="Century Gothic" w:hAnsi="Century Gothic"/>
          <w:color w:val="000000" w:themeColor="text1"/>
          <w:sz w:val="21"/>
          <w:szCs w:val="21"/>
        </w:rPr>
        <w:t xml:space="preserve"> the importance of responding to and dealing with any concerns in a timely manner to safeguard the welfare of children.</w:t>
      </w:r>
    </w:p>
    <w:p w:rsidR="003234BE" w:rsidRPr="005B6C60" w:rsidRDefault="003234BE" w:rsidP="00AC105C">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Definition of low-level concerns</w:t>
      </w:r>
    </w:p>
    <w:p w:rsidR="003234BE" w:rsidRPr="005B6C60" w:rsidRDefault="003234BE" w:rsidP="003234BE">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term ‘low-level’ concern is any concern – no matter how small – that an adult working in or on behalf of the school may have acted in a way that:</w:t>
      </w:r>
    </w:p>
    <w:p w:rsidR="003234BE" w:rsidRPr="005B6C60" w:rsidRDefault="003234BE" w:rsidP="00382605">
      <w:pPr>
        <w:pStyle w:val="4Bulletedcopyblue"/>
        <w:numPr>
          <w:ilvl w:val="0"/>
          <w:numId w:val="3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Is inconsistent with the staff code of conduct, including inappropriate conduct outside of work, </w:t>
      </w:r>
      <w:r w:rsidRPr="005B6C60">
        <w:rPr>
          <w:rFonts w:ascii="Century Gothic" w:hAnsi="Century Gothic"/>
          <w:b/>
          <w:color w:val="000000" w:themeColor="text1"/>
          <w:sz w:val="21"/>
          <w:szCs w:val="21"/>
        </w:rPr>
        <w:t>and</w:t>
      </w:r>
    </w:p>
    <w:p w:rsidR="003234BE" w:rsidRPr="005B6C60" w:rsidRDefault="003234BE" w:rsidP="00382605">
      <w:pPr>
        <w:pStyle w:val="4Bulletedcopyblue"/>
        <w:numPr>
          <w:ilvl w:val="0"/>
          <w:numId w:val="3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Does not meet the allegations threshold or is otherwise not considered serious enough to consider a referral to the designated officer at the local authority</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Examples of such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could include, but are not limited </w:t>
      </w:r>
      <w:proofErr w:type="gramStart"/>
      <w:r w:rsidRPr="005B6C60">
        <w:rPr>
          <w:rFonts w:ascii="Century Gothic" w:hAnsi="Century Gothic"/>
          <w:color w:val="000000" w:themeColor="text1"/>
          <w:sz w:val="21"/>
          <w:szCs w:val="21"/>
        </w:rPr>
        <w:t>to</w:t>
      </w:r>
      <w:proofErr w:type="gramEnd"/>
      <w:r w:rsidRPr="005B6C60">
        <w:rPr>
          <w:rFonts w:ascii="Century Gothic" w:hAnsi="Century Gothic"/>
          <w:color w:val="000000" w:themeColor="text1"/>
          <w:sz w:val="21"/>
          <w:szCs w:val="21"/>
        </w:rPr>
        <w:t>:</w:t>
      </w:r>
    </w:p>
    <w:p w:rsidR="003234BE" w:rsidRPr="005B6C60" w:rsidRDefault="003234BE" w:rsidP="00382605">
      <w:pPr>
        <w:pStyle w:val="4Bulletedcopyblue"/>
        <w:numPr>
          <w:ilvl w:val="0"/>
          <w:numId w:val="3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Being overly friendly with children</w:t>
      </w:r>
    </w:p>
    <w:p w:rsidR="003234BE" w:rsidRPr="005B6C60" w:rsidRDefault="003234BE" w:rsidP="00382605">
      <w:pPr>
        <w:pStyle w:val="4Bulletedcopyblue"/>
        <w:numPr>
          <w:ilvl w:val="0"/>
          <w:numId w:val="3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Having </w:t>
      </w:r>
      <w:proofErr w:type="spellStart"/>
      <w:r w:rsidRPr="005B6C60">
        <w:rPr>
          <w:rFonts w:ascii="Century Gothic" w:hAnsi="Century Gothic"/>
          <w:color w:val="000000" w:themeColor="text1"/>
          <w:sz w:val="21"/>
          <w:szCs w:val="21"/>
        </w:rPr>
        <w:t>favourites</w:t>
      </w:r>
      <w:proofErr w:type="spellEnd"/>
    </w:p>
    <w:p w:rsidR="003234BE" w:rsidRPr="005B6C60" w:rsidRDefault="003234BE" w:rsidP="00382605">
      <w:pPr>
        <w:pStyle w:val="4Bulletedcopyblue"/>
        <w:numPr>
          <w:ilvl w:val="0"/>
          <w:numId w:val="3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Taking photographs of children on their mobile phone</w:t>
      </w:r>
    </w:p>
    <w:p w:rsidR="003234BE" w:rsidRPr="005B6C60" w:rsidRDefault="003234BE" w:rsidP="00382605">
      <w:pPr>
        <w:pStyle w:val="4Bulletedcopyblue"/>
        <w:numPr>
          <w:ilvl w:val="0"/>
          <w:numId w:val="3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Engaging with a child on a one-to-one basis in a secluded area or behind a closed door</w:t>
      </w:r>
    </w:p>
    <w:p w:rsidR="003234BE" w:rsidRPr="005B6C60" w:rsidRDefault="003234BE" w:rsidP="00382605">
      <w:pPr>
        <w:pStyle w:val="4Bulletedcopyblue"/>
        <w:numPr>
          <w:ilvl w:val="0"/>
          <w:numId w:val="3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Humiliating pupils </w:t>
      </w:r>
    </w:p>
    <w:p w:rsidR="003234BE" w:rsidRPr="005B6C60" w:rsidRDefault="003234BE" w:rsidP="00AC105C">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Sharing low-level concerns </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t>
      </w:r>
      <w:proofErr w:type="spellStart"/>
      <w:r w:rsidRPr="005B6C60">
        <w:rPr>
          <w:rFonts w:ascii="Century Gothic" w:hAnsi="Century Gothic"/>
          <w:color w:val="000000" w:themeColor="text1"/>
          <w:sz w:val="21"/>
          <w:szCs w:val="21"/>
        </w:rPr>
        <w:t>recognise</w:t>
      </w:r>
      <w:proofErr w:type="spellEnd"/>
      <w:r w:rsidRPr="005B6C60">
        <w:rPr>
          <w:rFonts w:ascii="Century Gothic" w:hAnsi="Century Gothic"/>
          <w:color w:val="000000" w:themeColor="text1"/>
          <w:sz w:val="21"/>
          <w:szCs w:val="21"/>
        </w:rPr>
        <w:t xml:space="preserve"> the importance of creating a culture of openness, trust and transparency to encourage all staff </w:t>
      </w:r>
      <w:proofErr w:type="gramStart"/>
      <w:r w:rsidRPr="005B6C60">
        <w:rPr>
          <w:rFonts w:ascii="Century Gothic" w:hAnsi="Century Gothic"/>
          <w:color w:val="000000" w:themeColor="text1"/>
          <w:sz w:val="21"/>
          <w:szCs w:val="21"/>
        </w:rPr>
        <w:t>to confidentially share</w:t>
      </w:r>
      <w:proofErr w:type="gramEnd"/>
      <w:r w:rsidRPr="005B6C60">
        <w:rPr>
          <w:rFonts w:ascii="Century Gothic" w:hAnsi="Century Gothic"/>
          <w:color w:val="000000" w:themeColor="text1"/>
          <w:sz w:val="21"/>
          <w:szCs w:val="21"/>
        </w:rPr>
        <w:t xml:space="preserve"> low-level concerns so that they can be addressed appropriately.</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will create this culture by: </w:t>
      </w:r>
    </w:p>
    <w:p w:rsidR="003234BE" w:rsidRPr="005B6C60" w:rsidRDefault="003234BE" w:rsidP="00382605">
      <w:pPr>
        <w:pStyle w:val="4Bulletedcopyblue"/>
        <w:numPr>
          <w:ilvl w:val="0"/>
          <w:numId w:val="3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Having an open door </w:t>
      </w:r>
      <w:r w:rsidR="00952695" w:rsidRPr="005B6C60">
        <w:rPr>
          <w:rFonts w:ascii="Century Gothic" w:hAnsi="Century Gothic"/>
          <w:color w:val="000000" w:themeColor="text1"/>
          <w:sz w:val="21"/>
          <w:szCs w:val="21"/>
        </w:rPr>
        <w:t>policy</w:t>
      </w:r>
    </w:p>
    <w:p w:rsidR="003234BE" w:rsidRPr="005B6C60" w:rsidRDefault="003234BE" w:rsidP="00382605">
      <w:pPr>
        <w:pStyle w:val="4Bulletedcopyblue"/>
        <w:numPr>
          <w:ilvl w:val="0"/>
          <w:numId w:val="3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Ensuring staff are clear about what appropriate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is, and are confident in distinguishing expected and appropriate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from concerning, problematic or inappropriate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in themselves and others</w:t>
      </w:r>
    </w:p>
    <w:p w:rsidR="003234BE" w:rsidRPr="005B6C60" w:rsidRDefault="003234BE" w:rsidP="00382605">
      <w:pPr>
        <w:pStyle w:val="4Bulletedcopyblue"/>
        <w:numPr>
          <w:ilvl w:val="0"/>
          <w:numId w:val="3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Empowering staff to share any low-level concerns as outlined in this policy</w:t>
      </w:r>
    </w:p>
    <w:p w:rsidR="003234BE" w:rsidRPr="005B6C60" w:rsidRDefault="003234BE" w:rsidP="00382605">
      <w:pPr>
        <w:pStyle w:val="4Bulletedcopyblue"/>
        <w:numPr>
          <w:ilvl w:val="0"/>
          <w:numId w:val="3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Empowering staff to self-refer </w:t>
      </w:r>
    </w:p>
    <w:p w:rsidR="003234BE" w:rsidRPr="005B6C60" w:rsidRDefault="003234BE" w:rsidP="00382605">
      <w:pPr>
        <w:pStyle w:val="4Bulletedcopyblue"/>
        <w:numPr>
          <w:ilvl w:val="0"/>
          <w:numId w:val="3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Addressing unprofessional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and supporting the individual to correct it at an early stage</w:t>
      </w:r>
    </w:p>
    <w:p w:rsidR="003234BE" w:rsidRPr="005B6C60" w:rsidRDefault="003234BE" w:rsidP="00382605">
      <w:pPr>
        <w:pStyle w:val="4Bulletedcopyblue"/>
        <w:numPr>
          <w:ilvl w:val="0"/>
          <w:numId w:val="3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Providing a responsive, sensitive and proportionate handling of such concerns when they are raised</w:t>
      </w:r>
    </w:p>
    <w:p w:rsidR="003234BE" w:rsidRPr="005B6C60" w:rsidRDefault="003234BE" w:rsidP="00382605">
      <w:pPr>
        <w:pStyle w:val="4Bulletedcopyblue"/>
        <w:numPr>
          <w:ilvl w:val="0"/>
          <w:numId w:val="3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Helping to identify any weakness in the school’s safeguarding system</w:t>
      </w:r>
    </w:p>
    <w:p w:rsidR="001C68F9" w:rsidRPr="005B6C60" w:rsidRDefault="00B369BE" w:rsidP="00B369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In collaboration with the designated safeguarding lead,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will be the ultimate decision-maker in respect of all low-level concerns. </w:t>
      </w:r>
      <w:r w:rsidR="00952695" w:rsidRPr="005B6C60">
        <w:rPr>
          <w:rFonts w:ascii="Century Gothic" w:hAnsi="Century Gothic"/>
          <w:b/>
          <w:color w:val="000000" w:themeColor="text1"/>
          <w:sz w:val="21"/>
          <w:szCs w:val="21"/>
        </w:rPr>
        <w:t xml:space="preserve">All low-level concerns </w:t>
      </w:r>
      <w:proofErr w:type="gramStart"/>
      <w:r w:rsidR="00952695" w:rsidRPr="005B6C60">
        <w:rPr>
          <w:rFonts w:ascii="Century Gothic" w:hAnsi="Century Gothic"/>
          <w:b/>
          <w:color w:val="000000" w:themeColor="text1"/>
          <w:sz w:val="21"/>
          <w:szCs w:val="21"/>
        </w:rPr>
        <w:t xml:space="preserve">should </w:t>
      </w:r>
      <w:r w:rsidRPr="005B6C60">
        <w:rPr>
          <w:rFonts w:ascii="Century Gothic" w:hAnsi="Century Gothic"/>
          <w:b/>
          <w:color w:val="000000" w:themeColor="text1"/>
          <w:sz w:val="21"/>
          <w:szCs w:val="21"/>
        </w:rPr>
        <w:t>ther</w:t>
      </w:r>
      <w:r w:rsidR="001C72F3" w:rsidRPr="005B6C60">
        <w:rPr>
          <w:rFonts w:ascii="Century Gothic" w:hAnsi="Century Gothic"/>
          <w:b/>
          <w:color w:val="000000" w:themeColor="text1"/>
          <w:sz w:val="21"/>
          <w:szCs w:val="21"/>
        </w:rPr>
        <w:t>e</w:t>
      </w:r>
      <w:r w:rsidRPr="005B6C60">
        <w:rPr>
          <w:rFonts w:ascii="Century Gothic" w:hAnsi="Century Gothic"/>
          <w:b/>
          <w:color w:val="000000" w:themeColor="text1"/>
          <w:sz w:val="21"/>
          <w:szCs w:val="21"/>
        </w:rPr>
        <w:t>f</w:t>
      </w:r>
      <w:r w:rsidR="001C72F3" w:rsidRPr="005B6C60">
        <w:rPr>
          <w:rFonts w:ascii="Century Gothic" w:hAnsi="Century Gothic"/>
          <w:b/>
          <w:color w:val="000000" w:themeColor="text1"/>
          <w:sz w:val="21"/>
          <w:szCs w:val="21"/>
        </w:rPr>
        <w:t>o</w:t>
      </w:r>
      <w:r w:rsidRPr="005B6C60">
        <w:rPr>
          <w:rFonts w:ascii="Century Gothic" w:hAnsi="Century Gothic"/>
          <w:b/>
          <w:color w:val="000000" w:themeColor="text1"/>
          <w:sz w:val="21"/>
          <w:szCs w:val="21"/>
        </w:rPr>
        <w:t xml:space="preserve">re </w:t>
      </w:r>
      <w:r w:rsidR="00952695" w:rsidRPr="005B6C60">
        <w:rPr>
          <w:rFonts w:ascii="Century Gothic" w:hAnsi="Century Gothic"/>
          <w:b/>
          <w:color w:val="000000" w:themeColor="text1"/>
          <w:sz w:val="21"/>
          <w:szCs w:val="21"/>
        </w:rPr>
        <w:t>be shared</w:t>
      </w:r>
      <w:proofErr w:type="gramEnd"/>
      <w:r w:rsidR="00952695" w:rsidRPr="005B6C60">
        <w:rPr>
          <w:rFonts w:ascii="Century Gothic" w:hAnsi="Century Gothic"/>
          <w:b/>
          <w:color w:val="000000" w:themeColor="text1"/>
          <w:sz w:val="21"/>
          <w:szCs w:val="21"/>
        </w:rPr>
        <w:t xml:space="preserve"> with the </w:t>
      </w:r>
      <w:proofErr w:type="spellStart"/>
      <w:r w:rsidR="00952695" w:rsidRPr="005B6C60">
        <w:rPr>
          <w:rFonts w:ascii="Century Gothic" w:hAnsi="Century Gothic"/>
          <w:b/>
          <w:color w:val="000000" w:themeColor="text1"/>
          <w:sz w:val="21"/>
          <w:szCs w:val="21"/>
        </w:rPr>
        <w:t>Headteacher</w:t>
      </w:r>
      <w:proofErr w:type="spellEnd"/>
      <w:r w:rsidR="00952695" w:rsidRPr="005B6C60">
        <w:rPr>
          <w:rFonts w:ascii="Century Gothic" w:hAnsi="Century Gothic"/>
          <w:b/>
          <w:color w:val="000000" w:themeColor="text1"/>
          <w:sz w:val="21"/>
          <w:szCs w:val="21"/>
        </w:rPr>
        <w:t xml:space="preserve"> or Safeguarding Lead. This will allow any potential patterns of inappropriate, problematic or concerning </w:t>
      </w:r>
      <w:proofErr w:type="spellStart"/>
      <w:r w:rsidR="00952695" w:rsidRPr="005B6C60">
        <w:rPr>
          <w:rFonts w:ascii="Century Gothic" w:hAnsi="Century Gothic"/>
          <w:b/>
          <w:color w:val="000000" w:themeColor="text1"/>
          <w:sz w:val="21"/>
          <w:szCs w:val="21"/>
        </w:rPr>
        <w:t>behaviour</w:t>
      </w:r>
      <w:proofErr w:type="spellEnd"/>
      <w:r w:rsidR="00952695" w:rsidRPr="005B6C60">
        <w:rPr>
          <w:rFonts w:ascii="Century Gothic" w:hAnsi="Century Gothic"/>
          <w:b/>
          <w:color w:val="000000" w:themeColor="text1"/>
          <w:sz w:val="21"/>
          <w:szCs w:val="21"/>
        </w:rPr>
        <w:t xml:space="preserve"> to </w:t>
      </w:r>
      <w:proofErr w:type="gramStart"/>
      <w:r w:rsidR="00952695" w:rsidRPr="005B6C60">
        <w:rPr>
          <w:rFonts w:ascii="Century Gothic" w:hAnsi="Century Gothic"/>
          <w:b/>
          <w:color w:val="000000" w:themeColor="text1"/>
          <w:sz w:val="21"/>
          <w:szCs w:val="21"/>
        </w:rPr>
        <w:t>be identified</w:t>
      </w:r>
      <w:proofErr w:type="gramEnd"/>
      <w:r w:rsidR="00952695" w:rsidRPr="005B6C60">
        <w:rPr>
          <w:rFonts w:ascii="Century Gothic" w:hAnsi="Century Gothic"/>
          <w:b/>
          <w:color w:val="000000" w:themeColor="text1"/>
          <w:sz w:val="21"/>
          <w:szCs w:val="21"/>
        </w:rPr>
        <w:t>, and ensure that no information is possibly lost.</w:t>
      </w:r>
      <w:r w:rsidR="001C68F9" w:rsidRPr="005B6C60">
        <w:rPr>
          <w:rFonts w:ascii="Century Gothic" w:hAnsi="Century Gothic"/>
          <w:b/>
          <w:color w:val="000000" w:themeColor="text1"/>
          <w:sz w:val="21"/>
          <w:szCs w:val="21"/>
        </w:rPr>
        <w:t xml:space="preserve"> Staff are able to share their low-level concern verbally with the </w:t>
      </w:r>
      <w:proofErr w:type="spellStart"/>
      <w:r w:rsidR="001C68F9" w:rsidRPr="005B6C60">
        <w:rPr>
          <w:rFonts w:ascii="Century Gothic" w:hAnsi="Century Gothic"/>
          <w:b/>
          <w:color w:val="000000" w:themeColor="text1"/>
          <w:sz w:val="21"/>
          <w:szCs w:val="21"/>
        </w:rPr>
        <w:t>Headteacher</w:t>
      </w:r>
      <w:proofErr w:type="spellEnd"/>
      <w:r w:rsidR="001C68F9" w:rsidRPr="005B6C60">
        <w:rPr>
          <w:rFonts w:ascii="Century Gothic" w:hAnsi="Century Gothic"/>
          <w:b/>
          <w:color w:val="000000" w:themeColor="text1"/>
          <w:sz w:val="21"/>
          <w:szCs w:val="21"/>
        </w:rPr>
        <w:t xml:space="preserve"> or Safeguarding Lead, or by providing them with a written summary of it. </w:t>
      </w:r>
    </w:p>
    <w:p w:rsidR="00952695" w:rsidRPr="005B6C60" w:rsidRDefault="00952695" w:rsidP="001C68F9">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If the staff member who raises the concern does not wish to </w:t>
      </w:r>
      <w:proofErr w:type="gramStart"/>
      <w:r w:rsidRPr="005B6C60">
        <w:rPr>
          <w:rFonts w:ascii="Century Gothic" w:hAnsi="Century Gothic"/>
          <w:color w:val="000000" w:themeColor="text1"/>
          <w:sz w:val="21"/>
          <w:szCs w:val="21"/>
        </w:rPr>
        <w:t>be named</w:t>
      </w:r>
      <w:proofErr w:type="gramEnd"/>
      <w:r w:rsidRPr="005B6C60">
        <w:rPr>
          <w:rFonts w:ascii="Century Gothic" w:hAnsi="Century Gothic"/>
          <w:color w:val="000000" w:themeColor="text1"/>
          <w:sz w:val="21"/>
          <w:szCs w:val="21"/>
        </w:rPr>
        <w:t xml:space="preserve">, </w:t>
      </w:r>
      <w:r w:rsidR="001C68F9" w:rsidRPr="005B6C60">
        <w:rPr>
          <w:rFonts w:ascii="Century Gothic" w:hAnsi="Century Gothic"/>
          <w:color w:val="000000" w:themeColor="text1"/>
          <w:sz w:val="21"/>
          <w:szCs w:val="21"/>
        </w:rPr>
        <w:t>we will try to</w:t>
      </w:r>
      <w:r w:rsidRPr="005B6C60">
        <w:rPr>
          <w:rFonts w:ascii="Century Gothic" w:hAnsi="Century Gothic"/>
          <w:color w:val="000000" w:themeColor="text1"/>
          <w:sz w:val="21"/>
          <w:szCs w:val="21"/>
        </w:rPr>
        <w:t xml:space="preserve"> respect that person’s wishes as far as possible. However, there may be circumstances where the staff member who raises the concern will need to be named (for example, where it is necessary in order to carry out a fair disciplinary process) and, for this reason, anonymity </w:t>
      </w:r>
      <w:r w:rsidR="001C68F9" w:rsidRPr="005B6C60">
        <w:rPr>
          <w:rFonts w:ascii="Century Gothic" w:hAnsi="Century Gothic"/>
          <w:color w:val="000000" w:themeColor="text1"/>
          <w:sz w:val="21"/>
          <w:szCs w:val="21"/>
        </w:rPr>
        <w:t>can</w:t>
      </w:r>
      <w:r w:rsidRPr="005B6C60">
        <w:rPr>
          <w:rFonts w:ascii="Century Gothic" w:hAnsi="Century Gothic"/>
          <w:color w:val="000000" w:themeColor="text1"/>
          <w:sz w:val="21"/>
          <w:szCs w:val="21"/>
        </w:rPr>
        <w:t xml:space="preserve"> never be promised to members of staff who share low-level concerns. Where possible, we will e</w:t>
      </w:r>
      <w:r w:rsidR="001C68F9" w:rsidRPr="005B6C60">
        <w:rPr>
          <w:rFonts w:ascii="Century Gothic" w:hAnsi="Century Gothic"/>
          <w:color w:val="000000" w:themeColor="text1"/>
          <w:sz w:val="21"/>
          <w:szCs w:val="21"/>
        </w:rPr>
        <w:t xml:space="preserve">ncourage staff to consent to </w:t>
      </w:r>
      <w:proofErr w:type="gramStart"/>
      <w:r w:rsidR="001C68F9" w:rsidRPr="005B6C60">
        <w:rPr>
          <w:rFonts w:ascii="Century Gothic" w:hAnsi="Century Gothic"/>
          <w:color w:val="000000" w:themeColor="text1"/>
          <w:sz w:val="21"/>
          <w:szCs w:val="21"/>
        </w:rPr>
        <w:t xml:space="preserve">be </w:t>
      </w:r>
      <w:r w:rsidRPr="005B6C60">
        <w:rPr>
          <w:rFonts w:ascii="Century Gothic" w:hAnsi="Century Gothic"/>
          <w:color w:val="000000" w:themeColor="text1"/>
          <w:sz w:val="21"/>
          <w:szCs w:val="21"/>
        </w:rPr>
        <w:t>named</w:t>
      </w:r>
      <w:proofErr w:type="gramEnd"/>
      <w:r w:rsidRPr="005B6C60">
        <w:rPr>
          <w:rFonts w:ascii="Century Gothic" w:hAnsi="Century Gothic"/>
          <w:color w:val="000000" w:themeColor="text1"/>
          <w:sz w:val="21"/>
          <w:szCs w:val="21"/>
        </w:rPr>
        <w:t>, as this will help to create a culture of openness and transparency.</w:t>
      </w:r>
    </w:p>
    <w:p w:rsidR="001C68F9" w:rsidRPr="005B6C60" w:rsidRDefault="00952695" w:rsidP="001C68F9">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Occasionally a member of staff may find themselves in a </w:t>
      </w:r>
      <w:proofErr w:type="gramStart"/>
      <w:r w:rsidRPr="005B6C60">
        <w:rPr>
          <w:rFonts w:ascii="Century Gothic" w:hAnsi="Century Gothic"/>
          <w:color w:val="000000" w:themeColor="text1"/>
          <w:sz w:val="21"/>
          <w:szCs w:val="21"/>
        </w:rPr>
        <w:t>situation which</w:t>
      </w:r>
      <w:proofErr w:type="gramEnd"/>
      <w:r w:rsidRPr="005B6C60">
        <w:rPr>
          <w:rFonts w:ascii="Century Gothic" w:hAnsi="Century Gothic"/>
          <w:color w:val="000000" w:themeColor="text1"/>
          <w:sz w:val="21"/>
          <w:szCs w:val="21"/>
        </w:rPr>
        <w:t xml:space="preserve"> could be misinterpreted, or might appear compromising to others. Staff should, wherever possible, proactively self-report – for example, if they know they are going to be in a situation which would be deemed a breach of the staff code of conduct, including, for example, where a member of staff</w:t>
      </w:r>
    </w:p>
    <w:p w:rsidR="001C68F9" w:rsidRPr="005B6C60" w:rsidRDefault="00952695" w:rsidP="00382605">
      <w:pPr>
        <w:pStyle w:val="1bodycopy10pt"/>
        <w:numPr>
          <w:ilvl w:val="0"/>
          <w:numId w:val="4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has a child who is a student in the school – they may have the mobile phone numbe</w:t>
      </w:r>
      <w:r w:rsidR="001C68F9" w:rsidRPr="005B6C60">
        <w:rPr>
          <w:rFonts w:ascii="Century Gothic" w:hAnsi="Century Gothic"/>
          <w:color w:val="000000" w:themeColor="text1"/>
          <w:sz w:val="21"/>
          <w:szCs w:val="21"/>
        </w:rPr>
        <w:t xml:space="preserve">r of their child’s friend; </w:t>
      </w:r>
    </w:p>
    <w:p w:rsidR="001C68F9" w:rsidRPr="005B6C60" w:rsidRDefault="00952695" w:rsidP="00382605">
      <w:pPr>
        <w:pStyle w:val="1bodycopy10pt"/>
        <w:numPr>
          <w:ilvl w:val="0"/>
          <w:numId w:val="40"/>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plays</w:t>
      </w:r>
      <w:proofErr w:type="gramEnd"/>
      <w:r w:rsidRPr="005B6C60">
        <w:rPr>
          <w:rFonts w:ascii="Century Gothic" w:hAnsi="Century Gothic"/>
          <w:color w:val="000000" w:themeColor="text1"/>
          <w:sz w:val="21"/>
          <w:szCs w:val="21"/>
        </w:rPr>
        <w:t xml:space="preserve"> in an external sports team with a current student and they may be on a </w:t>
      </w:r>
      <w:proofErr w:type="spellStart"/>
      <w:r w:rsidRPr="005B6C60">
        <w:rPr>
          <w:rFonts w:ascii="Century Gothic" w:hAnsi="Century Gothic"/>
          <w:color w:val="000000" w:themeColor="text1"/>
          <w:sz w:val="21"/>
          <w:szCs w:val="21"/>
        </w:rPr>
        <w:t>Wha</w:t>
      </w:r>
      <w:r w:rsidR="001C68F9" w:rsidRPr="005B6C60">
        <w:rPr>
          <w:rFonts w:ascii="Century Gothic" w:hAnsi="Century Gothic"/>
          <w:color w:val="000000" w:themeColor="text1"/>
          <w:sz w:val="21"/>
          <w:szCs w:val="21"/>
        </w:rPr>
        <w:t>tsapp</w:t>
      </w:r>
      <w:proofErr w:type="spellEnd"/>
      <w:r w:rsidR="001C68F9" w:rsidRPr="005B6C60">
        <w:rPr>
          <w:rFonts w:ascii="Century Gothic" w:hAnsi="Century Gothic"/>
          <w:color w:val="000000" w:themeColor="text1"/>
          <w:sz w:val="21"/>
          <w:szCs w:val="21"/>
        </w:rPr>
        <w:t xml:space="preserve"> group with them; and</w:t>
      </w:r>
      <w:r w:rsidRPr="005B6C60">
        <w:rPr>
          <w:rFonts w:ascii="Century Gothic" w:hAnsi="Century Gothic"/>
          <w:color w:val="000000" w:themeColor="text1"/>
          <w:sz w:val="21"/>
          <w:szCs w:val="21"/>
        </w:rPr>
        <w:t xml:space="preserve"> is having to drive a student somewhere – for example for an urgent medical appointment. </w:t>
      </w:r>
    </w:p>
    <w:p w:rsidR="00AC105C" w:rsidRPr="005B6C60" w:rsidRDefault="00952695" w:rsidP="001C68F9">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Equally, a member of staff may, for whatever reason, have behaved in a </w:t>
      </w:r>
      <w:proofErr w:type="gramStart"/>
      <w:r w:rsidRPr="005B6C60">
        <w:rPr>
          <w:rFonts w:ascii="Century Gothic" w:hAnsi="Century Gothic"/>
          <w:color w:val="000000" w:themeColor="text1"/>
          <w:sz w:val="21"/>
          <w:szCs w:val="21"/>
        </w:rPr>
        <w:t>manner which</w:t>
      </w:r>
      <w:proofErr w:type="gramEnd"/>
      <w:r w:rsidRPr="005B6C60">
        <w:rPr>
          <w:rFonts w:ascii="Century Gothic" w:hAnsi="Century Gothic"/>
          <w:color w:val="000000" w:themeColor="text1"/>
          <w:sz w:val="21"/>
          <w:szCs w:val="21"/>
        </w:rPr>
        <w:t>, on reflection, they consider falls below the standard set out in the staff code of conduct. Self-reporting in these circumstances can be positive for a number of reasons:</w:t>
      </w:r>
    </w:p>
    <w:p w:rsidR="00AC105C" w:rsidRPr="005B6C60" w:rsidRDefault="00952695" w:rsidP="00CC7326">
      <w:pPr>
        <w:pStyle w:val="1bodycopy10pt"/>
        <w:numPr>
          <w:ilvl w:val="0"/>
          <w:numId w:val="44"/>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it is self</w:t>
      </w:r>
      <w:r w:rsidR="001C68F9" w:rsidRPr="005B6C60">
        <w:rPr>
          <w:rFonts w:ascii="Century Gothic" w:hAnsi="Century Gothic"/>
          <w:color w:val="000000" w:themeColor="text1"/>
          <w:sz w:val="21"/>
          <w:szCs w:val="21"/>
        </w:rPr>
        <w:t>-</w:t>
      </w:r>
      <w:r w:rsidRPr="005B6C60">
        <w:rPr>
          <w:rFonts w:ascii="Century Gothic" w:hAnsi="Century Gothic"/>
          <w:color w:val="000000" w:themeColor="text1"/>
          <w:sz w:val="21"/>
          <w:szCs w:val="21"/>
        </w:rPr>
        <w:t xml:space="preserve">protective, in that it enables a potentially difficult issue to be addressed at the earliest opportunity; </w:t>
      </w:r>
    </w:p>
    <w:p w:rsidR="00952695" w:rsidRPr="005B6C60" w:rsidRDefault="00952695" w:rsidP="00CC7326">
      <w:pPr>
        <w:pStyle w:val="1bodycopy10pt"/>
        <w:numPr>
          <w:ilvl w:val="0"/>
          <w:numId w:val="44"/>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it</w:t>
      </w:r>
      <w:proofErr w:type="gramEnd"/>
      <w:r w:rsidRPr="005B6C60">
        <w:rPr>
          <w:rFonts w:ascii="Century Gothic" w:hAnsi="Century Gothic"/>
          <w:color w:val="000000" w:themeColor="text1"/>
          <w:sz w:val="21"/>
          <w:szCs w:val="21"/>
        </w:rPr>
        <w:t xml:space="preserve"> demonstrates awareness of the expected </w:t>
      </w:r>
      <w:proofErr w:type="spellStart"/>
      <w:r w:rsidRPr="005B6C60">
        <w:rPr>
          <w:rFonts w:ascii="Century Gothic" w:hAnsi="Century Gothic"/>
          <w:color w:val="000000" w:themeColor="text1"/>
          <w:sz w:val="21"/>
          <w:szCs w:val="21"/>
        </w:rPr>
        <w:t>behavioural</w:t>
      </w:r>
      <w:proofErr w:type="spellEnd"/>
      <w:r w:rsidRPr="005B6C60">
        <w:rPr>
          <w:rFonts w:ascii="Century Gothic" w:hAnsi="Century Gothic"/>
          <w:color w:val="000000" w:themeColor="text1"/>
          <w:sz w:val="21"/>
          <w:szCs w:val="21"/>
        </w:rPr>
        <w:t xml:space="preserve"> standards and self-awareness as to the individual’s own actions or how they could be perceived; and, crucially, it is an important means of maintaining a culture where everyone aspires to the highest standards of conduct and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w:t>
      </w:r>
    </w:p>
    <w:p w:rsidR="003234BE" w:rsidRPr="005B6C60" w:rsidRDefault="003234BE" w:rsidP="008623E2">
      <w:pPr>
        <w:pStyle w:val="Subhead2"/>
        <w:spacing w:after="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Responding to low-level concerns</w:t>
      </w:r>
    </w:p>
    <w:p w:rsidR="00CD0EC2" w:rsidRPr="005B6C60" w:rsidRDefault="001C68F9" w:rsidP="001C68F9">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All low-level concerns should </w:t>
      </w:r>
      <w:proofErr w:type="gramStart"/>
      <w:r w:rsidRPr="005B6C60">
        <w:rPr>
          <w:rFonts w:ascii="Century Gothic" w:hAnsi="Century Gothic"/>
          <w:color w:val="000000" w:themeColor="text1"/>
          <w:sz w:val="21"/>
          <w:szCs w:val="21"/>
        </w:rPr>
        <w:t>be responded</w:t>
      </w:r>
      <w:proofErr w:type="gramEnd"/>
      <w:r w:rsidRPr="005B6C60">
        <w:rPr>
          <w:rFonts w:ascii="Century Gothic" w:hAnsi="Century Gothic"/>
          <w:color w:val="000000" w:themeColor="text1"/>
          <w:sz w:val="21"/>
          <w:szCs w:val="21"/>
        </w:rPr>
        <w:t xml:space="preserve"> to in a </w:t>
      </w:r>
      <w:r w:rsidR="00CD0EC2" w:rsidRPr="005B6C60">
        <w:rPr>
          <w:rFonts w:ascii="Century Gothic" w:hAnsi="Century Gothic"/>
          <w:color w:val="000000" w:themeColor="text1"/>
          <w:sz w:val="21"/>
          <w:szCs w:val="21"/>
        </w:rPr>
        <w:t xml:space="preserve">sensitive and proportionate way and </w:t>
      </w:r>
      <w:r w:rsidRPr="005B6C60">
        <w:rPr>
          <w:rFonts w:ascii="Century Gothic" w:hAnsi="Century Gothic"/>
          <w:color w:val="000000" w:themeColor="text1"/>
          <w:sz w:val="21"/>
          <w:szCs w:val="21"/>
        </w:rPr>
        <w:t>will be handled p</w:t>
      </w:r>
      <w:r w:rsidR="00CD0EC2" w:rsidRPr="005B6C60">
        <w:rPr>
          <w:rFonts w:ascii="Century Gothic" w:hAnsi="Century Gothic"/>
          <w:color w:val="000000" w:themeColor="text1"/>
          <w:sz w:val="21"/>
          <w:szCs w:val="21"/>
        </w:rPr>
        <w:t>romptly and effectively whilst</w:t>
      </w:r>
      <w:r w:rsidRPr="005B6C60">
        <w:rPr>
          <w:rFonts w:ascii="Century Gothic" w:hAnsi="Century Gothic"/>
          <w:color w:val="000000" w:themeColor="text1"/>
          <w:sz w:val="21"/>
          <w:szCs w:val="21"/>
        </w:rPr>
        <w:t xml:space="preserve"> protecting staff from any potential false low-level concerns or misunderstandings. </w:t>
      </w:r>
    </w:p>
    <w:p w:rsidR="00CD0EC2" w:rsidRPr="005B6C60" w:rsidRDefault="00CD0EC2" w:rsidP="001C68F9">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Once the </w:t>
      </w:r>
      <w:proofErr w:type="spellStart"/>
      <w:r w:rsidRPr="005B6C60">
        <w:rPr>
          <w:rFonts w:ascii="Century Gothic" w:hAnsi="Century Gothic"/>
          <w:color w:val="000000" w:themeColor="text1"/>
          <w:sz w:val="21"/>
          <w:szCs w:val="21"/>
        </w:rPr>
        <w:t>Headteacher</w:t>
      </w:r>
      <w:proofErr w:type="spellEnd"/>
      <w:r w:rsidR="001C68F9" w:rsidRPr="005B6C60">
        <w:rPr>
          <w:rFonts w:ascii="Century Gothic" w:hAnsi="Century Gothic"/>
          <w:color w:val="000000" w:themeColor="text1"/>
          <w:sz w:val="21"/>
          <w:szCs w:val="21"/>
        </w:rPr>
        <w:t xml:space="preserve"> or Safeguarding Lead has received what </w:t>
      </w:r>
      <w:proofErr w:type="gramStart"/>
      <w:r w:rsidR="001C68F9" w:rsidRPr="005B6C60">
        <w:rPr>
          <w:rFonts w:ascii="Century Gothic" w:hAnsi="Century Gothic"/>
          <w:color w:val="000000" w:themeColor="text1"/>
          <w:sz w:val="21"/>
          <w:szCs w:val="21"/>
        </w:rPr>
        <w:t>is believed (by the person raising it)</w:t>
      </w:r>
      <w:proofErr w:type="gramEnd"/>
      <w:r w:rsidR="001C68F9" w:rsidRPr="005B6C60">
        <w:rPr>
          <w:rFonts w:ascii="Century Gothic" w:hAnsi="Century Gothic"/>
          <w:color w:val="000000" w:themeColor="text1"/>
          <w:sz w:val="21"/>
          <w:szCs w:val="21"/>
        </w:rPr>
        <w:t xml:space="preserve"> to be a low-level concern, they should (not necessarily in the below order but in an appropriate sequence according to the nature and detail of the particular concern shared with them): </w:t>
      </w:r>
    </w:p>
    <w:p w:rsidR="00CD0EC2" w:rsidRPr="005B6C60" w:rsidRDefault="001C68F9" w:rsidP="00382605">
      <w:pPr>
        <w:pStyle w:val="1bodycopy10pt"/>
        <w:numPr>
          <w:ilvl w:val="0"/>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speak to the person who raised the concern (unless it has been raised anonymously), regardless of whether a written summary, or completed low-level concerns form has b</w:t>
      </w:r>
      <w:r w:rsidR="00CD0EC2" w:rsidRPr="005B6C60">
        <w:rPr>
          <w:rFonts w:ascii="Century Gothic" w:hAnsi="Century Gothic"/>
          <w:color w:val="000000" w:themeColor="text1"/>
          <w:sz w:val="21"/>
          <w:szCs w:val="21"/>
        </w:rPr>
        <w:t xml:space="preserve">een provided; </w:t>
      </w:r>
    </w:p>
    <w:p w:rsidR="00CD0EC2" w:rsidRPr="005B6C60" w:rsidRDefault="001C68F9" w:rsidP="00382605">
      <w:pPr>
        <w:pStyle w:val="1bodycopy10pt"/>
        <w:numPr>
          <w:ilvl w:val="0"/>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speak to any potential witnesses (unless advised not to do so by the LADO/other relevant external agencies, where</w:t>
      </w:r>
      <w:r w:rsidR="00CD0EC2" w:rsidRPr="005B6C60">
        <w:rPr>
          <w:rFonts w:ascii="Century Gothic" w:hAnsi="Century Gothic"/>
          <w:color w:val="000000" w:themeColor="text1"/>
          <w:sz w:val="21"/>
          <w:szCs w:val="21"/>
        </w:rPr>
        <w:t xml:space="preserve"> they have been contacted); </w:t>
      </w:r>
    </w:p>
    <w:p w:rsidR="00CD0EC2" w:rsidRPr="005B6C60" w:rsidRDefault="001C68F9" w:rsidP="00382605">
      <w:pPr>
        <w:pStyle w:val="1bodycopy10pt"/>
        <w:numPr>
          <w:ilvl w:val="0"/>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speak to the individual about whom the low-level concern has been raised (unless advised not to do so by the LADO/other relevant external agencies, where</w:t>
      </w:r>
      <w:r w:rsidR="00CD0EC2" w:rsidRPr="005B6C60">
        <w:rPr>
          <w:rFonts w:ascii="Century Gothic" w:hAnsi="Century Gothic"/>
          <w:color w:val="000000" w:themeColor="text1"/>
          <w:sz w:val="21"/>
          <w:szCs w:val="21"/>
        </w:rPr>
        <w:t xml:space="preserve"> they have been contacted); </w:t>
      </w:r>
    </w:p>
    <w:p w:rsidR="00CD0EC2" w:rsidRPr="005B6C60" w:rsidRDefault="001C68F9" w:rsidP="00382605">
      <w:pPr>
        <w:pStyle w:val="1bodycopy10pt"/>
        <w:numPr>
          <w:ilvl w:val="0"/>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review the information and determine whether: </w:t>
      </w:r>
    </w:p>
    <w:p w:rsidR="00CD0EC2" w:rsidRPr="005B6C60" w:rsidRDefault="001C68F9"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is in fact appropriate – i</w:t>
      </w:r>
      <w:r w:rsidR="008D77F0" w:rsidRPr="005B6C60">
        <w:rPr>
          <w:rFonts w:ascii="Century Gothic" w:hAnsi="Century Gothic"/>
          <w:color w:val="000000" w:themeColor="text1"/>
          <w:sz w:val="21"/>
          <w:szCs w:val="21"/>
        </w:rPr>
        <w:t>.</w:t>
      </w:r>
      <w:r w:rsidRPr="005B6C60">
        <w:rPr>
          <w:rFonts w:ascii="Century Gothic" w:hAnsi="Century Gothic"/>
          <w:color w:val="000000" w:themeColor="text1"/>
          <w:sz w:val="21"/>
          <w:szCs w:val="21"/>
        </w:rPr>
        <w:t>e</w:t>
      </w:r>
      <w:r w:rsidR="008D77F0" w:rsidRPr="005B6C60">
        <w:rPr>
          <w:rFonts w:ascii="Century Gothic" w:hAnsi="Century Gothic"/>
          <w:color w:val="000000" w:themeColor="text1"/>
          <w:sz w:val="21"/>
          <w:szCs w:val="21"/>
        </w:rPr>
        <w:t>.</w:t>
      </w:r>
      <w:r w:rsidRPr="005B6C60">
        <w:rPr>
          <w:rFonts w:ascii="Century Gothic" w:hAnsi="Century Gothic"/>
          <w:color w:val="000000" w:themeColor="text1"/>
          <w:sz w:val="21"/>
          <w:szCs w:val="21"/>
        </w:rPr>
        <w:t xml:space="preserve"> entirely consistent with their staff co</w:t>
      </w:r>
      <w:r w:rsidR="00CD0EC2" w:rsidRPr="005B6C60">
        <w:rPr>
          <w:rFonts w:ascii="Century Gothic" w:hAnsi="Century Gothic"/>
          <w:color w:val="000000" w:themeColor="text1"/>
          <w:sz w:val="21"/>
          <w:szCs w:val="21"/>
        </w:rPr>
        <w:t xml:space="preserve">de of conduct and the law, </w:t>
      </w:r>
    </w:p>
    <w:p w:rsidR="00CD0EC2" w:rsidRPr="005B6C60" w:rsidRDefault="001C68F9"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constitutes a low-level concern </w:t>
      </w:r>
    </w:p>
    <w:p w:rsidR="00CD0EC2" w:rsidRPr="005B6C60" w:rsidRDefault="001C68F9"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there is any doubt as to whether the information which has been shared about a member of staff as a low-level concern in fact may meet the harm threshold, in which case they shoul</w:t>
      </w:r>
      <w:r w:rsidR="00CD0EC2" w:rsidRPr="005B6C60">
        <w:rPr>
          <w:rFonts w:ascii="Century Gothic" w:hAnsi="Century Gothic"/>
          <w:color w:val="000000" w:themeColor="text1"/>
          <w:sz w:val="21"/>
          <w:szCs w:val="21"/>
        </w:rPr>
        <w:t>d consult with their LADO</w:t>
      </w:r>
    </w:p>
    <w:p w:rsidR="008D77F0" w:rsidRPr="005B6C60" w:rsidRDefault="001C68F9"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in and of itself the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may meet the harm threshold, and should be referred to the LADO/other relevant external agencies, or </w:t>
      </w:r>
    </w:p>
    <w:p w:rsidR="00CD0EC2" w:rsidRPr="005B6C60" w:rsidRDefault="00CD0EC2"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w:t>
      </w:r>
      <w:r w:rsidR="001C68F9" w:rsidRPr="005B6C60">
        <w:rPr>
          <w:rFonts w:ascii="Century Gothic" w:hAnsi="Century Gothic"/>
          <w:color w:val="000000" w:themeColor="text1"/>
          <w:sz w:val="21"/>
          <w:szCs w:val="21"/>
        </w:rPr>
        <w:t xml:space="preserve">en considered with any other low-level concerns that have previously been shared about the same individual, the </w:t>
      </w:r>
      <w:proofErr w:type="spellStart"/>
      <w:r w:rsidR="001C68F9" w:rsidRPr="005B6C60">
        <w:rPr>
          <w:rFonts w:ascii="Century Gothic" w:hAnsi="Century Gothic"/>
          <w:color w:val="000000" w:themeColor="text1"/>
          <w:sz w:val="21"/>
          <w:szCs w:val="21"/>
        </w:rPr>
        <w:t>behaviour</w:t>
      </w:r>
      <w:proofErr w:type="spellEnd"/>
      <w:r w:rsidR="001C68F9" w:rsidRPr="005B6C60">
        <w:rPr>
          <w:rFonts w:ascii="Century Gothic" w:hAnsi="Century Gothic"/>
          <w:color w:val="000000" w:themeColor="text1"/>
          <w:sz w:val="21"/>
          <w:szCs w:val="21"/>
        </w:rPr>
        <w:t xml:space="preserve"> may meet the harm threshold, and should be referred to the LADO/other relevant external agencies, </w:t>
      </w:r>
    </w:p>
    <w:p w:rsidR="008623E2" w:rsidRPr="005B6C60" w:rsidRDefault="008623E2" w:rsidP="008623E2">
      <w:pPr>
        <w:pStyle w:val="1bodycopy10pt"/>
        <w:ind w:left="1440"/>
        <w:jc w:val="both"/>
        <w:rPr>
          <w:rFonts w:ascii="Century Gothic" w:hAnsi="Century Gothic"/>
          <w:color w:val="000000" w:themeColor="text1"/>
          <w:sz w:val="21"/>
          <w:szCs w:val="21"/>
        </w:rPr>
      </w:pPr>
    </w:p>
    <w:p w:rsidR="001C72F3" w:rsidRPr="005B6C60" w:rsidRDefault="001C72F3" w:rsidP="008623E2">
      <w:pPr>
        <w:pStyle w:val="1bodycopy10pt"/>
        <w:ind w:left="1440"/>
        <w:jc w:val="both"/>
        <w:rPr>
          <w:rFonts w:ascii="Century Gothic" w:hAnsi="Century Gothic"/>
          <w:color w:val="000000" w:themeColor="text1"/>
          <w:sz w:val="21"/>
          <w:szCs w:val="21"/>
        </w:rPr>
      </w:pPr>
    </w:p>
    <w:p w:rsidR="00CD0EC2" w:rsidRPr="005B6C60" w:rsidRDefault="001C68F9" w:rsidP="00382605">
      <w:pPr>
        <w:pStyle w:val="1bodycopy10pt"/>
        <w:numPr>
          <w:ilvl w:val="0"/>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make appropriate records of: </w:t>
      </w:r>
    </w:p>
    <w:p w:rsidR="00CD0EC2" w:rsidRPr="005B6C60" w:rsidRDefault="001C68F9"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all internal conversations – including with the person who initially shared the low-level concern (where this has been possible), the adult about whom the concern has been shared (subject to the above), and any relevant witnesses (subject to the above);  </w:t>
      </w:r>
    </w:p>
    <w:p w:rsidR="00CD0EC2" w:rsidRPr="005B6C60" w:rsidRDefault="001C68F9"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all external conversations – for example, with the LADO/other external agencies (where they have been contacted, and either on a no-names or names basis); </w:t>
      </w:r>
    </w:p>
    <w:p w:rsidR="001C72F3" w:rsidRPr="005B6C60" w:rsidRDefault="001C68F9" w:rsidP="00382605">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their determination (as above at 8.19(d)); </w:t>
      </w:r>
    </w:p>
    <w:p w:rsidR="00CD0EC2" w:rsidRPr="005B6C60" w:rsidRDefault="001C68F9" w:rsidP="001C72F3">
      <w:pPr>
        <w:pStyle w:val="1bodycopy10pt"/>
        <w:numPr>
          <w:ilvl w:val="1"/>
          <w:numId w:val="41"/>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rationale for their decision; and </w:t>
      </w:r>
    </w:p>
    <w:p w:rsidR="00CD0EC2" w:rsidRPr="005B6C60" w:rsidRDefault="00CD0EC2" w:rsidP="00382605">
      <w:pPr>
        <w:pStyle w:val="1bodycopy10pt"/>
        <w:numPr>
          <w:ilvl w:val="1"/>
          <w:numId w:val="41"/>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any</w:t>
      </w:r>
      <w:proofErr w:type="gramEnd"/>
      <w:r w:rsidRPr="005B6C60">
        <w:rPr>
          <w:rFonts w:ascii="Century Gothic" w:hAnsi="Century Gothic"/>
          <w:color w:val="000000" w:themeColor="text1"/>
          <w:sz w:val="21"/>
          <w:szCs w:val="21"/>
        </w:rPr>
        <w:t xml:space="preserve"> action taken. </w:t>
      </w:r>
    </w:p>
    <w:p w:rsidR="00CD0EC2" w:rsidRPr="005B6C60" w:rsidRDefault="00382605" w:rsidP="00CD0EC2">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w:t>
      </w:r>
      <w:proofErr w:type="spellStart"/>
      <w:r w:rsidRPr="005B6C60">
        <w:rPr>
          <w:rFonts w:ascii="Century Gothic" w:hAnsi="Century Gothic"/>
          <w:color w:val="000000" w:themeColor="text1"/>
          <w:sz w:val="21"/>
          <w:szCs w:val="21"/>
        </w:rPr>
        <w:t>Headteacher</w:t>
      </w:r>
      <w:proofErr w:type="spellEnd"/>
      <w:r w:rsidR="001C68F9" w:rsidRPr="005B6C60">
        <w:rPr>
          <w:rFonts w:ascii="Century Gothic" w:hAnsi="Century Gothic"/>
          <w:color w:val="000000" w:themeColor="text1"/>
          <w:sz w:val="21"/>
          <w:szCs w:val="21"/>
        </w:rPr>
        <w:t xml:space="preserve"> or Safeguarding Lead’s approach (including following any consultation with the LADO, as above, where action (if/as necessary) </w:t>
      </w:r>
      <w:proofErr w:type="gramStart"/>
      <w:r w:rsidR="001C68F9" w:rsidRPr="005B6C60">
        <w:rPr>
          <w:rFonts w:ascii="Century Gothic" w:hAnsi="Century Gothic"/>
          <w:color w:val="000000" w:themeColor="text1"/>
          <w:sz w:val="21"/>
          <w:szCs w:val="21"/>
        </w:rPr>
        <w:t>should be taken</w:t>
      </w:r>
      <w:proofErr w:type="gramEnd"/>
      <w:r w:rsidR="001C68F9" w:rsidRPr="005B6C60">
        <w:rPr>
          <w:rFonts w:ascii="Century Gothic" w:hAnsi="Century Gothic"/>
          <w:color w:val="000000" w:themeColor="text1"/>
          <w:sz w:val="21"/>
          <w:szCs w:val="21"/>
        </w:rPr>
        <w:t xml:space="preserve"> in accordance with their advice) should also be informed by the following: </w:t>
      </w:r>
    </w:p>
    <w:p w:rsidR="00382605" w:rsidRPr="005B6C60" w:rsidRDefault="001C68F9" w:rsidP="0031172A">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it is determined that the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is entirely consistent with the </w:t>
      </w:r>
      <w:proofErr w:type="spellStart"/>
      <w:r w:rsidRPr="005B6C60">
        <w:rPr>
          <w:rFonts w:ascii="Century Gothic" w:hAnsi="Century Gothic"/>
          <w:color w:val="000000" w:themeColor="text1"/>
          <w:sz w:val="21"/>
          <w:szCs w:val="21"/>
        </w:rPr>
        <w:t>organisation’s</w:t>
      </w:r>
      <w:proofErr w:type="spellEnd"/>
      <w:r w:rsidRPr="005B6C60">
        <w:rPr>
          <w:rFonts w:ascii="Century Gothic" w:hAnsi="Century Gothic"/>
          <w:color w:val="000000" w:themeColor="text1"/>
          <w:sz w:val="21"/>
          <w:szCs w:val="21"/>
        </w:rPr>
        <w:t xml:space="preserve"> staff </w:t>
      </w:r>
      <w:r w:rsidR="00CD0EC2" w:rsidRPr="005B6C60">
        <w:rPr>
          <w:rFonts w:ascii="Century Gothic" w:hAnsi="Century Gothic"/>
          <w:color w:val="000000" w:themeColor="text1"/>
          <w:sz w:val="21"/>
          <w:szCs w:val="21"/>
        </w:rPr>
        <w:t>code of conduct and the law</w:t>
      </w:r>
      <w:r w:rsidRPr="005B6C60">
        <w:rPr>
          <w:rFonts w:ascii="Century Gothic" w:hAnsi="Century Gothic"/>
          <w:color w:val="000000" w:themeColor="text1"/>
          <w:sz w:val="21"/>
          <w:szCs w:val="21"/>
        </w:rPr>
        <w:t xml:space="preserve"> </w:t>
      </w:r>
    </w:p>
    <w:p w:rsidR="00382605" w:rsidRPr="005B6C60" w:rsidRDefault="001C68F9" w:rsidP="00CC7326">
      <w:pPr>
        <w:pStyle w:val="1bodycopy10pt"/>
        <w:numPr>
          <w:ilvl w:val="0"/>
          <w:numId w:val="4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it will still be important for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/Principal or Safeguarding Lead to update the individual in question and inform them o</w:t>
      </w:r>
      <w:r w:rsidR="00CD0EC2" w:rsidRPr="005B6C60">
        <w:rPr>
          <w:rFonts w:ascii="Century Gothic" w:hAnsi="Century Gothic"/>
          <w:color w:val="000000" w:themeColor="text1"/>
          <w:sz w:val="21"/>
          <w:szCs w:val="21"/>
        </w:rPr>
        <w:t xml:space="preserve">f the action taken as above; </w:t>
      </w:r>
    </w:p>
    <w:p w:rsidR="00382605" w:rsidRPr="005B6C60" w:rsidRDefault="00CD0EC2" w:rsidP="00CC7326">
      <w:pPr>
        <w:pStyle w:val="1bodycopy10pt"/>
        <w:numPr>
          <w:ilvl w:val="0"/>
          <w:numId w:val="4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w:t>
      </w:r>
      <w:r w:rsidR="001C68F9" w:rsidRPr="005B6C60">
        <w:rPr>
          <w:rFonts w:ascii="Century Gothic" w:hAnsi="Century Gothic"/>
          <w:color w:val="000000" w:themeColor="text1"/>
          <w:sz w:val="21"/>
          <w:szCs w:val="21"/>
        </w:rPr>
        <w:t xml:space="preserve">n addition, the </w:t>
      </w:r>
      <w:proofErr w:type="spellStart"/>
      <w:r w:rsidR="001C68F9" w:rsidRPr="005B6C60">
        <w:rPr>
          <w:rFonts w:ascii="Century Gothic" w:hAnsi="Century Gothic"/>
          <w:color w:val="000000" w:themeColor="text1"/>
          <w:sz w:val="21"/>
          <w:szCs w:val="21"/>
        </w:rPr>
        <w:t>Headteacher</w:t>
      </w:r>
      <w:proofErr w:type="spellEnd"/>
      <w:r w:rsidR="001C68F9" w:rsidRPr="005B6C60">
        <w:rPr>
          <w:rFonts w:ascii="Century Gothic" w:hAnsi="Century Gothic"/>
          <w:color w:val="000000" w:themeColor="text1"/>
          <w:sz w:val="21"/>
          <w:szCs w:val="21"/>
        </w:rPr>
        <w:t xml:space="preserve">/ Principal or Safeguarding Lead should speak to the person who shared the low-level concern – to provide them with feedback about how and why the </w:t>
      </w:r>
      <w:proofErr w:type="spellStart"/>
      <w:r w:rsidR="001C68F9" w:rsidRPr="005B6C60">
        <w:rPr>
          <w:rFonts w:ascii="Century Gothic" w:hAnsi="Century Gothic"/>
          <w:color w:val="000000" w:themeColor="text1"/>
          <w:sz w:val="21"/>
          <w:szCs w:val="21"/>
        </w:rPr>
        <w:t>behaviour</w:t>
      </w:r>
      <w:proofErr w:type="spellEnd"/>
      <w:r w:rsidR="001C68F9" w:rsidRPr="005B6C60">
        <w:rPr>
          <w:rFonts w:ascii="Century Gothic" w:hAnsi="Century Gothic"/>
          <w:color w:val="000000" w:themeColor="text1"/>
          <w:sz w:val="21"/>
          <w:szCs w:val="21"/>
        </w:rPr>
        <w:t xml:space="preserve"> is consistent with the </w:t>
      </w:r>
      <w:proofErr w:type="spellStart"/>
      <w:r w:rsidR="001C68F9" w:rsidRPr="005B6C60">
        <w:rPr>
          <w:rFonts w:ascii="Century Gothic" w:hAnsi="Century Gothic"/>
          <w:color w:val="000000" w:themeColor="text1"/>
          <w:sz w:val="21"/>
          <w:szCs w:val="21"/>
        </w:rPr>
        <w:t>organisation’s</w:t>
      </w:r>
      <w:proofErr w:type="spellEnd"/>
      <w:r w:rsidR="001C68F9" w:rsidRPr="005B6C60">
        <w:rPr>
          <w:rFonts w:ascii="Century Gothic" w:hAnsi="Century Gothic"/>
          <w:color w:val="000000" w:themeColor="text1"/>
          <w:sz w:val="21"/>
          <w:szCs w:val="21"/>
        </w:rPr>
        <w:t xml:space="preserve"> staff </w:t>
      </w:r>
      <w:r w:rsidRPr="005B6C60">
        <w:rPr>
          <w:rFonts w:ascii="Century Gothic" w:hAnsi="Century Gothic"/>
          <w:color w:val="000000" w:themeColor="text1"/>
          <w:sz w:val="21"/>
          <w:szCs w:val="21"/>
        </w:rPr>
        <w:t xml:space="preserve">code of conduct and the law; </w:t>
      </w:r>
    </w:p>
    <w:p w:rsidR="00CD0EC2" w:rsidRPr="005B6C60" w:rsidRDefault="00CD0EC2" w:rsidP="00CC7326">
      <w:pPr>
        <w:pStyle w:val="1bodycopy10pt"/>
        <w:numPr>
          <w:ilvl w:val="0"/>
          <w:numId w:val="49"/>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S</w:t>
      </w:r>
      <w:r w:rsidR="001C68F9" w:rsidRPr="005B6C60">
        <w:rPr>
          <w:rFonts w:ascii="Century Gothic" w:hAnsi="Century Gothic"/>
          <w:color w:val="000000" w:themeColor="text1"/>
          <w:sz w:val="21"/>
          <w:szCs w:val="21"/>
        </w:rPr>
        <w:t>uch a situation may indicate that:</w:t>
      </w:r>
    </w:p>
    <w:p w:rsidR="00CD0EC2" w:rsidRPr="005B6C60" w:rsidRDefault="001C68F9" w:rsidP="00CC7326">
      <w:pPr>
        <w:pStyle w:val="1bodycopy10pt"/>
        <w:numPr>
          <w:ilvl w:val="2"/>
          <w:numId w:val="5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staff code of conduct is not clear; </w:t>
      </w:r>
    </w:p>
    <w:p w:rsidR="00CD0EC2" w:rsidRPr="005B6C60" w:rsidRDefault="001C68F9" w:rsidP="00CC7326">
      <w:pPr>
        <w:pStyle w:val="1bodycopy10pt"/>
        <w:numPr>
          <w:ilvl w:val="2"/>
          <w:numId w:val="50"/>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briefing and/or training has not been satisfactory; and/or </w:t>
      </w:r>
    </w:p>
    <w:p w:rsidR="00382605" w:rsidRPr="005B6C60" w:rsidRDefault="001C68F9" w:rsidP="00CC7326">
      <w:pPr>
        <w:pStyle w:val="1bodycopy10pt"/>
        <w:numPr>
          <w:ilvl w:val="2"/>
          <w:numId w:val="50"/>
        </w:numPr>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the</w:t>
      </w:r>
      <w:proofErr w:type="gramEnd"/>
      <w:r w:rsidRPr="005B6C60">
        <w:rPr>
          <w:rFonts w:ascii="Century Gothic" w:hAnsi="Century Gothic"/>
          <w:color w:val="000000" w:themeColor="text1"/>
          <w:sz w:val="21"/>
          <w:szCs w:val="21"/>
        </w:rPr>
        <w:t xml:space="preserve"> low-level concerns policy is not clear enough. </w:t>
      </w:r>
    </w:p>
    <w:p w:rsidR="00CD0EC2" w:rsidRPr="005B6C60" w:rsidRDefault="001C68F9" w:rsidP="00CC7326">
      <w:pPr>
        <w:pStyle w:val="1bodycopy10pt"/>
        <w:numPr>
          <w:ilvl w:val="0"/>
          <w:numId w:val="4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If the same</w:t>
      </w:r>
      <w:r w:rsidR="00382605" w:rsidRPr="005B6C60">
        <w:rPr>
          <w:rFonts w:ascii="Century Gothic" w:hAnsi="Century Gothic"/>
          <w:color w:val="000000" w:themeColor="text1"/>
          <w:sz w:val="21"/>
          <w:szCs w:val="21"/>
        </w:rPr>
        <w:t xml:space="preserve"> or a similar low-level concern </w:t>
      </w:r>
      <w:r w:rsidRPr="005B6C60">
        <w:rPr>
          <w:rFonts w:ascii="Century Gothic" w:hAnsi="Century Gothic"/>
          <w:color w:val="000000" w:themeColor="text1"/>
          <w:sz w:val="21"/>
          <w:szCs w:val="21"/>
        </w:rPr>
        <w:t xml:space="preserve">is subsequently shared by the same individual, and the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in question is also consistent with the staff code of conduct, then an issue may need to be addressed about how the subject of the concern’</w:t>
      </w:r>
      <w:r w:rsidR="00382605" w:rsidRPr="005B6C60">
        <w:rPr>
          <w:rFonts w:ascii="Century Gothic" w:hAnsi="Century Gothic"/>
          <w:color w:val="000000" w:themeColor="text1"/>
          <w:sz w:val="21"/>
          <w:szCs w:val="21"/>
        </w:rPr>
        <w:t xml:space="preserve">s </w:t>
      </w:r>
      <w:proofErr w:type="spellStart"/>
      <w:r w:rsidR="00382605" w:rsidRPr="005B6C60">
        <w:rPr>
          <w:rFonts w:ascii="Century Gothic" w:hAnsi="Century Gothic"/>
          <w:color w:val="000000" w:themeColor="text1"/>
          <w:sz w:val="21"/>
          <w:szCs w:val="21"/>
        </w:rPr>
        <w:t>behaviour</w:t>
      </w:r>
      <w:proofErr w:type="spellEnd"/>
      <w:r w:rsidR="00382605" w:rsidRPr="005B6C60">
        <w:rPr>
          <w:rFonts w:ascii="Century Gothic" w:hAnsi="Century Gothic"/>
          <w:color w:val="000000" w:themeColor="text1"/>
          <w:sz w:val="21"/>
          <w:szCs w:val="21"/>
        </w:rPr>
        <w:t xml:space="preserve"> is being perceived. </w:t>
      </w:r>
    </w:p>
    <w:p w:rsidR="00CD0EC2" w:rsidRPr="005B6C60" w:rsidRDefault="001C68F9" w:rsidP="00CD0EC2">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it is determined that the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constitutes a low-level concern: </w:t>
      </w:r>
    </w:p>
    <w:p w:rsidR="00CD0EC2" w:rsidRPr="005B6C60" w:rsidRDefault="001C68F9" w:rsidP="00CC7326">
      <w:pPr>
        <w:pStyle w:val="1bodycopy10pt"/>
        <w:numPr>
          <w:ilvl w:val="0"/>
          <w:numId w:val="42"/>
        </w:numPr>
        <w:ind w:left="72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any investigation of low-level concerns should be done discreetly a</w:t>
      </w:r>
      <w:r w:rsidR="00CD0EC2" w:rsidRPr="005B6C60">
        <w:rPr>
          <w:rFonts w:ascii="Century Gothic" w:hAnsi="Century Gothic"/>
          <w:color w:val="000000" w:themeColor="text1"/>
          <w:sz w:val="21"/>
          <w:szCs w:val="21"/>
        </w:rPr>
        <w:t>nd on a need-to-know basis;</w:t>
      </w:r>
    </w:p>
    <w:p w:rsidR="00CD0EC2" w:rsidRPr="005B6C60" w:rsidRDefault="001C68F9" w:rsidP="00CC7326">
      <w:pPr>
        <w:pStyle w:val="1bodycopy10pt"/>
        <w:numPr>
          <w:ilvl w:val="0"/>
          <w:numId w:val="42"/>
        </w:numPr>
        <w:ind w:left="720"/>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most</w:t>
      </w:r>
      <w:proofErr w:type="gramEnd"/>
      <w:r w:rsidRPr="005B6C60">
        <w:rPr>
          <w:rFonts w:ascii="Century Gothic" w:hAnsi="Century Gothic"/>
          <w:color w:val="000000" w:themeColor="text1"/>
          <w:sz w:val="21"/>
          <w:szCs w:val="21"/>
        </w:rPr>
        <w:t xml:space="preserve"> low-level concerns by their very nature are likely to be minor. Some will not give rise to any ongoing concern and, accordingly, will not require any further action. Others may be most appropriately dealt with by means of managemen</w:t>
      </w:r>
      <w:r w:rsidR="00CD0EC2" w:rsidRPr="005B6C60">
        <w:rPr>
          <w:rFonts w:ascii="Century Gothic" w:hAnsi="Century Gothic"/>
          <w:color w:val="000000" w:themeColor="text1"/>
          <w:sz w:val="21"/>
          <w:szCs w:val="21"/>
        </w:rPr>
        <w:t xml:space="preserve">t guidance and/or training; </w:t>
      </w:r>
    </w:p>
    <w:p w:rsidR="00AD1A2D" w:rsidRPr="005B6C60" w:rsidRDefault="001C68F9" w:rsidP="00CC7326">
      <w:pPr>
        <w:pStyle w:val="1bodycopy10pt"/>
        <w:numPr>
          <w:ilvl w:val="0"/>
          <w:numId w:val="42"/>
        </w:numPr>
        <w:ind w:left="720"/>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in</w:t>
      </w:r>
      <w:proofErr w:type="gramEnd"/>
      <w:r w:rsidRPr="005B6C60">
        <w:rPr>
          <w:rFonts w:ascii="Century Gothic" w:hAnsi="Century Gothic"/>
          <w:color w:val="000000" w:themeColor="text1"/>
          <w:sz w:val="21"/>
          <w:szCs w:val="21"/>
        </w:rPr>
        <w:t xml:space="preserve"> many cases, a low-level concern will simply require a conversation with the individual about wh</w:t>
      </w:r>
      <w:r w:rsidR="00CD0EC2" w:rsidRPr="005B6C60">
        <w:rPr>
          <w:rFonts w:ascii="Century Gothic" w:hAnsi="Century Gothic"/>
          <w:color w:val="000000" w:themeColor="text1"/>
          <w:sz w:val="21"/>
          <w:szCs w:val="21"/>
        </w:rPr>
        <w:t xml:space="preserve">om the concern has been raised. </w:t>
      </w:r>
    </w:p>
    <w:p w:rsidR="008D77F0" w:rsidRPr="005B6C60" w:rsidRDefault="00AD1A2D" w:rsidP="00CC7326">
      <w:pPr>
        <w:pStyle w:val="1bodycopy10pt"/>
        <w:numPr>
          <w:ilvl w:val="0"/>
          <w:numId w:val="42"/>
        </w:numPr>
        <w:ind w:left="720"/>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a</w:t>
      </w:r>
      <w:r w:rsidR="001C68F9" w:rsidRPr="005B6C60">
        <w:rPr>
          <w:rFonts w:ascii="Century Gothic" w:hAnsi="Century Gothic"/>
          <w:color w:val="000000" w:themeColor="text1"/>
          <w:sz w:val="21"/>
          <w:szCs w:val="21"/>
        </w:rPr>
        <w:t xml:space="preserve">ny such conversation should include being clear with the individual as to why their behavior is inappropriate, problematic or concerning, what change is required in their </w:t>
      </w:r>
      <w:proofErr w:type="spellStart"/>
      <w:r w:rsidR="001C68F9" w:rsidRPr="005B6C60">
        <w:rPr>
          <w:rFonts w:ascii="Century Gothic" w:hAnsi="Century Gothic"/>
          <w:color w:val="000000" w:themeColor="text1"/>
          <w:sz w:val="21"/>
          <w:szCs w:val="21"/>
        </w:rPr>
        <w:t>behaviour</w:t>
      </w:r>
      <w:proofErr w:type="spellEnd"/>
      <w:r w:rsidR="001C68F9" w:rsidRPr="005B6C60">
        <w:rPr>
          <w:rFonts w:ascii="Century Gothic" w:hAnsi="Century Gothic"/>
          <w:color w:val="000000" w:themeColor="text1"/>
          <w:sz w:val="21"/>
          <w:szCs w:val="21"/>
        </w:rPr>
        <w:t xml:space="preserve">, enquiring what, if any, support they might need in order to achieve and maintain that, and being clear about the consequences if they fail to reach the required standard or repeat the </w:t>
      </w:r>
      <w:proofErr w:type="spellStart"/>
      <w:r w:rsidR="001C68F9" w:rsidRPr="005B6C60">
        <w:rPr>
          <w:rFonts w:ascii="Century Gothic" w:hAnsi="Century Gothic"/>
          <w:color w:val="000000" w:themeColor="text1"/>
          <w:sz w:val="21"/>
          <w:szCs w:val="21"/>
        </w:rPr>
        <w:t>behaviour</w:t>
      </w:r>
      <w:proofErr w:type="spellEnd"/>
      <w:r w:rsidR="001C68F9" w:rsidRPr="005B6C60">
        <w:rPr>
          <w:rFonts w:ascii="Century Gothic" w:hAnsi="Century Gothic"/>
          <w:color w:val="000000" w:themeColor="text1"/>
          <w:sz w:val="21"/>
          <w:szCs w:val="21"/>
        </w:rPr>
        <w:t xml:space="preserve"> in question.</w:t>
      </w:r>
      <w:proofErr w:type="gramEnd"/>
      <w:r w:rsidR="001C68F9" w:rsidRPr="005B6C60">
        <w:rPr>
          <w:rFonts w:ascii="Century Gothic" w:hAnsi="Century Gothic"/>
          <w:color w:val="000000" w:themeColor="text1"/>
          <w:sz w:val="21"/>
          <w:szCs w:val="21"/>
        </w:rPr>
        <w:t xml:space="preserve"> Ongoing and transparent monitoring of the individual’s </w:t>
      </w:r>
      <w:proofErr w:type="spellStart"/>
      <w:r w:rsidR="001C68F9" w:rsidRPr="005B6C60">
        <w:rPr>
          <w:rFonts w:ascii="Century Gothic" w:hAnsi="Century Gothic"/>
          <w:color w:val="000000" w:themeColor="text1"/>
          <w:sz w:val="21"/>
          <w:szCs w:val="21"/>
        </w:rPr>
        <w:t>behaviour</w:t>
      </w:r>
      <w:proofErr w:type="spellEnd"/>
      <w:r w:rsidR="001C68F9" w:rsidRPr="005B6C60">
        <w:rPr>
          <w:rFonts w:ascii="Century Gothic" w:hAnsi="Century Gothic"/>
          <w:color w:val="000000" w:themeColor="text1"/>
          <w:sz w:val="21"/>
          <w:szCs w:val="21"/>
        </w:rPr>
        <w:t xml:space="preserve"> may be appropriate. An action plan or risk assessment which is agreed with the individual, and regularly reviewed with the</w:t>
      </w:r>
      <w:r w:rsidR="008D77F0" w:rsidRPr="005B6C60">
        <w:rPr>
          <w:rFonts w:ascii="Century Gothic" w:hAnsi="Century Gothic"/>
          <w:color w:val="000000" w:themeColor="text1"/>
          <w:sz w:val="21"/>
          <w:szCs w:val="21"/>
        </w:rPr>
        <w:t xml:space="preserve">m, may also be appropriate; </w:t>
      </w:r>
    </w:p>
    <w:p w:rsidR="008D77F0" w:rsidRPr="005B6C60" w:rsidRDefault="001C68F9" w:rsidP="00CC7326">
      <w:pPr>
        <w:pStyle w:val="1bodycopy10pt"/>
        <w:numPr>
          <w:ilvl w:val="0"/>
          <w:numId w:val="42"/>
        </w:numPr>
        <w:ind w:left="720"/>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some</w:t>
      </w:r>
      <w:proofErr w:type="gramEnd"/>
      <w:r w:rsidRPr="005B6C60">
        <w:rPr>
          <w:rFonts w:ascii="Century Gothic" w:hAnsi="Century Gothic"/>
          <w:color w:val="000000" w:themeColor="text1"/>
          <w:sz w:val="21"/>
          <w:szCs w:val="21"/>
        </w:rPr>
        <w:t xml:space="preserve"> low-level concerns may also raise issues of misconduct or poor performance which are unrelated to safeguarding.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or Safeguarding Lead should also consider whether this is the case – by referring to the </w:t>
      </w:r>
      <w:proofErr w:type="spellStart"/>
      <w:r w:rsidRPr="005B6C60">
        <w:rPr>
          <w:rFonts w:ascii="Century Gothic" w:hAnsi="Century Gothic"/>
          <w:color w:val="000000" w:themeColor="text1"/>
          <w:sz w:val="21"/>
          <w:szCs w:val="21"/>
        </w:rPr>
        <w:t>organisation’s</w:t>
      </w:r>
      <w:proofErr w:type="spellEnd"/>
      <w:r w:rsidRPr="005B6C60">
        <w:rPr>
          <w:rFonts w:ascii="Century Gothic" w:hAnsi="Century Gothic"/>
          <w:color w:val="000000" w:themeColor="text1"/>
          <w:sz w:val="21"/>
          <w:szCs w:val="21"/>
        </w:rPr>
        <w:t xml:space="preserve"> disciplinary and/or capability procedure and taking advice from HR on a named or no-names basis where necessary. If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or Safeguarding Lead considers that the </w:t>
      </w:r>
      <w:proofErr w:type="spellStart"/>
      <w:proofErr w:type="gramStart"/>
      <w:r w:rsidRPr="005B6C60">
        <w:rPr>
          <w:rFonts w:ascii="Century Gothic" w:hAnsi="Century Gothic"/>
          <w:color w:val="000000" w:themeColor="text1"/>
          <w:sz w:val="21"/>
          <w:szCs w:val="21"/>
        </w:rPr>
        <w:t>organisation’s</w:t>
      </w:r>
      <w:proofErr w:type="spellEnd"/>
      <w:proofErr w:type="gramEnd"/>
      <w:r w:rsidRPr="005B6C60">
        <w:rPr>
          <w:rFonts w:ascii="Century Gothic" w:hAnsi="Century Gothic"/>
          <w:color w:val="000000" w:themeColor="text1"/>
          <w:sz w:val="21"/>
          <w:szCs w:val="21"/>
        </w:rPr>
        <w:t xml:space="preserve"> disciplinary or capability procedure may be triggered by the low-level concern(s) shared, they should refer the matter to HR. Any such referral </w:t>
      </w:r>
      <w:proofErr w:type="gramStart"/>
      <w:r w:rsidRPr="005B6C60">
        <w:rPr>
          <w:rFonts w:ascii="Century Gothic" w:hAnsi="Century Gothic"/>
          <w:color w:val="000000" w:themeColor="text1"/>
          <w:sz w:val="21"/>
          <w:szCs w:val="21"/>
        </w:rPr>
        <w:t>should be made</w:t>
      </w:r>
      <w:proofErr w:type="gramEnd"/>
      <w:r w:rsidRPr="005B6C60">
        <w:rPr>
          <w:rFonts w:ascii="Century Gothic" w:hAnsi="Century Gothic"/>
          <w:color w:val="000000" w:themeColor="text1"/>
          <w:sz w:val="21"/>
          <w:szCs w:val="21"/>
        </w:rPr>
        <w:t xml:space="preserve"> by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or Safeguarding Lead having received the low-level concern and not by individual staff members. Equally, it is essential that there is close liaison and appropriate information sharing between the </w:t>
      </w:r>
      <w:proofErr w:type="spellStart"/>
      <w:r w:rsidRPr="005B6C60">
        <w:rPr>
          <w:rFonts w:ascii="Century Gothic" w:hAnsi="Century Gothic"/>
          <w:color w:val="000000" w:themeColor="text1"/>
          <w:sz w:val="21"/>
          <w:szCs w:val="21"/>
        </w:rPr>
        <w:t>Headteacher</w:t>
      </w:r>
      <w:proofErr w:type="spellEnd"/>
      <w:r w:rsidRPr="005B6C60">
        <w:rPr>
          <w:rFonts w:ascii="Century Gothic" w:hAnsi="Century Gothic"/>
          <w:color w:val="000000" w:themeColor="text1"/>
          <w:sz w:val="21"/>
          <w:szCs w:val="21"/>
        </w:rPr>
        <w:t xml:space="preserve"> or Safeguarding Lead and HR, so that </w:t>
      </w:r>
      <w:proofErr w:type="gramStart"/>
      <w:r w:rsidRPr="005B6C60">
        <w:rPr>
          <w:rFonts w:ascii="Century Gothic" w:hAnsi="Century Gothic"/>
          <w:color w:val="000000" w:themeColor="text1"/>
          <w:sz w:val="21"/>
          <w:szCs w:val="21"/>
        </w:rPr>
        <w:t>an</w:t>
      </w:r>
      <w:proofErr w:type="gramEnd"/>
      <w:r w:rsidRPr="005B6C60">
        <w:rPr>
          <w:rFonts w:ascii="Century Gothic" w:hAnsi="Century Gothic"/>
          <w:color w:val="000000" w:themeColor="text1"/>
          <w:sz w:val="21"/>
          <w:szCs w:val="21"/>
        </w:rPr>
        <w:t xml:space="preserve"> holistic view of the individual can be taken. Where a low-level concern does not raise misconduct or poor performance issues, i</w:t>
      </w:r>
      <w:r w:rsidR="008D77F0" w:rsidRPr="005B6C60">
        <w:rPr>
          <w:rFonts w:ascii="Century Gothic" w:hAnsi="Century Gothic"/>
          <w:color w:val="000000" w:themeColor="text1"/>
          <w:sz w:val="21"/>
          <w:szCs w:val="21"/>
        </w:rPr>
        <w:t xml:space="preserve">t will not be a matter for HR; </w:t>
      </w:r>
    </w:p>
    <w:p w:rsidR="00AD1A2D" w:rsidRPr="005B6C60" w:rsidRDefault="00AD1A2D" w:rsidP="0031172A">
      <w:pPr>
        <w:autoSpaceDE w:val="0"/>
        <w:autoSpaceDN w:val="0"/>
        <w:adjustRightInd w:val="0"/>
        <w:rPr>
          <w:rFonts w:ascii="Century Gothic" w:eastAsiaTheme="minorHAnsi" w:hAnsi="Century Gothic" w:cs="Graphik-Semibold"/>
          <w:color w:val="000000" w:themeColor="text1"/>
          <w:sz w:val="21"/>
          <w:szCs w:val="21"/>
        </w:rPr>
      </w:pPr>
      <w:r w:rsidRPr="005B6C60">
        <w:rPr>
          <w:rFonts w:ascii="Century Gothic" w:eastAsiaTheme="minorHAnsi" w:hAnsi="Century Gothic" w:cs="Graphik-Semibold"/>
          <w:color w:val="000000" w:themeColor="text1"/>
          <w:sz w:val="21"/>
          <w:szCs w:val="21"/>
        </w:rPr>
        <w:lastRenderedPageBreak/>
        <w:t xml:space="preserve">If it is determined that the behaviour </w:t>
      </w:r>
      <w:r w:rsidRPr="005B6C60">
        <w:rPr>
          <w:rFonts w:ascii="Century Gothic" w:hAnsi="Century Gothic" w:cs="Graphik-Semibold"/>
          <w:color w:val="000000" w:themeColor="text1"/>
          <w:sz w:val="21"/>
          <w:szCs w:val="21"/>
        </w:rPr>
        <w:t xml:space="preserve"> may meet the harm </w:t>
      </w:r>
      <w:r w:rsidR="00B369BE" w:rsidRPr="005B6C60">
        <w:rPr>
          <w:rFonts w:ascii="Century Gothic" w:eastAsiaTheme="minorHAnsi" w:hAnsi="Century Gothic" w:cs="Graphik-Semibold"/>
          <w:color w:val="000000" w:themeColor="text1"/>
          <w:sz w:val="21"/>
          <w:szCs w:val="21"/>
          <w:lang w:eastAsia="en-US"/>
        </w:rPr>
        <w:t>threshold, or</w:t>
      </w:r>
      <w:r w:rsidRPr="005B6C60">
        <w:rPr>
          <w:rFonts w:ascii="Century Gothic" w:eastAsiaTheme="minorHAnsi" w:hAnsi="Century Gothic" w:cs="Graphik-Semibold"/>
          <w:color w:val="000000" w:themeColor="text1"/>
          <w:sz w:val="21"/>
          <w:szCs w:val="21"/>
          <w:lang w:eastAsia="en-US"/>
        </w:rPr>
        <w:t xml:space="preserve"> when considered with</w:t>
      </w:r>
      <w:r w:rsidRPr="005B6C60">
        <w:rPr>
          <w:rFonts w:ascii="Century Gothic" w:hAnsi="Century Gothic" w:cs="Graphik-Semibold"/>
          <w:color w:val="000000" w:themeColor="text1"/>
          <w:sz w:val="21"/>
          <w:szCs w:val="21"/>
        </w:rPr>
        <w:t xml:space="preserve"> </w:t>
      </w:r>
      <w:r w:rsidRPr="005B6C60">
        <w:rPr>
          <w:rFonts w:ascii="Century Gothic" w:eastAsiaTheme="minorHAnsi" w:hAnsi="Century Gothic" w:cs="Graphik-Semibold"/>
          <w:color w:val="000000" w:themeColor="text1"/>
          <w:sz w:val="21"/>
          <w:szCs w:val="21"/>
        </w:rPr>
        <w:t>any ot</w:t>
      </w:r>
      <w:r w:rsidRPr="005B6C60">
        <w:rPr>
          <w:rFonts w:ascii="Century Gothic" w:hAnsi="Century Gothic" w:cs="Graphik-Semibold"/>
          <w:color w:val="000000" w:themeColor="text1"/>
          <w:sz w:val="21"/>
          <w:szCs w:val="21"/>
        </w:rPr>
        <w:t xml:space="preserve">her low-level concerns that have </w:t>
      </w:r>
      <w:r w:rsidRPr="005B6C60">
        <w:rPr>
          <w:rFonts w:ascii="Century Gothic" w:eastAsiaTheme="minorHAnsi" w:hAnsi="Century Gothic" w:cs="Graphik-Semibold"/>
          <w:color w:val="000000" w:themeColor="text1"/>
          <w:sz w:val="21"/>
          <w:szCs w:val="21"/>
        </w:rPr>
        <w:t>previously been shared about the same</w:t>
      </w:r>
      <w:r w:rsidRPr="005B6C60">
        <w:rPr>
          <w:rFonts w:ascii="Century Gothic" w:hAnsi="Century Gothic" w:cs="Graphik-Semibold"/>
          <w:color w:val="000000" w:themeColor="text1"/>
          <w:sz w:val="21"/>
          <w:szCs w:val="21"/>
        </w:rPr>
        <w:t xml:space="preserve"> </w:t>
      </w:r>
      <w:r w:rsidRPr="005B6C60">
        <w:rPr>
          <w:rFonts w:ascii="Century Gothic" w:eastAsiaTheme="minorHAnsi" w:hAnsi="Century Gothic" w:cs="Graphik-Semibold"/>
          <w:color w:val="000000" w:themeColor="text1"/>
          <w:sz w:val="21"/>
          <w:szCs w:val="21"/>
        </w:rPr>
        <w:t xml:space="preserve">individual, may meet the harm threshold it will be dealt with as outlined </w:t>
      </w:r>
      <w:r w:rsidR="00B369BE" w:rsidRPr="005B6C60">
        <w:rPr>
          <w:rFonts w:ascii="Century Gothic" w:eastAsiaTheme="minorHAnsi" w:hAnsi="Century Gothic" w:cs="Graphik-Semibold"/>
          <w:color w:val="000000" w:themeColor="text1"/>
          <w:sz w:val="21"/>
          <w:szCs w:val="21"/>
        </w:rPr>
        <w:t>on pages 20-25.</w:t>
      </w:r>
    </w:p>
    <w:p w:rsidR="003234BE" w:rsidRPr="005B6C60" w:rsidRDefault="005C2313" w:rsidP="003234BE">
      <w:pPr>
        <w:pStyle w:val="Subhead2"/>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Keeping records of </w:t>
      </w:r>
      <w:proofErr w:type="gramStart"/>
      <w:r w:rsidRPr="005B6C60">
        <w:rPr>
          <w:rFonts w:ascii="Century Gothic" w:hAnsi="Century Gothic"/>
          <w:color w:val="000000" w:themeColor="text1"/>
          <w:sz w:val="21"/>
          <w:szCs w:val="21"/>
        </w:rPr>
        <w:t>low level</w:t>
      </w:r>
      <w:proofErr w:type="gramEnd"/>
      <w:r w:rsidRPr="005B6C60">
        <w:rPr>
          <w:rFonts w:ascii="Century Gothic" w:hAnsi="Century Gothic"/>
          <w:color w:val="000000" w:themeColor="text1"/>
          <w:sz w:val="21"/>
          <w:szCs w:val="21"/>
        </w:rPr>
        <w:t xml:space="preserve"> concerns</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All low-level concerns </w:t>
      </w:r>
      <w:proofErr w:type="gramStart"/>
      <w:r w:rsidRPr="005B6C60">
        <w:rPr>
          <w:rFonts w:ascii="Century Gothic" w:hAnsi="Century Gothic"/>
          <w:color w:val="000000" w:themeColor="text1"/>
          <w:sz w:val="21"/>
          <w:szCs w:val="21"/>
        </w:rPr>
        <w:t>will be recorded</w:t>
      </w:r>
      <w:proofErr w:type="gramEnd"/>
      <w:r w:rsidRPr="005B6C60">
        <w:rPr>
          <w:rFonts w:ascii="Century Gothic" w:hAnsi="Century Gothic"/>
          <w:color w:val="000000" w:themeColor="text1"/>
          <w:sz w:val="21"/>
          <w:szCs w:val="21"/>
        </w:rPr>
        <w:t xml:space="preserve"> in writing. In addition to details of the concern raised, records will include the context in which the concern arose, any action taken and the rationale for decisions and action taken. </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Records will be:</w:t>
      </w:r>
    </w:p>
    <w:p w:rsidR="003234BE" w:rsidRPr="005B6C60" w:rsidRDefault="003234BE" w:rsidP="00CC7326">
      <w:pPr>
        <w:pStyle w:val="4Bulletedcopyblue"/>
        <w:numPr>
          <w:ilvl w:val="0"/>
          <w:numId w:val="4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Kept confidential, held securely and comply with the DPA 2018 and UK GDPR</w:t>
      </w:r>
    </w:p>
    <w:p w:rsidR="003234BE" w:rsidRPr="005B6C60" w:rsidRDefault="003234BE" w:rsidP="00CC7326">
      <w:pPr>
        <w:pStyle w:val="4Bulletedcopyblue"/>
        <w:numPr>
          <w:ilvl w:val="0"/>
          <w:numId w:val="4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Reviewed so that potential patterns of concerning, problematic or inappropriate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can be identified. Where a pattern of such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is identified, we will decide on a course of action, either through our disciplinary procedures or, where a pattern of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moves from a concern to meeting the harms threshold, we will refer it to the designated officer at the local authority </w:t>
      </w:r>
    </w:p>
    <w:p w:rsidR="003234BE" w:rsidRPr="005B6C60" w:rsidRDefault="003234BE" w:rsidP="00CC7326">
      <w:pPr>
        <w:pStyle w:val="4Bulletedcopyblue"/>
        <w:numPr>
          <w:ilvl w:val="0"/>
          <w:numId w:val="47"/>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Retained at least until the individual leaves employment at the school</w:t>
      </w:r>
      <w:r w:rsidRPr="005B6C60">
        <w:rPr>
          <w:rFonts w:ascii="Century Gothic" w:hAnsi="Century Gothic"/>
          <w:b/>
          <w:color w:val="000000" w:themeColor="text1"/>
          <w:sz w:val="21"/>
          <w:szCs w:val="21"/>
        </w:rPr>
        <w:t xml:space="preserve"> </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a low-level concern relates to a supply teacher or contractor, we will notify the individual’s employer, so any potential patterns of inappropriate </w:t>
      </w:r>
      <w:proofErr w:type="spellStart"/>
      <w:r w:rsidRPr="005B6C60">
        <w:rPr>
          <w:rFonts w:ascii="Century Gothic" w:hAnsi="Century Gothic"/>
          <w:color w:val="000000" w:themeColor="text1"/>
          <w:sz w:val="21"/>
          <w:szCs w:val="21"/>
        </w:rPr>
        <w:t>behaviour</w:t>
      </w:r>
      <w:proofErr w:type="spellEnd"/>
      <w:r w:rsidRPr="005B6C60">
        <w:rPr>
          <w:rFonts w:ascii="Century Gothic" w:hAnsi="Century Gothic"/>
          <w:color w:val="000000" w:themeColor="text1"/>
          <w:sz w:val="21"/>
          <w:szCs w:val="21"/>
        </w:rPr>
        <w:t xml:space="preserve"> </w:t>
      </w:r>
      <w:proofErr w:type="gramStart"/>
      <w:r w:rsidRPr="005B6C60">
        <w:rPr>
          <w:rFonts w:ascii="Century Gothic" w:hAnsi="Century Gothic"/>
          <w:color w:val="000000" w:themeColor="text1"/>
          <w:sz w:val="21"/>
          <w:szCs w:val="21"/>
        </w:rPr>
        <w:t>can be identified</w:t>
      </w:r>
      <w:proofErr w:type="gramEnd"/>
      <w:r w:rsidRPr="005B6C60">
        <w:rPr>
          <w:rFonts w:ascii="Century Gothic" w:hAnsi="Century Gothic"/>
          <w:color w:val="000000" w:themeColor="text1"/>
          <w:sz w:val="21"/>
          <w:szCs w:val="21"/>
        </w:rPr>
        <w:t>.</w:t>
      </w:r>
    </w:p>
    <w:p w:rsidR="003234BE" w:rsidRPr="005B6C60" w:rsidRDefault="000F3568" w:rsidP="003234BE">
      <w:pPr>
        <w:pStyle w:val="Subhead2"/>
        <w:jc w:val="both"/>
        <w:rPr>
          <w:rFonts w:ascii="Century Gothic" w:eastAsia="Arial" w:hAnsi="Century Gothic"/>
          <w:b w:val="0"/>
          <w:color w:val="000000" w:themeColor="text1"/>
          <w:sz w:val="21"/>
          <w:szCs w:val="21"/>
        </w:rPr>
      </w:pPr>
      <w:r w:rsidRPr="005B6C60">
        <w:rPr>
          <w:rFonts w:ascii="Century Gothic" w:hAnsi="Century Gothic"/>
          <w:color w:val="000000" w:themeColor="text1"/>
          <w:sz w:val="21"/>
          <w:szCs w:val="21"/>
        </w:rPr>
        <w:t>R</w:t>
      </w:r>
      <w:r w:rsidR="003234BE" w:rsidRPr="005B6C60">
        <w:rPr>
          <w:rFonts w:ascii="Century Gothic" w:hAnsi="Century Gothic"/>
          <w:color w:val="000000" w:themeColor="text1"/>
          <w:sz w:val="21"/>
          <w:szCs w:val="21"/>
        </w:rPr>
        <w:t>eferences</w:t>
      </w:r>
      <w:r w:rsidR="003234BE" w:rsidRPr="005B6C60">
        <w:rPr>
          <w:rFonts w:ascii="Century Gothic" w:eastAsia="Arial" w:hAnsi="Century Gothic"/>
          <w:b w:val="0"/>
          <w:color w:val="000000" w:themeColor="text1"/>
          <w:sz w:val="21"/>
          <w:szCs w:val="21"/>
        </w:rPr>
        <w:t xml:space="preserve"> </w:t>
      </w:r>
    </w:p>
    <w:p w:rsidR="003234BE" w:rsidRPr="005B6C60" w:rsidRDefault="003234BE" w:rsidP="003234BE">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We will not include low-level concerns in references unless:</w:t>
      </w:r>
    </w:p>
    <w:p w:rsidR="003234BE" w:rsidRPr="005B6C60" w:rsidRDefault="003234BE" w:rsidP="00CC7326">
      <w:pPr>
        <w:pStyle w:val="4Bulletedcopyblue"/>
        <w:numPr>
          <w:ilvl w:val="0"/>
          <w:numId w:val="46"/>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concern (or group of concerns) has met the threshold for referral to the designated officer at the local authority and is found to be substantiated; and/or</w:t>
      </w:r>
    </w:p>
    <w:p w:rsidR="003234BE" w:rsidRPr="005B6C60" w:rsidRDefault="003234BE" w:rsidP="00CC7326">
      <w:pPr>
        <w:pStyle w:val="4Bulletedcopyblue"/>
        <w:numPr>
          <w:ilvl w:val="0"/>
          <w:numId w:val="46"/>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concern (or group of concerns) relates to </w:t>
      </w:r>
      <w:proofErr w:type="gramStart"/>
      <w:r w:rsidRPr="005B6C60">
        <w:rPr>
          <w:rFonts w:ascii="Century Gothic" w:hAnsi="Century Gothic"/>
          <w:color w:val="000000" w:themeColor="text1"/>
          <w:sz w:val="21"/>
          <w:szCs w:val="21"/>
        </w:rPr>
        <w:t>issues which</w:t>
      </w:r>
      <w:proofErr w:type="gramEnd"/>
      <w:r w:rsidRPr="005B6C60">
        <w:rPr>
          <w:rFonts w:ascii="Century Gothic" w:hAnsi="Century Gothic"/>
          <w:color w:val="000000" w:themeColor="text1"/>
          <w:sz w:val="21"/>
          <w:szCs w:val="21"/>
        </w:rPr>
        <w:t xml:space="preserve"> would ordinarily be included in a reference, such as misconduct or poor performance</w:t>
      </w:r>
      <w:r w:rsidR="000F3568" w:rsidRPr="005B6C60">
        <w:rPr>
          <w:rFonts w:ascii="Century Gothic" w:hAnsi="Century Gothic"/>
          <w:color w:val="000000" w:themeColor="text1"/>
          <w:sz w:val="21"/>
          <w:szCs w:val="21"/>
        </w:rPr>
        <w:t xml:space="preserve">. </w:t>
      </w:r>
    </w:p>
    <w:p w:rsidR="003234BE" w:rsidRPr="005B6C60" w:rsidRDefault="003234BE" w:rsidP="003234BE">
      <w:pPr>
        <w:pStyle w:val="Standard"/>
        <w:jc w:val="both"/>
        <w:rPr>
          <w:rFonts w:ascii="Century Gothic" w:hAnsi="Century Gothic"/>
          <w:color w:val="000000" w:themeColor="text1"/>
          <w:sz w:val="21"/>
          <w:szCs w:val="21"/>
        </w:rPr>
      </w:pPr>
      <w:r w:rsidRPr="005B6C60">
        <w:rPr>
          <w:rFonts w:ascii="Century Gothic" w:eastAsia="Arial" w:hAnsi="Century Gothic"/>
          <w:b/>
          <w:color w:val="000000" w:themeColor="text1"/>
          <w:sz w:val="21"/>
          <w:szCs w:val="21"/>
        </w:rPr>
        <w:br w:type="page"/>
      </w:r>
    </w:p>
    <w:p w:rsidR="007D7D9F" w:rsidRPr="005B6C60" w:rsidRDefault="00AC105C" w:rsidP="007D7D9F">
      <w:pPr>
        <w:pStyle w:val="Heading1"/>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RECORD KEEPING</w:t>
      </w:r>
    </w:p>
    <w:p w:rsidR="007D7D9F" w:rsidRPr="005B6C60" w:rsidRDefault="007D7D9F" w:rsidP="007D7D9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will hold records in line with our records retention schedule. </w:t>
      </w:r>
    </w:p>
    <w:p w:rsidR="007D7D9F" w:rsidRPr="005B6C60" w:rsidRDefault="007D7D9F" w:rsidP="007D7D9F">
      <w:pPr>
        <w:jc w:val="both"/>
        <w:rPr>
          <w:rFonts w:ascii="Century Gothic" w:hAnsi="Century Gothic"/>
          <w:color w:val="000000" w:themeColor="text1"/>
          <w:sz w:val="12"/>
          <w:szCs w:val="12"/>
        </w:rPr>
      </w:pPr>
    </w:p>
    <w:p w:rsidR="007D7D9F" w:rsidRPr="005B6C60" w:rsidRDefault="007D7D9F" w:rsidP="007D7D9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All safeguarding concerns, discussions, decisions made and the reasons for those decisions, </w:t>
      </w:r>
      <w:proofErr w:type="gramStart"/>
      <w:r w:rsidRPr="005B6C60">
        <w:rPr>
          <w:rFonts w:ascii="Century Gothic" w:hAnsi="Century Gothic"/>
          <w:color w:val="000000" w:themeColor="text1"/>
          <w:sz w:val="21"/>
          <w:szCs w:val="21"/>
        </w:rPr>
        <w:t>must be recorded</w:t>
      </w:r>
      <w:proofErr w:type="gramEnd"/>
      <w:r w:rsidRPr="005B6C60">
        <w:rPr>
          <w:rFonts w:ascii="Century Gothic" w:hAnsi="Century Gothic"/>
          <w:color w:val="000000" w:themeColor="text1"/>
          <w:sz w:val="21"/>
          <w:szCs w:val="21"/>
        </w:rPr>
        <w:t xml:space="preserve"> in writing on CPOMs. If you are in any doubt about whether to record something, discuss it with the DSL. </w:t>
      </w:r>
    </w:p>
    <w:p w:rsidR="007D7D9F" w:rsidRPr="005B6C60" w:rsidRDefault="007D7D9F" w:rsidP="007D7D9F">
      <w:pPr>
        <w:jc w:val="both"/>
        <w:rPr>
          <w:rFonts w:ascii="Century Gothic" w:hAnsi="Century Gothic"/>
          <w:color w:val="000000" w:themeColor="text1"/>
          <w:sz w:val="12"/>
          <w:szCs w:val="12"/>
        </w:rPr>
      </w:pPr>
    </w:p>
    <w:p w:rsidR="007D7D9F" w:rsidRPr="005B6C60" w:rsidRDefault="007D7D9F" w:rsidP="007D7D9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Records will include:</w:t>
      </w:r>
    </w:p>
    <w:p w:rsidR="007D7D9F" w:rsidRPr="005B6C60" w:rsidRDefault="007D7D9F" w:rsidP="00CC7326">
      <w:pPr>
        <w:pStyle w:val="4Bulletedcopyblue"/>
        <w:numPr>
          <w:ilvl w:val="0"/>
          <w:numId w:val="45"/>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 clear and comprehensive summary of the concern</w:t>
      </w:r>
    </w:p>
    <w:p w:rsidR="007D7D9F" w:rsidRPr="005B6C60" w:rsidRDefault="007D7D9F" w:rsidP="00CC7326">
      <w:pPr>
        <w:pStyle w:val="4Bulletedcopyblue"/>
        <w:numPr>
          <w:ilvl w:val="0"/>
          <w:numId w:val="45"/>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Details of how the concern was followed up and resolved</w:t>
      </w:r>
    </w:p>
    <w:p w:rsidR="007D7D9F" w:rsidRPr="005B6C60" w:rsidRDefault="007D7D9F" w:rsidP="00CC7326">
      <w:pPr>
        <w:pStyle w:val="4Bulletedcopyblue"/>
        <w:numPr>
          <w:ilvl w:val="0"/>
          <w:numId w:val="45"/>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 note of any action taken, decisions reached and the outcome</w:t>
      </w:r>
    </w:p>
    <w:p w:rsidR="007D7D9F" w:rsidRPr="005B6C60" w:rsidRDefault="007D7D9F" w:rsidP="007D7D9F">
      <w:pPr>
        <w:pStyle w:val="1bodycopy10p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Concerns and referrals </w:t>
      </w:r>
      <w:r w:rsidR="005C2313" w:rsidRPr="005B6C60">
        <w:rPr>
          <w:rFonts w:ascii="Century Gothic" w:hAnsi="Century Gothic"/>
          <w:color w:val="000000" w:themeColor="text1"/>
          <w:sz w:val="21"/>
          <w:szCs w:val="21"/>
        </w:rPr>
        <w:t>are stored electronically on CPOMs in a separate child protection file for each child</w:t>
      </w:r>
      <w:r w:rsidRPr="005B6C60">
        <w:rPr>
          <w:rFonts w:ascii="Century Gothic" w:hAnsi="Century Gothic"/>
          <w:color w:val="000000" w:themeColor="text1"/>
          <w:sz w:val="21"/>
          <w:szCs w:val="21"/>
        </w:rPr>
        <w:t>.</w:t>
      </w:r>
    </w:p>
    <w:p w:rsidR="007D7D9F" w:rsidRPr="005B6C60" w:rsidRDefault="007D7D9F" w:rsidP="007D7D9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Any non-confidential records </w:t>
      </w:r>
      <w:r w:rsidR="005C2313" w:rsidRPr="005B6C60">
        <w:rPr>
          <w:rFonts w:ascii="Century Gothic" w:hAnsi="Century Gothic"/>
          <w:color w:val="000000" w:themeColor="text1"/>
          <w:sz w:val="21"/>
          <w:szCs w:val="21"/>
        </w:rPr>
        <w:t>are</w:t>
      </w:r>
      <w:r w:rsidRPr="005B6C60">
        <w:rPr>
          <w:rFonts w:ascii="Century Gothic" w:hAnsi="Century Gothic"/>
          <w:color w:val="000000" w:themeColor="text1"/>
          <w:sz w:val="21"/>
          <w:szCs w:val="21"/>
        </w:rPr>
        <w:t xml:space="preserve"> readily accessible and available. Confidential information and records </w:t>
      </w:r>
      <w:proofErr w:type="gramStart"/>
      <w:r w:rsidR="005C2313" w:rsidRPr="005B6C60">
        <w:rPr>
          <w:rFonts w:ascii="Century Gothic" w:hAnsi="Century Gothic"/>
          <w:color w:val="000000" w:themeColor="text1"/>
          <w:sz w:val="21"/>
          <w:szCs w:val="21"/>
        </w:rPr>
        <w:t>are</w:t>
      </w:r>
      <w:r w:rsidRPr="005B6C60">
        <w:rPr>
          <w:rFonts w:ascii="Century Gothic" w:hAnsi="Century Gothic"/>
          <w:color w:val="000000" w:themeColor="text1"/>
          <w:sz w:val="21"/>
          <w:szCs w:val="21"/>
        </w:rPr>
        <w:t xml:space="preserve"> held</w:t>
      </w:r>
      <w:proofErr w:type="gramEnd"/>
      <w:r w:rsidRPr="005B6C60">
        <w:rPr>
          <w:rFonts w:ascii="Century Gothic" w:hAnsi="Century Gothic"/>
          <w:color w:val="000000" w:themeColor="text1"/>
          <w:sz w:val="21"/>
          <w:szCs w:val="21"/>
        </w:rPr>
        <w:t xml:space="preserve"> securely and only available to those who have a right or professional need to see them. </w:t>
      </w:r>
    </w:p>
    <w:p w:rsidR="005C2313" w:rsidRPr="005B6C60" w:rsidRDefault="005C2313" w:rsidP="007D7D9F">
      <w:pPr>
        <w:jc w:val="both"/>
        <w:rPr>
          <w:rFonts w:ascii="Century Gothic" w:hAnsi="Century Gothic"/>
          <w:color w:val="000000" w:themeColor="text1"/>
          <w:sz w:val="12"/>
          <w:szCs w:val="12"/>
        </w:rPr>
      </w:pPr>
    </w:p>
    <w:p w:rsidR="007D7D9F" w:rsidRPr="005B6C60" w:rsidRDefault="007D7D9F" w:rsidP="007D7D9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Safeguarding records relating to individual children will be retained for a reasonable </w:t>
      </w:r>
      <w:proofErr w:type="gramStart"/>
      <w:r w:rsidRPr="005B6C60">
        <w:rPr>
          <w:rFonts w:ascii="Century Gothic" w:hAnsi="Century Gothic"/>
          <w:color w:val="000000" w:themeColor="text1"/>
          <w:sz w:val="21"/>
          <w:szCs w:val="21"/>
        </w:rPr>
        <w:t>period of time</w:t>
      </w:r>
      <w:proofErr w:type="gramEnd"/>
      <w:r w:rsidRPr="005B6C60">
        <w:rPr>
          <w:rFonts w:ascii="Century Gothic" w:hAnsi="Century Gothic"/>
          <w:color w:val="000000" w:themeColor="text1"/>
          <w:sz w:val="21"/>
          <w:szCs w:val="21"/>
        </w:rPr>
        <w:t xml:space="preserve"> after they have left the school. </w:t>
      </w:r>
    </w:p>
    <w:p w:rsidR="005C2313" w:rsidRPr="005B6C60" w:rsidRDefault="005C2313" w:rsidP="007D7D9F">
      <w:pPr>
        <w:jc w:val="both"/>
        <w:rPr>
          <w:rFonts w:ascii="Century Gothic" w:hAnsi="Century Gothic"/>
          <w:color w:val="000000" w:themeColor="text1"/>
          <w:sz w:val="12"/>
          <w:szCs w:val="12"/>
        </w:rPr>
      </w:pPr>
    </w:p>
    <w:p w:rsidR="007D7D9F" w:rsidRPr="005B6C60" w:rsidRDefault="007D7D9F" w:rsidP="007D7D9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Safeguarding </w:t>
      </w:r>
      <w:proofErr w:type="gramStart"/>
      <w:r w:rsidRPr="005B6C60">
        <w:rPr>
          <w:rFonts w:ascii="Century Gothic" w:hAnsi="Century Gothic"/>
          <w:color w:val="000000" w:themeColor="text1"/>
          <w:sz w:val="21"/>
          <w:szCs w:val="21"/>
        </w:rPr>
        <w:t>records which contain information about allegations of sexual abuse</w:t>
      </w:r>
      <w:proofErr w:type="gramEnd"/>
      <w:r w:rsidRPr="005B6C60">
        <w:rPr>
          <w:rFonts w:ascii="Century Gothic" w:hAnsi="Century Gothic"/>
          <w:color w:val="000000" w:themeColor="text1"/>
          <w:sz w:val="21"/>
          <w:szCs w:val="21"/>
        </w:rPr>
        <w:t xml:space="preserve"> will be retained for the Independent Inquiry into Child Sexual Abuse (IICSA), for the term of the inquiry.</w:t>
      </w:r>
    </w:p>
    <w:p w:rsidR="007D7D9F" w:rsidRPr="005B6C60" w:rsidRDefault="007D7D9F" w:rsidP="00793EBA">
      <w:pPr>
        <w:pStyle w:val="NELCheading"/>
        <w:jc w:val="both"/>
        <w:rPr>
          <w:rFonts w:ascii="Century Gothic" w:hAnsi="Century Gothic" w:cs="Arial"/>
          <w:color w:val="000000" w:themeColor="text1"/>
          <w:sz w:val="21"/>
          <w:szCs w:val="21"/>
        </w:rPr>
      </w:pPr>
    </w:p>
    <w:p w:rsidR="0029680B" w:rsidRPr="005B6C60" w:rsidRDefault="0029680B" w:rsidP="00793EBA">
      <w:pPr>
        <w:pStyle w:val="NELCheading"/>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TRAINING </w:t>
      </w:r>
    </w:p>
    <w:p w:rsidR="0029680B" w:rsidRPr="005B6C60" w:rsidRDefault="0029680B" w:rsidP="0029680B">
      <w:pPr>
        <w:pStyle w:val="Standard"/>
        <w:jc w:val="both"/>
        <w:rPr>
          <w:rFonts w:ascii="Century Gothic" w:hAnsi="Century Gothic"/>
          <w:color w:val="000000" w:themeColor="text1"/>
          <w:sz w:val="21"/>
          <w:szCs w:val="21"/>
        </w:rPr>
      </w:pPr>
      <w:r w:rsidRPr="00104198">
        <w:rPr>
          <w:rFonts w:ascii="Century Gothic" w:hAnsi="Century Gothic"/>
          <w:color w:val="000000" w:themeColor="text1"/>
          <w:sz w:val="21"/>
          <w:szCs w:val="21"/>
        </w:rPr>
        <w:t xml:space="preserve">All members of staff and volunteers </w:t>
      </w:r>
      <w:r w:rsidR="0052369C" w:rsidRPr="00104198">
        <w:rPr>
          <w:rFonts w:ascii="Century Gothic" w:hAnsi="Century Gothic"/>
          <w:color w:val="000000" w:themeColor="text1"/>
          <w:sz w:val="21"/>
          <w:szCs w:val="21"/>
        </w:rPr>
        <w:t xml:space="preserve">should undergo safeguarding and child protection training </w:t>
      </w:r>
      <w:r w:rsidR="00104198" w:rsidRPr="00104198">
        <w:rPr>
          <w:rFonts w:ascii="Century Gothic" w:hAnsi="Century Gothic"/>
          <w:color w:val="0070C0"/>
          <w:sz w:val="21"/>
          <w:szCs w:val="21"/>
        </w:rPr>
        <w:t xml:space="preserve">(including online </w:t>
      </w:r>
      <w:proofErr w:type="gramStart"/>
      <w:r w:rsidR="00104198" w:rsidRPr="00104198">
        <w:rPr>
          <w:rFonts w:ascii="Century Gothic" w:hAnsi="Century Gothic"/>
          <w:color w:val="0070C0"/>
          <w:sz w:val="21"/>
          <w:szCs w:val="21"/>
        </w:rPr>
        <w:t>safety which</w:t>
      </w:r>
      <w:proofErr w:type="gramEnd"/>
      <w:r w:rsidR="00104198" w:rsidRPr="00104198">
        <w:rPr>
          <w:rFonts w:ascii="Century Gothic" w:hAnsi="Century Gothic"/>
          <w:color w:val="0070C0"/>
          <w:sz w:val="21"/>
          <w:szCs w:val="21"/>
        </w:rPr>
        <w:t xml:space="preserve">, amongst other things, includes an understanding of the expectations, applicable roles and responsibilities in relation to filtering and monitoring) </w:t>
      </w:r>
      <w:r w:rsidR="0052369C" w:rsidRPr="00104198">
        <w:rPr>
          <w:rFonts w:ascii="Century Gothic" w:hAnsi="Century Gothic"/>
          <w:color w:val="000000" w:themeColor="text1"/>
          <w:sz w:val="21"/>
          <w:szCs w:val="21"/>
        </w:rPr>
        <w:t xml:space="preserve">at induction. They </w:t>
      </w:r>
      <w:r w:rsidRPr="00104198">
        <w:rPr>
          <w:rFonts w:ascii="Century Gothic" w:hAnsi="Century Gothic"/>
          <w:color w:val="000000" w:themeColor="text1"/>
          <w:sz w:val="21"/>
          <w:szCs w:val="21"/>
        </w:rPr>
        <w:t>will</w:t>
      </w:r>
      <w:r w:rsidRPr="005B6C60">
        <w:rPr>
          <w:rFonts w:ascii="Century Gothic" w:hAnsi="Century Gothic"/>
          <w:color w:val="000000" w:themeColor="text1"/>
          <w:sz w:val="21"/>
          <w:szCs w:val="21"/>
        </w:rPr>
        <w:t xml:space="preserve"> have access to whole school safeguarding training at least every three years. Schools will also, as part of induction, issue information in relation to safeguarding policy and any policy related to safeguarding and promoting children’s welfare to all newly appointed staff and volunteers. </w:t>
      </w:r>
    </w:p>
    <w:p w:rsidR="0029680B" w:rsidRPr="005B6C60" w:rsidRDefault="0029680B" w:rsidP="0029680B">
      <w:pPr>
        <w:pStyle w:val="Standard"/>
        <w:jc w:val="both"/>
        <w:rPr>
          <w:rFonts w:ascii="Century Gothic" w:hAnsi="Century Gothic"/>
          <w:color w:val="000000" w:themeColor="text1"/>
          <w:sz w:val="12"/>
          <w:szCs w:val="12"/>
        </w:rPr>
      </w:pPr>
    </w:p>
    <w:p w:rsidR="006E77D4" w:rsidRPr="005B6C60" w:rsidRDefault="0029680B" w:rsidP="0029680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designated safeguarding lead and deputy safeguarding lead will undertake further safeguarding training in addition to the whole school training. This will be undertaken at least every two </w:t>
      </w:r>
      <w:proofErr w:type="gramStart"/>
      <w:r w:rsidRPr="005B6C60">
        <w:rPr>
          <w:rFonts w:ascii="Century Gothic" w:hAnsi="Century Gothic"/>
          <w:color w:val="000000" w:themeColor="text1"/>
          <w:sz w:val="21"/>
          <w:szCs w:val="21"/>
        </w:rPr>
        <w:t>years which</w:t>
      </w:r>
      <w:proofErr w:type="gramEnd"/>
      <w:r w:rsidRPr="005B6C60">
        <w:rPr>
          <w:rFonts w:ascii="Century Gothic" w:hAnsi="Century Gothic"/>
          <w:color w:val="000000" w:themeColor="text1"/>
          <w:sz w:val="21"/>
          <w:szCs w:val="21"/>
        </w:rPr>
        <w:t xml:space="preserve"> updates their awareness and understanding of the impact of the wide agenda of safeguarding issues. This will support both the designated safeguarding lead/deputy to be able </w:t>
      </w:r>
      <w:proofErr w:type="gramStart"/>
      <w:r w:rsidRPr="005B6C60">
        <w:rPr>
          <w:rFonts w:ascii="Century Gothic" w:hAnsi="Century Gothic"/>
          <w:color w:val="000000" w:themeColor="text1"/>
          <w:sz w:val="21"/>
          <w:szCs w:val="21"/>
        </w:rPr>
        <w:t>to better undertake</w:t>
      </w:r>
      <w:proofErr w:type="gramEnd"/>
      <w:r w:rsidRPr="005B6C60">
        <w:rPr>
          <w:rFonts w:ascii="Century Gothic" w:hAnsi="Century Gothic"/>
          <w:color w:val="000000" w:themeColor="text1"/>
          <w:sz w:val="21"/>
          <w:szCs w:val="21"/>
        </w:rPr>
        <w:t xml:space="preserve"> their role and support the school in ensuring safeguarding arrangements are robust and achieve better outcomes for the pupils in the school. This includes taking part in multi-agency training in addition to safeguarding training.</w:t>
      </w:r>
    </w:p>
    <w:p w:rsidR="005B6C60" w:rsidRPr="005B6C60" w:rsidRDefault="005B6C60" w:rsidP="0029680B">
      <w:pPr>
        <w:pStyle w:val="Standard"/>
        <w:jc w:val="both"/>
        <w:rPr>
          <w:rFonts w:ascii="Century Gothic" w:hAnsi="Century Gothic"/>
          <w:color w:val="000000" w:themeColor="text1"/>
          <w:sz w:val="21"/>
          <w:szCs w:val="21"/>
        </w:rPr>
      </w:pPr>
    </w:p>
    <w:p w:rsidR="0029680B" w:rsidRPr="005B6C60" w:rsidRDefault="006E77D4" w:rsidP="0029680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In addition to their formal training as set out above, their knowledge and skills should be updated, (for example via e-bulletins, meeting other designated safeguarding leads, or taking time to read and digest safeguarding developments), at regular intervals, and at least annually, to keep up with any developments relevant to their role. </w:t>
      </w:r>
      <w:r w:rsidR="0029680B" w:rsidRPr="005B6C60">
        <w:rPr>
          <w:rFonts w:ascii="Century Gothic" w:hAnsi="Century Gothic"/>
          <w:color w:val="000000" w:themeColor="text1"/>
          <w:sz w:val="21"/>
          <w:szCs w:val="21"/>
        </w:rPr>
        <w:t xml:space="preserve"> </w:t>
      </w:r>
    </w:p>
    <w:p w:rsidR="0029680B" w:rsidRPr="005B6C60" w:rsidRDefault="0029680B" w:rsidP="0029680B">
      <w:pPr>
        <w:pStyle w:val="Standard"/>
        <w:jc w:val="both"/>
        <w:rPr>
          <w:rFonts w:ascii="Century Gothic" w:hAnsi="Century Gothic"/>
          <w:color w:val="000000" w:themeColor="text1"/>
          <w:sz w:val="12"/>
          <w:szCs w:val="12"/>
        </w:rPr>
      </w:pPr>
    </w:p>
    <w:p w:rsidR="0029680B" w:rsidRPr="005B6C60" w:rsidRDefault="0029680B" w:rsidP="0029680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Governing bodies will have access to safeguarding training and a school’s named governor for safeguarding will also undertake additional training at least every two years to support their employers’ role in handling allegations against adults who work with children and young people, including our staff and volunteers. </w:t>
      </w:r>
    </w:p>
    <w:p w:rsidR="0029680B" w:rsidRPr="005B6C60" w:rsidRDefault="0029680B" w:rsidP="0029680B">
      <w:pPr>
        <w:pStyle w:val="Standard"/>
        <w:jc w:val="both"/>
        <w:rPr>
          <w:rFonts w:ascii="Century Gothic" w:hAnsi="Century Gothic"/>
          <w:color w:val="000000" w:themeColor="text1"/>
          <w:sz w:val="12"/>
          <w:szCs w:val="12"/>
        </w:rPr>
      </w:pPr>
    </w:p>
    <w:p w:rsidR="0029680B" w:rsidRPr="005B6C60" w:rsidRDefault="0029680B" w:rsidP="0029680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Safeguarding arrangements </w:t>
      </w:r>
      <w:proofErr w:type="gramStart"/>
      <w:r w:rsidRPr="005B6C60">
        <w:rPr>
          <w:rFonts w:ascii="Century Gothic" w:hAnsi="Century Gothic"/>
          <w:color w:val="000000" w:themeColor="text1"/>
          <w:sz w:val="21"/>
          <w:szCs w:val="21"/>
        </w:rPr>
        <w:t>will be reported</w:t>
      </w:r>
      <w:proofErr w:type="gramEnd"/>
      <w:r w:rsidRPr="005B6C60">
        <w:rPr>
          <w:rFonts w:ascii="Century Gothic" w:hAnsi="Century Gothic"/>
          <w:color w:val="000000" w:themeColor="text1"/>
          <w:sz w:val="21"/>
          <w:szCs w:val="21"/>
        </w:rPr>
        <w:t xml:space="preserve"> on a termly basis to the governing body and the school safeguarding policy reviewed annually, in order to keep it updated in line with local and national guidance/legislation. The safeguarding policy will be available to parents/carers on the school website and hard copies of the policy will be available upon request. Arrangements </w:t>
      </w:r>
      <w:proofErr w:type="gramStart"/>
      <w:r w:rsidRPr="005B6C60">
        <w:rPr>
          <w:rFonts w:ascii="Century Gothic" w:hAnsi="Century Gothic"/>
          <w:color w:val="000000" w:themeColor="text1"/>
          <w:sz w:val="21"/>
          <w:szCs w:val="21"/>
        </w:rPr>
        <w:t>will be made</w:t>
      </w:r>
      <w:proofErr w:type="gramEnd"/>
      <w:r w:rsidRPr="005B6C60">
        <w:rPr>
          <w:rFonts w:ascii="Century Gothic" w:hAnsi="Century Gothic"/>
          <w:color w:val="000000" w:themeColor="text1"/>
          <w:sz w:val="21"/>
          <w:szCs w:val="21"/>
        </w:rPr>
        <w:t xml:space="preserve"> for the policy to be made available to parents/carers whose first language is not English where needed. </w:t>
      </w:r>
    </w:p>
    <w:p w:rsidR="0053568F" w:rsidRPr="005B6C60" w:rsidRDefault="0053568F" w:rsidP="0029680B">
      <w:pPr>
        <w:pStyle w:val="Standard"/>
        <w:jc w:val="both"/>
        <w:rPr>
          <w:rFonts w:ascii="Century Gothic" w:hAnsi="Century Gothic"/>
          <w:color w:val="000000" w:themeColor="text1"/>
          <w:sz w:val="21"/>
          <w:szCs w:val="21"/>
        </w:rPr>
      </w:pPr>
    </w:p>
    <w:p w:rsidR="008F2C06" w:rsidRPr="005B6C60" w:rsidRDefault="00AC105C" w:rsidP="0031172A">
      <w:pPr>
        <w:rPr>
          <w:rFonts w:ascii="Century Gothic" w:hAnsi="Century Gothic"/>
          <w:color w:val="000000" w:themeColor="text1"/>
          <w:sz w:val="21"/>
          <w:szCs w:val="21"/>
        </w:rPr>
      </w:pPr>
      <w:r w:rsidRPr="005B6C60">
        <w:rPr>
          <w:rFonts w:ascii="Century Gothic" w:hAnsi="Century Gothic"/>
          <w:b/>
          <w:color w:val="000000" w:themeColor="text1"/>
          <w:sz w:val="21"/>
          <w:szCs w:val="21"/>
        </w:rPr>
        <w:t>S</w:t>
      </w:r>
      <w:r w:rsidR="0029680B" w:rsidRPr="005B6C60">
        <w:rPr>
          <w:rFonts w:ascii="Century Gothic" w:hAnsi="Century Gothic"/>
          <w:b/>
          <w:color w:val="000000" w:themeColor="text1"/>
          <w:sz w:val="21"/>
          <w:szCs w:val="21"/>
        </w:rPr>
        <w:t xml:space="preserve">AFER RECRUITMENT AND SELECTION </w:t>
      </w:r>
    </w:p>
    <w:p w:rsidR="0029680B" w:rsidRPr="005B6C60" w:rsidRDefault="0029680B" w:rsidP="0029680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It is a requirement for all agencies to ensure that all staff recruited to work with children and young people </w:t>
      </w:r>
      <w:proofErr w:type="gramStart"/>
      <w:r w:rsidRPr="005B6C60">
        <w:rPr>
          <w:rFonts w:ascii="Century Gothic" w:hAnsi="Century Gothic"/>
          <w:color w:val="000000" w:themeColor="text1"/>
          <w:sz w:val="21"/>
          <w:szCs w:val="21"/>
        </w:rPr>
        <w:t>are properly selected and checked</w:t>
      </w:r>
      <w:proofErr w:type="gramEnd"/>
      <w:r w:rsidRPr="005B6C60">
        <w:rPr>
          <w:rFonts w:ascii="Century Gothic" w:hAnsi="Century Gothic"/>
          <w:color w:val="000000" w:themeColor="text1"/>
          <w:sz w:val="21"/>
          <w:szCs w:val="21"/>
        </w:rPr>
        <w:t xml:space="preserve">. We will ensure that we have a member on every recruitment panel who has received appropriate recruitment and selection training and that all relevant staff are appropriately </w:t>
      </w:r>
      <w:proofErr w:type="gramStart"/>
      <w:r w:rsidRPr="005B6C60">
        <w:rPr>
          <w:rFonts w:ascii="Century Gothic" w:hAnsi="Century Gothic"/>
          <w:color w:val="000000" w:themeColor="text1"/>
          <w:sz w:val="21"/>
          <w:szCs w:val="21"/>
        </w:rPr>
        <w:t>qualified and have the relevant employment history</w:t>
      </w:r>
      <w:proofErr w:type="gramEnd"/>
      <w:r w:rsidRPr="005B6C60">
        <w:rPr>
          <w:rFonts w:ascii="Century Gothic" w:hAnsi="Century Gothic"/>
          <w:color w:val="000000" w:themeColor="text1"/>
          <w:sz w:val="21"/>
          <w:szCs w:val="21"/>
        </w:rPr>
        <w:t xml:space="preserve"> and checks undertaken to ensure they </w:t>
      </w:r>
      <w:r w:rsidR="008F2C06" w:rsidRPr="005B6C60">
        <w:rPr>
          <w:rFonts w:ascii="Century Gothic" w:hAnsi="Century Gothic"/>
          <w:color w:val="000000" w:themeColor="text1"/>
          <w:sz w:val="21"/>
          <w:szCs w:val="21"/>
        </w:rPr>
        <w:t xml:space="preserve">are safe to work with children. We will follow the guidance set out in Keeping Children Safe in Education </w:t>
      </w:r>
      <w:r w:rsidR="0033756C" w:rsidRPr="005B6C60">
        <w:rPr>
          <w:rFonts w:ascii="Century Gothic" w:hAnsi="Century Gothic"/>
          <w:color w:val="000000" w:themeColor="text1"/>
          <w:sz w:val="21"/>
          <w:szCs w:val="21"/>
        </w:rPr>
        <w:t>2022</w:t>
      </w:r>
      <w:r w:rsidR="008F2C06" w:rsidRPr="005B6C60">
        <w:rPr>
          <w:rFonts w:ascii="Century Gothic" w:hAnsi="Century Gothic"/>
          <w:color w:val="000000" w:themeColor="text1"/>
          <w:sz w:val="21"/>
          <w:szCs w:val="21"/>
        </w:rPr>
        <w:t xml:space="preserve"> to support this process. </w:t>
      </w:r>
      <w:r w:rsidR="00842677" w:rsidRPr="005B6C60">
        <w:rPr>
          <w:rFonts w:ascii="Century Gothic" w:hAnsi="Century Gothic"/>
          <w:color w:val="000000" w:themeColor="text1"/>
          <w:sz w:val="21"/>
          <w:szCs w:val="21"/>
        </w:rPr>
        <w:t>Please see Safer Recruitment Policy for further details.</w:t>
      </w:r>
    </w:p>
    <w:p w:rsidR="008F2C06" w:rsidRPr="005B6C60" w:rsidRDefault="008F2C06" w:rsidP="0029680B">
      <w:pPr>
        <w:pStyle w:val="Standard"/>
        <w:jc w:val="both"/>
        <w:rPr>
          <w:rFonts w:ascii="Century Gothic" w:hAnsi="Century Gothic"/>
          <w:color w:val="000000" w:themeColor="text1"/>
          <w:sz w:val="21"/>
          <w:szCs w:val="21"/>
        </w:rPr>
      </w:pPr>
    </w:p>
    <w:p w:rsidR="00FB75C9" w:rsidRPr="005B6C60" w:rsidRDefault="00FB75C9" w:rsidP="009A657A">
      <w:pPr>
        <w:pStyle w:val="Standard"/>
        <w:jc w:val="both"/>
        <w:rPr>
          <w:rFonts w:ascii="Century Gothic" w:hAnsi="Century Gothic"/>
          <w:color w:val="000000" w:themeColor="text1"/>
          <w:sz w:val="21"/>
          <w:szCs w:val="21"/>
        </w:rPr>
      </w:pPr>
    </w:p>
    <w:p w:rsidR="009A657A" w:rsidRPr="005B6C60" w:rsidRDefault="006F595C" w:rsidP="009A657A">
      <w:pPr>
        <w:pStyle w:val="NELCheading"/>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CURRENT SAFEGUARDING ISSUES</w:t>
      </w:r>
    </w:p>
    <w:p w:rsidR="009A657A" w:rsidRPr="005B6C60" w:rsidRDefault="009A657A" w:rsidP="009A657A">
      <w:pPr>
        <w:pStyle w:val="Standard"/>
        <w:jc w:val="both"/>
        <w:rPr>
          <w:rFonts w:ascii="Century Gothic" w:hAnsi="Century Gothic"/>
          <w:i/>
          <w:color w:val="000000" w:themeColor="text1"/>
          <w:sz w:val="21"/>
          <w:szCs w:val="21"/>
        </w:rPr>
      </w:pPr>
      <w:r w:rsidRPr="005B6C60">
        <w:rPr>
          <w:rFonts w:ascii="Century Gothic" w:hAnsi="Century Gothic"/>
          <w:i/>
          <w:color w:val="000000" w:themeColor="text1"/>
          <w:sz w:val="21"/>
          <w:szCs w:val="21"/>
        </w:rPr>
        <w:t xml:space="preserve">The following safeguarding concerns actual or suspected </w:t>
      </w:r>
      <w:proofErr w:type="gramStart"/>
      <w:r w:rsidRPr="005B6C60">
        <w:rPr>
          <w:rFonts w:ascii="Century Gothic" w:hAnsi="Century Gothic"/>
          <w:i/>
          <w:color w:val="000000" w:themeColor="text1"/>
          <w:sz w:val="21"/>
          <w:szCs w:val="21"/>
        </w:rPr>
        <w:t>should be referred</w:t>
      </w:r>
      <w:proofErr w:type="gramEnd"/>
      <w:r w:rsidRPr="005B6C60">
        <w:rPr>
          <w:rFonts w:ascii="Century Gothic" w:hAnsi="Century Gothic"/>
          <w:i/>
          <w:color w:val="000000" w:themeColor="text1"/>
          <w:sz w:val="21"/>
          <w:szCs w:val="21"/>
        </w:rPr>
        <w:t xml:space="preserve"> immediately to NEL children’s services. The concerns featured below are linked to guidance and local </w:t>
      </w:r>
      <w:proofErr w:type="gramStart"/>
      <w:r w:rsidRPr="005B6C60">
        <w:rPr>
          <w:rFonts w:ascii="Century Gothic" w:hAnsi="Century Gothic"/>
          <w:i/>
          <w:color w:val="000000" w:themeColor="text1"/>
          <w:sz w:val="21"/>
          <w:szCs w:val="21"/>
        </w:rPr>
        <w:t>procedures which</w:t>
      </w:r>
      <w:proofErr w:type="gramEnd"/>
      <w:r w:rsidRPr="005B6C60">
        <w:rPr>
          <w:rFonts w:ascii="Century Gothic" w:hAnsi="Century Gothic"/>
          <w:i/>
          <w:color w:val="000000" w:themeColor="text1"/>
          <w:sz w:val="21"/>
          <w:szCs w:val="21"/>
        </w:rPr>
        <w:t xml:space="preserve"> can be found on the NEL Safeguarding Children Board website at: </w:t>
      </w:r>
    </w:p>
    <w:p w:rsidR="00E91614" w:rsidRPr="005B6C60" w:rsidRDefault="00F03326" w:rsidP="009A657A">
      <w:pPr>
        <w:pStyle w:val="Standard"/>
        <w:jc w:val="both"/>
        <w:rPr>
          <w:rFonts w:ascii="Century Gothic" w:hAnsi="Century Gothic"/>
          <w:color w:val="000000" w:themeColor="text1"/>
          <w:sz w:val="21"/>
          <w:szCs w:val="21"/>
        </w:rPr>
      </w:pPr>
      <w:hyperlink r:id="rId52" w:history="1">
        <w:r w:rsidR="00E91614" w:rsidRPr="005B6C60">
          <w:rPr>
            <w:rStyle w:val="Hyperlink"/>
            <w:rFonts w:ascii="Century Gothic" w:hAnsi="Century Gothic"/>
            <w:color w:val="000000" w:themeColor="text1"/>
            <w:sz w:val="21"/>
            <w:szCs w:val="21"/>
          </w:rPr>
          <w:t>https://www.safernel.co.uk/safeguarding-children-partnership/nelscp-policies-and-procedures/</w:t>
        </w:r>
      </w:hyperlink>
    </w:p>
    <w:p w:rsidR="009A657A" w:rsidRPr="005B6C60" w:rsidRDefault="009A657A" w:rsidP="009A657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Some members of our communities hold beliefs that may be common within particular cultures but which are against the law of England NELC does not condone practices </w:t>
      </w:r>
      <w:proofErr w:type="gramStart"/>
      <w:r w:rsidRPr="005B6C60">
        <w:rPr>
          <w:rFonts w:ascii="Century Gothic" w:hAnsi="Century Gothic"/>
          <w:color w:val="000000" w:themeColor="text1"/>
          <w:sz w:val="21"/>
          <w:szCs w:val="21"/>
        </w:rPr>
        <w:t>that are illegal and which are harmful to children</w:t>
      </w:r>
      <w:proofErr w:type="gramEnd"/>
      <w:r w:rsidRPr="005B6C60">
        <w:rPr>
          <w:rFonts w:ascii="Century Gothic" w:hAnsi="Century Gothic"/>
          <w:color w:val="000000" w:themeColor="text1"/>
          <w:sz w:val="21"/>
          <w:szCs w:val="21"/>
        </w:rPr>
        <w:t xml:space="preserve">. Examples of particular practices are: </w:t>
      </w:r>
    </w:p>
    <w:p w:rsidR="009A657A" w:rsidRPr="005B6C60" w:rsidRDefault="009A657A" w:rsidP="009A657A">
      <w:pPr>
        <w:pStyle w:val="Standard"/>
        <w:jc w:val="both"/>
        <w:rPr>
          <w:rFonts w:ascii="Century Gothic" w:hAnsi="Century Gothic"/>
          <w:color w:val="000000" w:themeColor="text1"/>
          <w:sz w:val="21"/>
          <w:szCs w:val="21"/>
          <w:u w:val="single"/>
        </w:rPr>
      </w:pPr>
    </w:p>
    <w:p w:rsidR="009A657A" w:rsidRPr="005B6C60" w:rsidRDefault="009A657A" w:rsidP="009A657A">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u w:val="single"/>
        </w:rPr>
        <w:t>Abuse linked to faith and beliefs</w:t>
      </w:r>
      <w:r w:rsidRPr="005B6C60">
        <w:rPr>
          <w:rFonts w:ascii="Century Gothic" w:hAnsi="Century Gothic"/>
          <w:b/>
          <w:color w:val="000000" w:themeColor="text1"/>
          <w:sz w:val="21"/>
          <w:szCs w:val="21"/>
        </w:rPr>
        <w:t xml:space="preserve"> </w:t>
      </w:r>
    </w:p>
    <w:p w:rsidR="00F6158A" w:rsidRPr="005B6C60" w:rsidRDefault="009A657A"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Some faiths believe that spirits and demons can possess people (including children). What </w:t>
      </w:r>
      <w:proofErr w:type="gramStart"/>
      <w:r w:rsidRPr="005B6C60">
        <w:rPr>
          <w:rFonts w:ascii="Century Gothic" w:hAnsi="Century Gothic"/>
          <w:color w:val="000000" w:themeColor="text1"/>
          <w:sz w:val="21"/>
          <w:szCs w:val="21"/>
        </w:rPr>
        <w:t>should never be considered</w:t>
      </w:r>
      <w:proofErr w:type="gramEnd"/>
      <w:r w:rsidRPr="005B6C60">
        <w:rPr>
          <w:rFonts w:ascii="Century Gothic" w:hAnsi="Century Gothic"/>
          <w:color w:val="000000" w:themeColor="text1"/>
          <w:sz w:val="21"/>
          <w:szCs w:val="21"/>
        </w:rPr>
        <w:t xml:space="preserve"> is the use of any physical or psychological violence to get rid of the possessing spirit. </w:t>
      </w:r>
      <w:proofErr w:type="gramStart"/>
      <w:r w:rsidRPr="005B6C60">
        <w:rPr>
          <w:rFonts w:ascii="Century Gothic" w:hAnsi="Century Gothic"/>
          <w:color w:val="000000" w:themeColor="text1"/>
          <w:sz w:val="21"/>
          <w:szCs w:val="21"/>
        </w:rPr>
        <w:t>This is abusive and will result in a criminal conviction for those using this form of abuse even if the intention is to help the child.</w:t>
      </w:r>
      <w:proofErr w:type="gramEnd"/>
    </w:p>
    <w:p w:rsidR="00215B9B" w:rsidRPr="005B6C60" w:rsidRDefault="00215B9B" w:rsidP="00F6158A">
      <w:pPr>
        <w:pStyle w:val="Standard"/>
        <w:jc w:val="both"/>
        <w:rPr>
          <w:rFonts w:ascii="Century Gothic" w:hAnsi="Century Gothic"/>
          <w:color w:val="000000" w:themeColor="text1"/>
          <w:sz w:val="21"/>
          <w:szCs w:val="21"/>
        </w:rPr>
      </w:pPr>
    </w:p>
    <w:p w:rsidR="005D4CB7" w:rsidRPr="005B6C60" w:rsidRDefault="005D4CB7" w:rsidP="005D4CB7">
      <w:pPr>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Child on child abuse</w:t>
      </w:r>
    </w:p>
    <w:p w:rsidR="005D4CB7" w:rsidRPr="005B6C60" w:rsidRDefault="005D4CB7" w:rsidP="005D4CB7">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Children can abuse other children. This </w:t>
      </w:r>
      <w:proofErr w:type="gramStart"/>
      <w:r w:rsidRPr="005B6C60">
        <w:rPr>
          <w:rFonts w:ascii="Century Gothic" w:hAnsi="Century Gothic"/>
          <w:color w:val="000000" w:themeColor="text1"/>
          <w:sz w:val="21"/>
          <w:szCs w:val="21"/>
        </w:rPr>
        <w:t>is generally referred</w:t>
      </w:r>
      <w:proofErr w:type="gramEnd"/>
      <w:r w:rsidRPr="005B6C60">
        <w:rPr>
          <w:rFonts w:ascii="Century Gothic" w:hAnsi="Century Gothic"/>
          <w:color w:val="000000" w:themeColor="text1"/>
          <w:sz w:val="21"/>
          <w:szCs w:val="21"/>
        </w:rPr>
        <w:t xml:space="preserve"> to as peer on peer abuse and can take many forms.  Please see school Managing Allegations of </w:t>
      </w:r>
      <w:r w:rsidR="00BC0E3A" w:rsidRPr="005B6C60">
        <w:rPr>
          <w:rFonts w:ascii="Century Gothic" w:hAnsi="Century Gothic"/>
          <w:color w:val="000000" w:themeColor="text1"/>
          <w:sz w:val="21"/>
          <w:szCs w:val="21"/>
        </w:rPr>
        <w:t>Child</w:t>
      </w:r>
      <w:r w:rsidRPr="005B6C60">
        <w:rPr>
          <w:rFonts w:ascii="Century Gothic" w:hAnsi="Century Gothic"/>
          <w:color w:val="000000" w:themeColor="text1"/>
          <w:sz w:val="21"/>
          <w:szCs w:val="21"/>
        </w:rPr>
        <w:t xml:space="preserve"> on </w:t>
      </w:r>
      <w:r w:rsidR="00BC0E3A" w:rsidRPr="005B6C60">
        <w:rPr>
          <w:rFonts w:ascii="Century Gothic" w:hAnsi="Century Gothic"/>
          <w:color w:val="000000" w:themeColor="text1"/>
          <w:sz w:val="21"/>
          <w:szCs w:val="21"/>
        </w:rPr>
        <w:t>Child</w:t>
      </w:r>
      <w:r w:rsidRPr="005B6C60">
        <w:rPr>
          <w:rFonts w:ascii="Century Gothic" w:hAnsi="Century Gothic"/>
          <w:color w:val="000000" w:themeColor="text1"/>
          <w:sz w:val="21"/>
          <w:szCs w:val="21"/>
        </w:rPr>
        <w:t xml:space="preserve"> Abuse policy from more information. </w:t>
      </w:r>
    </w:p>
    <w:p w:rsidR="005D4CB7" w:rsidRPr="005B6C60" w:rsidRDefault="005D4CB7" w:rsidP="005D4CB7">
      <w:pPr>
        <w:jc w:val="both"/>
        <w:rPr>
          <w:rFonts w:ascii="Century Gothic" w:hAnsi="Century Gothic"/>
          <w:color w:val="000000" w:themeColor="text1"/>
          <w:sz w:val="21"/>
          <w:szCs w:val="21"/>
        </w:rPr>
      </w:pPr>
    </w:p>
    <w:p w:rsidR="00215B9B" w:rsidRPr="005B6C60" w:rsidRDefault="00215B9B" w:rsidP="00215B9B">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Children and the court system </w:t>
      </w:r>
    </w:p>
    <w:p w:rsidR="00215B9B" w:rsidRDefault="00215B9B" w:rsidP="00215B9B">
      <w:pPr>
        <w:pStyle w:val="Standard"/>
        <w:jc w:val="both"/>
        <w:rPr>
          <w:rFonts w:ascii="Century Gothic" w:hAnsi="Century Gothic"/>
          <w:color w:val="000000" w:themeColor="text1"/>
          <w:sz w:val="21"/>
          <w:szCs w:val="21"/>
        </w:rPr>
      </w:pPr>
      <w:proofErr w:type="gramStart"/>
      <w:r w:rsidRPr="005B6C60">
        <w:rPr>
          <w:rFonts w:ascii="Century Gothic" w:hAnsi="Century Gothic"/>
          <w:color w:val="000000" w:themeColor="text1"/>
          <w:sz w:val="21"/>
          <w:szCs w:val="21"/>
        </w:rPr>
        <w:t>Children are sometimes required to give evidence in criminal courts, either</w:t>
      </w:r>
      <w:proofErr w:type="gramEnd"/>
      <w:r w:rsidRPr="005B6C60">
        <w:rPr>
          <w:rFonts w:ascii="Century Gothic" w:hAnsi="Century Gothic"/>
          <w:color w:val="000000" w:themeColor="text1"/>
          <w:sz w:val="21"/>
          <w:szCs w:val="21"/>
        </w:rPr>
        <w:t xml:space="preserve"> for crimes committed against them or for crimes they have witnessed. An age appropriate guide to support children 5-11-year olds </w:t>
      </w:r>
      <w:proofErr w:type="gramStart"/>
      <w:r w:rsidRPr="005B6C60">
        <w:rPr>
          <w:rFonts w:ascii="Century Gothic" w:hAnsi="Century Gothic"/>
          <w:color w:val="000000" w:themeColor="text1"/>
          <w:sz w:val="21"/>
          <w:szCs w:val="21"/>
        </w:rPr>
        <w:t>can be found</w:t>
      </w:r>
      <w:proofErr w:type="gramEnd"/>
      <w:r w:rsidRPr="005B6C60">
        <w:rPr>
          <w:rFonts w:ascii="Century Gothic" w:hAnsi="Century Gothic"/>
          <w:color w:val="000000" w:themeColor="text1"/>
          <w:sz w:val="21"/>
          <w:szCs w:val="21"/>
        </w:rPr>
        <w:t xml:space="preserve"> here </w:t>
      </w:r>
      <w:hyperlink r:id="rId53" w:history="1">
        <w:r w:rsidRPr="005B6C60">
          <w:rPr>
            <w:rStyle w:val="Hyperlink"/>
            <w:rFonts w:ascii="Century Gothic" w:hAnsi="Century Gothic"/>
            <w:color w:val="000000" w:themeColor="text1"/>
            <w:sz w:val="21"/>
            <w:szCs w:val="21"/>
          </w:rPr>
          <w:t>https://www.gov.uk/government/publications/young-witness-booklet-for-5-to-11-year-olds</w:t>
        </w:r>
      </w:hyperlink>
      <w:r w:rsidRPr="005B6C60">
        <w:rPr>
          <w:rFonts w:ascii="Century Gothic" w:hAnsi="Century Gothic"/>
          <w:color w:val="000000" w:themeColor="text1"/>
          <w:sz w:val="21"/>
          <w:szCs w:val="21"/>
        </w:rPr>
        <w:t xml:space="preserve"> </w:t>
      </w:r>
    </w:p>
    <w:p w:rsidR="00D46C7F" w:rsidRDefault="00D46C7F" w:rsidP="00D46C7F">
      <w:pPr>
        <w:pStyle w:val="Default"/>
        <w:rPr>
          <w:b/>
          <w:bCs/>
          <w:sz w:val="23"/>
          <w:szCs w:val="23"/>
        </w:rPr>
      </w:pPr>
    </w:p>
    <w:p w:rsidR="00D46C7F" w:rsidRPr="00D46C7F" w:rsidRDefault="00D46C7F" w:rsidP="00D46C7F">
      <w:pPr>
        <w:pStyle w:val="Default"/>
        <w:rPr>
          <w:rFonts w:ascii="Century Gothic" w:hAnsi="Century Gothic"/>
          <w:color w:val="0070C0"/>
          <w:sz w:val="21"/>
          <w:szCs w:val="21"/>
        </w:rPr>
      </w:pPr>
      <w:r w:rsidRPr="00D46C7F">
        <w:rPr>
          <w:rFonts w:ascii="Century Gothic" w:hAnsi="Century Gothic"/>
          <w:b/>
          <w:bCs/>
          <w:color w:val="0070C0"/>
          <w:sz w:val="21"/>
          <w:szCs w:val="21"/>
        </w:rPr>
        <w:t xml:space="preserve">Children who are absent from education </w:t>
      </w:r>
    </w:p>
    <w:p w:rsidR="00D46C7F" w:rsidRDefault="00D46C7F" w:rsidP="00D46C7F">
      <w:pPr>
        <w:pStyle w:val="Default"/>
        <w:jc w:val="both"/>
        <w:rPr>
          <w:rFonts w:ascii="Century Gothic" w:hAnsi="Century Gothic"/>
          <w:color w:val="0070C0"/>
          <w:sz w:val="21"/>
          <w:szCs w:val="21"/>
        </w:rPr>
      </w:pPr>
      <w:r w:rsidRPr="00D46C7F">
        <w:rPr>
          <w:rFonts w:ascii="Century Gothic" w:hAnsi="Century Gothic"/>
          <w:color w:val="0070C0"/>
          <w:sz w:val="21"/>
          <w:szCs w:val="21"/>
        </w:rPr>
        <w:t xml:space="preserve">Children being absent from education for prolonged periods and/or on repeat occasions can act as a vital warning sign to a range of safeguarding issues including neglect, child sexual and child criminal exploitation - particularly county lines. It is important the school or college’s response to persistently absent pupils and children missing education supports identifying such abuse, and in the case of absent pupils, helps prevent the risk of them becoming a child missing education in the future. </w:t>
      </w:r>
      <w:proofErr w:type="gramStart"/>
      <w:r w:rsidRPr="00D46C7F">
        <w:rPr>
          <w:rFonts w:ascii="Century Gothic" w:hAnsi="Century Gothic"/>
          <w:color w:val="0070C0"/>
          <w:sz w:val="21"/>
          <w:szCs w:val="21"/>
        </w:rPr>
        <w:t>This includes when problems are first emerging but also where children are already known to local authority children’s social care and need a social worker (such as a child who is a child in need or who has a child protection plan, or is a looked after child), where being absent from education may increase known safeguarding risks within the family or in the community.</w:t>
      </w:r>
      <w:proofErr w:type="gramEnd"/>
      <w:r w:rsidRPr="00D46C7F">
        <w:rPr>
          <w:rFonts w:ascii="Century Gothic" w:hAnsi="Century Gothic"/>
          <w:color w:val="0070C0"/>
          <w:sz w:val="21"/>
          <w:szCs w:val="21"/>
        </w:rPr>
        <w:t xml:space="preserve"> </w:t>
      </w:r>
    </w:p>
    <w:p w:rsidR="00D46C7F" w:rsidRDefault="00D46C7F" w:rsidP="00D46C7F">
      <w:pPr>
        <w:pStyle w:val="Default"/>
        <w:jc w:val="both"/>
        <w:rPr>
          <w:rFonts w:ascii="Century Gothic" w:hAnsi="Century Gothic"/>
          <w:color w:val="0070C0"/>
          <w:sz w:val="21"/>
          <w:szCs w:val="21"/>
        </w:rPr>
      </w:pPr>
      <w:r w:rsidRPr="00D46C7F">
        <w:rPr>
          <w:rFonts w:ascii="Century Gothic" w:hAnsi="Century Gothic"/>
          <w:color w:val="0070C0"/>
          <w:sz w:val="21"/>
          <w:szCs w:val="21"/>
        </w:rPr>
        <w:t xml:space="preserve">Further information and support, includes: </w:t>
      </w:r>
    </w:p>
    <w:p w:rsidR="00D46C7F" w:rsidRPr="00D46C7F" w:rsidRDefault="00D46C7F" w:rsidP="00D46C7F">
      <w:pPr>
        <w:pStyle w:val="Default"/>
        <w:ind w:left="720"/>
        <w:jc w:val="both"/>
        <w:rPr>
          <w:rFonts w:ascii="Century Gothic" w:hAnsi="Century Gothic"/>
          <w:color w:val="0070C0"/>
          <w:sz w:val="21"/>
          <w:szCs w:val="21"/>
        </w:rPr>
      </w:pPr>
      <w:r w:rsidRPr="00D46C7F">
        <w:rPr>
          <w:rFonts w:ascii="Century Gothic" w:hAnsi="Century Gothic"/>
          <w:color w:val="0070C0"/>
          <w:sz w:val="21"/>
          <w:szCs w:val="21"/>
        </w:rPr>
        <w:t xml:space="preserve">• Guidance on school attendance ‘Working together to improve school attendance’ including information on how schools should work with local authority children’s services where school absence indicates safeguarding concerns. </w:t>
      </w:r>
    </w:p>
    <w:p w:rsidR="00D46C7F" w:rsidRPr="00D46C7F" w:rsidRDefault="00D46C7F" w:rsidP="00D46C7F">
      <w:pPr>
        <w:pStyle w:val="Default"/>
        <w:spacing w:after="109"/>
        <w:ind w:left="720"/>
        <w:jc w:val="both"/>
        <w:rPr>
          <w:rFonts w:ascii="Century Gothic" w:hAnsi="Century Gothic"/>
          <w:color w:val="0070C0"/>
          <w:sz w:val="21"/>
          <w:szCs w:val="21"/>
        </w:rPr>
      </w:pPr>
      <w:r w:rsidRPr="00D46C7F">
        <w:rPr>
          <w:rFonts w:ascii="Century Gothic" w:hAnsi="Century Gothic"/>
          <w:color w:val="0070C0"/>
          <w:sz w:val="21"/>
          <w:szCs w:val="21"/>
        </w:rPr>
        <w:t xml:space="preserve">• Information regarding schools’ duties regarding children missing education, including information schools </w:t>
      </w:r>
      <w:r w:rsidRPr="00D46C7F">
        <w:rPr>
          <w:rFonts w:ascii="Century Gothic" w:hAnsi="Century Gothic"/>
          <w:b/>
          <w:bCs/>
          <w:color w:val="0070C0"/>
          <w:sz w:val="21"/>
          <w:szCs w:val="21"/>
        </w:rPr>
        <w:t xml:space="preserve">must </w:t>
      </w:r>
      <w:r w:rsidRPr="00D46C7F">
        <w:rPr>
          <w:rFonts w:ascii="Century Gothic" w:hAnsi="Century Gothic"/>
          <w:color w:val="0070C0"/>
          <w:sz w:val="21"/>
          <w:szCs w:val="21"/>
        </w:rPr>
        <w:t>provide to the local authority when removing a child from the school roll at standard and non-standard transition points, can be found in the department’s statutory guidan</w:t>
      </w:r>
      <w:r>
        <w:rPr>
          <w:rFonts w:ascii="Century Gothic" w:hAnsi="Century Gothic"/>
          <w:color w:val="0070C0"/>
          <w:sz w:val="21"/>
          <w:szCs w:val="21"/>
        </w:rPr>
        <w:t xml:space="preserve">ce: Children Missing Education </w:t>
      </w:r>
      <w:hyperlink r:id="rId54" w:history="1">
        <w:r w:rsidRPr="009E27F6">
          <w:rPr>
            <w:rStyle w:val="Hyperlink"/>
            <w:rFonts w:ascii="Century Gothic" w:hAnsi="Century Gothic"/>
            <w:sz w:val="21"/>
            <w:szCs w:val="21"/>
          </w:rPr>
          <w:t>https://www.gov.uk/government/publications/children-missing-education</w:t>
        </w:r>
      </w:hyperlink>
      <w:r>
        <w:rPr>
          <w:rFonts w:ascii="Century Gothic" w:hAnsi="Century Gothic"/>
          <w:color w:val="0070C0"/>
          <w:sz w:val="21"/>
          <w:szCs w:val="21"/>
        </w:rPr>
        <w:t xml:space="preserve"> </w:t>
      </w:r>
    </w:p>
    <w:p w:rsidR="00D46C7F" w:rsidRPr="00D46C7F" w:rsidRDefault="00D46C7F" w:rsidP="00D46C7F">
      <w:pPr>
        <w:pStyle w:val="Default"/>
        <w:ind w:left="720"/>
        <w:jc w:val="both"/>
        <w:rPr>
          <w:rFonts w:ascii="Century Gothic" w:hAnsi="Century Gothic"/>
          <w:color w:val="0070C0"/>
          <w:sz w:val="21"/>
          <w:szCs w:val="21"/>
        </w:rPr>
      </w:pPr>
      <w:r w:rsidRPr="00D46C7F">
        <w:rPr>
          <w:rFonts w:ascii="Century Gothic" w:hAnsi="Century Gothic"/>
          <w:color w:val="0070C0"/>
          <w:sz w:val="21"/>
          <w:szCs w:val="21"/>
        </w:rPr>
        <w:t xml:space="preserve">• </w:t>
      </w:r>
      <w:proofErr w:type="gramStart"/>
      <w:r w:rsidRPr="00D46C7F">
        <w:rPr>
          <w:rFonts w:ascii="Century Gothic" w:hAnsi="Century Gothic"/>
          <w:color w:val="0070C0"/>
          <w:sz w:val="21"/>
          <w:szCs w:val="21"/>
        </w:rPr>
        <w:t>general</w:t>
      </w:r>
      <w:proofErr w:type="gramEnd"/>
      <w:r w:rsidRPr="00D46C7F">
        <w:rPr>
          <w:rFonts w:ascii="Century Gothic" w:hAnsi="Century Gothic"/>
          <w:color w:val="0070C0"/>
          <w:sz w:val="21"/>
          <w:szCs w:val="21"/>
        </w:rPr>
        <w:t xml:space="preserve"> information and advice for schools and colleges can be found in the Government’s Missing Child</w:t>
      </w:r>
      <w:r>
        <w:rPr>
          <w:rFonts w:ascii="Century Gothic" w:hAnsi="Century Gothic"/>
          <w:color w:val="0070C0"/>
          <w:sz w:val="21"/>
          <w:szCs w:val="21"/>
        </w:rPr>
        <w:t xml:space="preserve">ren and Adults Strategy </w:t>
      </w:r>
      <w:hyperlink r:id="rId55" w:history="1">
        <w:r w:rsidRPr="009E27F6">
          <w:rPr>
            <w:rStyle w:val="Hyperlink"/>
            <w:rFonts w:ascii="Century Gothic" w:hAnsi="Century Gothic"/>
            <w:sz w:val="21"/>
            <w:szCs w:val="21"/>
          </w:rPr>
          <w:t>https://www.gov.uk/government/publications/missing-children-and-adults-strategy</w:t>
        </w:r>
      </w:hyperlink>
      <w:r>
        <w:rPr>
          <w:rFonts w:ascii="Century Gothic" w:hAnsi="Century Gothic"/>
          <w:color w:val="0070C0"/>
          <w:sz w:val="21"/>
          <w:szCs w:val="21"/>
        </w:rPr>
        <w:t xml:space="preserve"> </w:t>
      </w:r>
    </w:p>
    <w:p w:rsidR="00D46C7F" w:rsidRPr="005B6C60" w:rsidRDefault="00D46C7F" w:rsidP="00D46C7F">
      <w:pPr>
        <w:pStyle w:val="Standard"/>
        <w:jc w:val="both"/>
        <w:rPr>
          <w:rFonts w:ascii="Century Gothic" w:hAnsi="Century Gothic"/>
          <w:color w:val="000000" w:themeColor="text1"/>
          <w:sz w:val="21"/>
          <w:szCs w:val="21"/>
        </w:rPr>
      </w:pPr>
    </w:p>
    <w:p w:rsidR="00215B9B" w:rsidRPr="005B6C60" w:rsidRDefault="00215B9B" w:rsidP="00215B9B">
      <w:pPr>
        <w:pStyle w:val="Standard"/>
        <w:jc w:val="both"/>
        <w:rPr>
          <w:rFonts w:ascii="Century Gothic" w:hAnsi="Century Gothic"/>
          <w:color w:val="000000" w:themeColor="text1"/>
          <w:sz w:val="21"/>
          <w:szCs w:val="21"/>
        </w:rPr>
      </w:pPr>
    </w:p>
    <w:p w:rsidR="00215B9B" w:rsidRPr="005B6C60" w:rsidRDefault="00215B9B" w:rsidP="00215B9B">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u w:val="single"/>
        </w:rPr>
        <w:t>Children missing from education</w:t>
      </w:r>
      <w:r w:rsidRPr="005B6C60">
        <w:rPr>
          <w:rFonts w:ascii="Century Gothic" w:hAnsi="Century Gothic"/>
          <w:b/>
          <w:color w:val="000000" w:themeColor="text1"/>
          <w:sz w:val="21"/>
          <w:szCs w:val="21"/>
        </w:rPr>
        <w:t xml:space="preserve"> </w:t>
      </w:r>
    </w:p>
    <w:p w:rsidR="00215B9B" w:rsidRPr="005B6C60" w:rsidRDefault="00215B9B" w:rsidP="00215B9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“Basic to safeguarding children is to ensure their attendance at school.” (OFSTED 2002). Children </w:t>
      </w:r>
      <w:proofErr w:type="gramStart"/>
      <w:r w:rsidRPr="005B6C60">
        <w:rPr>
          <w:rFonts w:ascii="Century Gothic" w:hAnsi="Century Gothic"/>
          <w:color w:val="000000" w:themeColor="text1"/>
          <w:sz w:val="21"/>
          <w:szCs w:val="21"/>
        </w:rPr>
        <w:t>are best protected</w:t>
      </w:r>
      <w:proofErr w:type="gramEnd"/>
      <w:r w:rsidRPr="005B6C60">
        <w:rPr>
          <w:rFonts w:ascii="Century Gothic" w:hAnsi="Century Gothic"/>
          <w:color w:val="000000" w:themeColor="text1"/>
          <w:sz w:val="21"/>
          <w:szCs w:val="21"/>
        </w:rPr>
        <w:t xml:space="preserve"> by regularly attending school where they will be safe from harm and where there are professionals to monitor their well-being. </w:t>
      </w:r>
      <w:r w:rsidR="0012221D" w:rsidRPr="005B6C60">
        <w:rPr>
          <w:rFonts w:ascii="Century Gothic" w:hAnsi="Century Gothic"/>
          <w:color w:val="000000" w:themeColor="text1"/>
          <w:sz w:val="21"/>
          <w:szCs w:val="21"/>
        </w:rPr>
        <w:t>Staff are aware that children going missing, particularly repeatedly, can act as a vital warning sign of a range of safeguarding possibilities.</w:t>
      </w:r>
      <w:r w:rsidR="0012221D" w:rsidRPr="005B6C60">
        <w:rPr>
          <w:color w:val="000000" w:themeColor="text1"/>
          <w:sz w:val="21"/>
          <w:szCs w:val="21"/>
        </w:rPr>
        <w:t xml:space="preserve"> </w:t>
      </w:r>
      <w:r w:rsidRPr="005B6C60">
        <w:rPr>
          <w:rFonts w:ascii="Century Gothic" w:hAnsi="Century Gothic"/>
          <w:color w:val="000000" w:themeColor="text1"/>
          <w:sz w:val="21"/>
          <w:szCs w:val="21"/>
        </w:rPr>
        <w:t xml:space="preserve">Where concerns that a child is missing education and/ or because of suspected abuse </w:t>
      </w:r>
      <w:proofErr w:type="gramStart"/>
      <w:r w:rsidRPr="005B6C60">
        <w:rPr>
          <w:rFonts w:ascii="Century Gothic" w:hAnsi="Century Gothic"/>
          <w:color w:val="000000" w:themeColor="text1"/>
          <w:sz w:val="21"/>
          <w:szCs w:val="21"/>
        </w:rPr>
        <w:t>are raised</w:t>
      </w:r>
      <w:proofErr w:type="gramEnd"/>
      <w:r w:rsidRPr="005B6C60">
        <w:rPr>
          <w:rFonts w:ascii="Century Gothic" w:hAnsi="Century Gothic"/>
          <w:color w:val="000000" w:themeColor="text1"/>
          <w:sz w:val="21"/>
          <w:szCs w:val="21"/>
        </w:rPr>
        <w:t xml:space="preserve">, these will be reported to </w:t>
      </w:r>
      <w:r w:rsidRPr="005B6C60">
        <w:rPr>
          <w:rFonts w:ascii="Century Gothic" w:hAnsi="Century Gothic"/>
          <w:color w:val="000000" w:themeColor="text1"/>
          <w:sz w:val="21"/>
          <w:szCs w:val="21"/>
        </w:rPr>
        <w:lastRenderedPageBreak/>
        <w:t>NEL children’s services and the Children Missing from Education Service to effectively manage the risks and liaise with all relevant agencies.</w:t>
      </w:r>
    </w:p>
    <w:p w:rsidR="00215B9B" w:rsidRPr="005B6C60" w:rsidRDefault="00215B9B" w:rsidP="00215B9B">
      <w:pPr>
        <w:pStyle w:val="Standard"/>
        <w:jc w:val="both"/>
        <w:rPr>
          <w:rFonts w:ascii="Century Gothic" w:hAnsi="Century Gothic"/>
          <w:color w:val="000000" w:themeColor="text1"/>
          <w:sz w:val="21"/>
          <w:szCs w:val="21"/>
        </w:rPr>
      </w:pPr>
    </w:p>
    <w:p w:rsidR="00215B9B" w:rsidRPr="005B6C60" w:rsidRDefault="00215B9B" w:rsidP="00215B9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reasonably possible, we will ensure that we hold more than one emergency contact number for each pupil or student. This goes beyond the legal minimum and is good practice to give the school additional options to make contact with a responsible adult when a child missing education </w:t>
      </w:r>
      <w:proofErr w:type="gramStart"/>
      <w:r w:rsidRPr="005B6C60">
        <w:rPr>
          <w:rFonts w:ascii="Century Gothic" w:hAnsi="Century Gothic"/>
          <w:color w:val="000000" w:themeColor="text1"/>
          <w:sz w:val="21"/>
          <w:szCs w:val="21"/>
        </w:rPr>
        <w:t>is also identified</w:t>
      </w:r>
      <w:proofErr w:type="gramEnd"/>
      <w:r w:rsidRPr="005B6C60">
        <w:rPr>
          <w:rFonts w:ascii="Century Gothic" w:hAnsi="Century Gothic"/>
          <w:color w:val="000000" w:themeColor="text1"/>
          <w:sz w:val="21"/>
          <w:szCs w:val="21"/>
        </w:rPr>
        <w:t xml:space="preserve"> as a welfare and/or safeguarding concern.</w:t>
      </w:r>
    </w:p>
    <w:p w:rsidR="0012221D" w:rsidRPr="005B6C60" w:rsidRDefault="0012221D" w:rsidP="00215B9B">
      <w:pPr>
        <w:pStyle w:val="Standard"/>
        <w:jc w:val="both"/>
        <w:rPr>
          <w:rFonts w:ascii="Century Gothic" w:hAnsi="Century Gothic"/>
          <w:color w:val="000000" w:themeColor="text1"/>
          <w:sz w:val="21"/>
          <w:szCs w:val="21"/>
        </w:rPr>
      </w:pPr>
    </w:p>
    <w:p w:rsidR="00215B9B" w:rsidRPr="005B6C60" w:rsidRDefault="0012221D" w:rsidP="00215B9B">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more information about our attendance procedures, please see our school Attendance Policy. </w:t>
      </w:r>
    </w:p>
    <w:p w:rsidR="00094E06" w:rsidRPr="005B6C60" w:rsidRDefault="00094E06" w:rsidP="00094E06">
      <w:pPr>
        <w:pStyle w:val="Standard"/>
        <w:jc w:val="both"/>
        <w:rPr>
          <w:rFonts w:ascii="Century Gothic" w:hAnsi="Century Gothic"/>
          <w:b/>
          <w:color w:val="000000" w:themeColor="text1"/>
          <w:sz w:val="21"/>
          <w:szCs w:val="21"/>
          <w:u w:val="single"/>
        </w:rPr>
      </w:pPr>
    </w:p>
    <w:p w:rsidR="00094E06" w:rsidRPr="005B6C60" w:rsidRDefault="00094E06" w:rsidP="00094E06">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Children with family members in prison </w:t>
      </w:r>
    </w:p>
    <w:p w:rsidR="00094E06" w:rsidRPr="005B6C60" w:rsidRDefault="00094E06" w:rsidP="00094E06">
      <w:pPr>
        <w:pStyle w:val="Standard"/>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Approximately 200,000 children in England and Wales have a parent sent to prison each year. These children are at risk of poor outcomes including poverty, stigma, isolation and poor mental health. NICCO (</w:t>
      </w:r>
      <w:hyperlink r:id="rId56" w:history="1">
        <w:r w:rsidRPr="005B6C60">
          <w:rPr>
            <w:rStyle w:val="Hyperlink"/>
            <w:rFonts w:ascii="Century Gothic" w:hAnsi="Century Gothic"/>
            <w:color w:val="000000" w:themeColor="text1"/>
            <w:sz w:val="21"/>
            <w:szCs w:val="21"/>
          </w:rPr>
          <w:t>https://www.nicco.org.uk/</w:t>
        </w:r>
      </w:hyperlink>
      <w:r w:rsidRPr="005B6C60">
        <w:rPr>
          <w:rFonts w:ascii="Century Gothic" w:hAnsi="Century Gothic"/>
          <w:color w:val="000000" w:themeColor="text1"/>
          <w:sz w:val="21"/>
          <w:szCs w:val="21"/>
        </w:rPr>
        <w:t>) provides information designed to support professionals working with offenders and their children, to help mitigate negative consequences for those children.</w:t>
      </w:r>
    </w:p>
    <w:p w:rsidR="00094E06" w:rsidRPr="005B6C60" w:rsidRDefault="00094E06" w:rsidP="00215B9B">
      <w:pPr>
        <w:pStyle w:val="Standard"/>
        <w:jc w:val="both"/>
        <w:rPr>
          <w:rFonts w:ascii="Century Gothic" w:hAnsi="Century Gothic"/>
          <w:color w:val="000000" w:themeColor="text1"/>
          <w:sz w:val="21"/>
          <w:szCs w:val="21"/>
        </w:rPr>
      </w:pPr>
    </w:p>
    <w:p w:rsidR="00F6158A" w:rsidRPr="005B6C60" w:rsidRDefault="00F6158A" w:rsidP="00F6158A">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Child Sexual Exploitation (CSE) and Child Criminal Exploitation (CCE)</w:t>
      </w:r>
    </w:p>
    <w:p w:rsidR="00F6158A" w:rsidRPr="005B6C60" w:rsidRDefault="00F6158A"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Both CSE and CCE are forms of abuse and both occur where an individual or group takes advantage of an imbalance in power to coerce, manipulate or deceive a child into sexual or criminal activity. Whilst age may </w:t>
      </w:r>
      <w:proofErr w:type="gramStart"/>
      <w:r w:rsidRPr="005B6C60">
        <w:rPr>
          <w:rFonts w:ascii="Century Gothic" w:hAnsi="Century Gothic"/>
          <w:color w:val="000000" w:themeColor="text1"/>
          <w:sz w:val="21"/>
          <w:szCs w:val="21"/>
        </w:rPr>
        <w:t>be</w:t>
      </w:r>
      <w:proofErr w:type="gramEnd"/>
      <w:r w:rsidRPr="005B6C60">
        <w:rPr>
          <w:rFonts w:ascii="Century Gothic" w:hAnsi="Century Gothic"/>
          <w:color w:val="000000" w:themeColor="text1"/>
          <w:sz w:val="21"/>
          <w:szCs w:val="21"/>
        </w:rPr>
        <w:t xml:space="preserv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w:t>
      </w:r>
      <w:proofErr w:type="gramStart"/>
      <w:r w:rsidRPr="005B6C60">
        <w:rPr>
          <w:rFonts w:ascii="Century Gothic" w:hAnsi="Century Gothic"/>
          <w:color w:val="000000" w:themeColor="text1"/>
          <w:sz w:val="21"/>
          <w:szCs w:val="21"/>
        </w:rPr>
        <w:t>The abuse can be perpetrated by individuals or groups, males or females, and children or adults</w:t>
      </w:r>
      <w:proofErr w:type="gramEnd"/>
      <w:r w:rsidRPr="005B6C60">
        <w:rPr>
          <w:rFonts w:ascii="Century Gothic" w:hAnsi="Century Gothic"/>
          <w:color w:val="000000" w:themeColor="text1"/>
          <w:sz w:val="21"/>
          <w:szCs w:val="21"/>
        </w:rPr>
        <w:t xml:space="preserve">. The abuse can be a one-off occurrence or a series of incidents over time, and range from opportunistic to complex organised abuse. It can involve force and/or enticement-based methods of compliance and </w:t>
      </w:r>
      <w:proofErr w:type="gramStart"/>
      <w:r w:rsidRPr="005B6C60">
        <w:rPr>
          <w:rFonts w:ascii="Century Gothic" w:hAnsi="Century Gothic"/>
          <w:color w:val="000000" w:themeColor="text1"/>
          <w:sz w:val="21"/>
          <w:szCs w:val="21"/>
        </w:rPr>
        <w:t>may</w:t>
      </w:r>
      <w:proofErr w:type="gramEnd"/>
      <w:r w:rsidRPr="005B6C60">
        <w:rPr>
          <w:rFonts w:ascii="Century Gothic" w:hAnsi="Century Gothic"/>
          <w:color w:val="000000" w:themeColor="text1"/>
          <w:sz w:val="21"/>
          <w:szCs w:val="21"/>
        </w:rPr>
        <w:t xml:space="preserve">, or may not, be accompanied by violence or threats of violence. Victims </w:t>
      </w:r>
      <w:proofErr w:type="gramStart"/>
      <w:r w:rsidRPr="005B6C60">
        <w:rPr>
          <w:rFonts w:ascii="Century Gothic" w:hAnsi="Century Gothic"/>
          <w:color w:val="000000" w:themeColor="text1"/>
          <w:sz w:val="21"/>
          <w:szCs w:val="21"/>
        </w:rPr>
        <w:t>can be exploited</w:t>
      </w:r>
      <w:proofErr w:type="gramEnd"/>
      <w:r w:rsidRPr="005B6C60">
        <w:rPr>
          <w:rFonts w:ascii="Century Gothic" w:hAnsi="Century Gothic"/>
          <w:color w:val="000000" w:themeColor="text1"/>
          <w:sz w:val="21"/>
          <w:szCs w:val="21"/>
        </w:rPr>
        <w:t xml:space="preserve"> even when activity appears consensual and it should be noted exploitation as well as being physical can be facilitated and/or take place online.</w:t>
      </w:r>
    </w:p>
    <w:p w:rsidR="00F6158A" w:rsidRPr="005B6C60" w:rsidRDefault="00F6158A" w:rsidP="00F6158A">
      <w:pPr>
        <w:pStyle w:val="Standard"/>
        <w:jc w:val="both"/>
        <w:rPr>
          <w:color w:val="000000" w:themeColor="text1"/>
          <w:sz w:val="21"/>
          <w:szCs w:val="21"/>
        </w:rPr>
      </w:pPr>
    </w:p>
    <w:p w:rsidR="0073026F" w:rsidRPr="005B6C60" w:rsidRDefault="00F6158A"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Children and young people </w:t>
      </w:r>
      <w:proofErr w:type="gramStart"/>
      <w:r w:rsidRPr="005B6C60">
        <w:rPr>
          <w:rFonts w:ascii="Century Gothic" w:hAnsi="Century Gothic"/>
          <w:color w:val="000000" w:themeColor="text1"/>
          <w:sz w:val="21"/>
          <w:szCs w:val="21"/>
        </w:rPr>
        <w:t>can be exploited</w:t>
      </w:r>
      <w:proofErr w:type="gramEnd"/>
      <w:r w:rsidRPr="005B6C60">
        <w:rPr>
          <w:rFonts w:ascii="Century Gothic" w:hAnsi="Century Gothic"/>
          <w:color w:val="000000" w:themeColor="text1"/>
          <w:sz w:val="21"/>
          <w:szCs w:val="21"/>
        </w:rPr>
        <w:t xml:space="preserve"> by their associations and through gang activity. They may suffer exploitation through their use of modern technology such as the internet, mobile phones and social networking sites. In order to minimize the risks to children and young people the school will ensure that they have in place appropriate measures such as security filtering, and an acceptable use policy linked to their e-safety policy. The school will ensure that staff are aware of how not to compromise their position of trust in or outside of the school and are aware of the dangers associated with the internet and other mobile technology.</w:t>
      </w:r>
    </w:p>
    <w:p w:rsidR="00C05660" w:rsidRPr="005B6C60" w:rsidRDefault="00C05660" w:rsidP="00F6158A">
      <w:pPr>
        <w:pStyle w:val="Standard"/>
        <w:jc w:val="both"/>
        <w:rPr>
          <w:rFonts w:ascii="Century Gothic" w:hAnsi="Century Gothic"/>
          <w:color w:val="000000" w:themeColor="text1"/>
          <w:sz w:val="21"/>
          <w:szCs w:val="21"/>
        </w:rPr>
      </w:pPr>
    </w:p>
    <w:p w:rsidR="001C0652" w:rsidRPr="005B6C60" w:rsidRDefault="001C0652"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details of local </w:t>
      </w:r>
      <w:proofErr w:type="gramStart"/>
      <w:r w:rsidRPr="005B6C60">
        <w:rPr>
          <w:rFonts w:ascii="Century Gothic" w:hAnsi="Century Gothic"/>
          <w:color w:val="000000" w:themeColor="text1"/>
          <w:sz w:val="21"/>
          <w:szCs w:val="21"/>
        </w:rPr>
        <w:t>procedures</w:t>
      </w:r>
      <w:proofErr w:type="gramEnd"/>
      <w:r w:rsidRPr="005B6C60">
        <w:rPr>
          <w:rFonts w:ascii="Century Gothic" w:hAnsi="Century Gothic"/>
          <w:color w:val="000000" w:themeColor="text1"/>
          <w:sz w:val="21"/>
          <w:szCs w:val="21"/>
        </w:rPr>
        <w:t xml:space="preserve"> please see </w:t>
      </w:r>
      <w:hyperlink r:id="rId57" w:history="1">
        <w:r w:rsidRPr="005B6C60">
          <w:rPr>
            <w:rStyle w:val="Hyperlink"/>
            <w:rFonts w:ascii="Century Gothic" w:hAnsi="Century Gothic"/>
            <w:color w:val="000000" w:themeColor="text1"/>
            <w:sz w:val="21"/>
            <w:szCs w:val="21"/>
          </w:rPr>
          <w:t>https://www.safernel.co.uk/abuse-and-neglect/sexual-harm/</w:t>
        </w:r>
      </w:hyperlink>
      <w:r w:rsidRPr="005B6C60">
        <w:rPr>
          <w:rFonts w:ascii="Century Gothic" w:hAnsi="Century Gothic"/>
          <w:color w:val="000000" w:themeColor="text1"/>
          <w:sz w:val="21"/>
          <w:szCs w:val="21"/>
        </w:rPr>
        <w:t xml:space="preserve">  </w:t>
      </w:r>
    </w:p>
    <w:p w:rsidR="00F6158A" w:rsidRPr="005B6C60" w:rsidRDefault="00F6158A" w:rsidP="00F6158A">
      <w:pPr>
        <w:pStyle w:val="Standard"/>
        <w:jc w:val="both"/>
        <w:rPr>
          <w:rFonts w:ascii="Century Gothic" w:hAnsi="Century Gothic"/>
          <w:color w:val="000000" w:themeColor="text1"/>
          <w:sz w:val="21"/>
          <w:szCs w:val="21"/>
          <w:u w:val="single"/>
        </w:rPr>
      </w:pPr>
    </w:p>
    <w:p w:rsidR="00705834" w:rsidRPr="005B6C60" w:rsidRDefault="00705834" w:rsidP="00F6158A">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Child Criminal Exploitation (CCE) </w:t>
      </w:r>
    </w:p>
    <w:p w:rsidR="00705834" w:rsidRPr="005B6C60" w:rsidRDefault="00705834"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CCE is where an individual or group takes advantage of an imbalance of power to coerce, control, manipulate or deceive a child into any criminal activity (a) in exchange for something the victim needs or wants, and/or (b) for the financial or other advantage of the perpetrator or facilitator and/or (c) through violence or the threat of violence. The victim </w:t>
      </w:r>
      <w:proofErr w:type="gramStart"/>
      <w:r w:rsidRPr="005B6C60">
        <w:rPr>
          <w:rFonts w:ascii="Century Gothic" w:hAnsi="Century Gothic"/>
          <w:color w:val="000000" w:themeColor="text1"/>
          <w:sz w:val="21"/>
          <w:szCs w:val="21"/>
        </w:rPr>
        <w:t>may have been criminally exploited</w:t>
      </w:r>
      <w:proofErr w:type="gramEnd"/>
      <w:r w:rsidRPr="005B6C60">
        <w:rPr>
          <w:rFonts w:ascii="Century Gothic" w:hAnsi="Century Gothic"/>
          <w:color w:val="000000" w:themeColor="text1"/>
          <w:sz w:val="21"/>
          <w:szCs w:val="21"/>
        </w:rPr>
        <w:t xml:space="preserve"> even if the activity appears consensual. CCE does not always involve physical contact; it can also occur </w:t>
      </w:r>
      <w:proofErr w:type="gramStart"/>
      <w:r w:rsidRPr="005B6C60">
        <w:rPr>
          <w:rFonts w:ascii="Century Gothic" w:hAnsi="Century Gothic"/>
          <w:color w:val="000000" w:themeColor="text1"/>
          <w:sz w:val="21"/>
          <w:szCs w:val="21"/>
        </w:rPr>
        <w:t>through the use of</w:t>
      </w:r>
      <w:proofErr w:type="gramEnd"/>
      <w:r w:rsidRPr="005B6C60">
        <w:rPr>
          <w:rFonts w:ascii="Century Gothic" w:hAnsi="Century Gothic"/>
          <w:color w:val="000000" w:themeColor="text1"/>
          <w:sz w:val="21"/>
          <w:szCs w:val="21"/>
        </w:rPr>
        <w:t xml:space="preserve"> technology. </w:t>
      </w:r>
    </w:p>
    <w:p w:rsidR="00705834" w:rsidRPr="005B6C60" w:rsidRDefault="00705834"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CCE can include children </w:t>
      </w:r>
      <w:proofErr w:type="gramStart"/>
      <w:r w:rsidRPr="005B6C60">
        <w:rPr>
          <w:rFonts w:ascii="Century Gothic" w:hAnsi="Century Gothic"/>
          <w:color w:val="000000" w:themeColor="text1"/>
          <w:sz w:val="21"/>
          <w:szCs w:val="21"/>
        </w:rPr>
        <w:t>being forced</w:t>
      </w:r>
      <w:proofErr w:type="gramEnd"/>
      <w:r w:rsidRPr="005B6C60">
        <w:rPr>
          <w:rFonts w:ascii="Century Gothic" w:hAnsi="Century Gothic"/>
          <w:color w:val="000000" w:themeColor="text1"/>
          <w:sz w:val="21"/>
          <w:szCs w:val="21"/>
        </w:rPr>
        <w:t xml:space="preserve"> to work in cannabis factories, being coerced into moving drugs or money across the country (county lines, see below for more information), forced to shoplift or pickpocket, or to threaten other young people. </w:t>
      </w:r>
    </w:p>
    <w:p w:rsidR="008210AA" w:rsidRPr="005B6C60" w:rsidRDefault="008210AA" w:rsidP="008210A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It is important to note that the experience of girls who </w:t>
      </w:r>
      <w:proofErr w:type="gramStart"/>
      <w:r w:rsidRPr="005B6C60">
        <w:rPr>
          <w:rFonts w:ascii="Century Gothic" w:hAnsi="Century Gothic"/>
          <w:color w:val="000000" w:themeColor="text1"/>
          <w:sz w:val="21"/>
          <w:szCs w:val="21"/>
        </w:rPr>
        <w:t>are criminally exploited</w:t>
      </w:r>
      <w:proofErr w:type="gramEnd"/>
      <w:r w:rsidRPr="005B6C60">
        <w:rPr>
          <w:rFonts w:ascii="Century Gothic" w:hAnsi="Century Gothic"/>
          <w:color w:val="000000" w:themeColor="text1"/>
          <w:sz w:val="21"/>
          <w:szCs w:val="21"/>
        </w:rPr>
        <w:t xml:space="preserve"> can be very different to that of boys. The indicators may not be the </w:t>
      </w:r>
      <w:proofErr w:type="gramStart"/>
      <w:r w:rsidRPr="005B6C60">
        <w:rPr>
          <w:rFonts w:ascii="Century Gothic" w:hAnsi="Century Gothic"/>
          <w:color w:val="000000" w:themeColor="text1"/>
          <w:sz w:val="21"/>
          <w:szCs w:val="21"/>
        </w:rPr>
        <w:t>same,</w:t>
      </w:r>
      <w:proofErr w:type="gramEnd"/>
      <w:r w:rsidRPr="005B6C60">
        <w:rPr>
          <w:rFonts w:ascii="Century Gothic" w:hAnsi="Century Gothic"/>
          <w:color w:val="000000" w:themeColor="text1"/>
          <w:sz w:val="21"/>
          <w:szCs w:val="21"/>
        </w:rPr>
        <w:t xml:space="preserve"> however professionals should be aware that girls are at risk of criminal exploitation too. It is also important to note that both boys and girls </w:t>
      </w:r>
      <w:proofErr w:type="gramStart"/>
      <w:r w:rsidRPr="005B6C60">
        <w:rPr>
          <w:rFonts w:ascii="Century Gothic" w:hAnsi="Century Gothic"/>
          <w:color w:val="000000" w:themeColor="text1"/>
          <w:sz w:val="21"/>
          <w:szCs w:val="21"/>
        </w:rPr>
        <w:t>being criminally exploited</w:t>
      </w:r>
      <w:proofErr w:type="gramEnd"/>
      <w:r w:rsidRPr="005B6C60">
        <w:rPr>
          <w:rFonts w:ascii="Century Gothic" w:hAnsi="Century Gothic"/>
          <w:color w:val="000000" w:themeColor="text1"/>
          <w:sz w:val="21"/>
          <w:szCs w:val="21"/>
        </w:rPr>
        <w:t xml:space="preserve"> may be at higher risk of sexual exploitation.</w:t>
      </w:r>
    </w:p>
    <w:p w:rsidR="008210AA" w:rsidRPr="005B6C60" w:rsidRDefault="008210AA" w:rsidP="008210AA">
      <w:pPr>
        <w:pStyle w:val="Standard"/>
        <w:jc w:val="both"/>
        <w:rPr>
          <w:rFonts w:ascii="Century Gothic" w:hAnsi="Century Gothic"/>
          <w:color w:val="000000" w:themeColor="text1"/>
          <w:sz w:val="21"/>
          <w:szCs w:val="21"/>
        </w:rPr>
      </w:pPr>
    </w:p>
    <w:p w:rsidR="00705834" w:rsidRPr="005B6C60" w:rsidRDefault="00705834"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Some of the following can be indicators of CCE: </w:t>
      </w:r>
    </w:p>
    <w:p w:rsidR="00705834" w:rsidRPr="005B6C60" w:rsidRDefault="00705834" w:rsidP="00382605">
      <w:pPr>
        <w:pStyle w:val="Standard"/>
        <w:numPr>
          <w:ilvl w:val="1"/>
          <w:numId w:val="14"/>
        </w:numPr>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 xml:space="preserve">children who appear with unexplained gifts or new possessions; </w:t>
      </w:r>
    </w:p>
    <w:p w:rsidR="00705834" w:rsidRPr="005B6C60" w:rsidRDefault="00705834" w:rsidP="00382605">
      <w:pPr>
        <w:pStyle w:val="Standard"/>
        <w:numPr>
          <w:ilvl w:val="1"/>
          <w:numId w:val="14"/>
        </w:numPr>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 xml:space="preserve">children who associate with other young people involved in exploitation; </w:t>
      </w:r>
    </w:p>
    <w:p w:rsidR="00705834" w:rsidRPr="005B6C60" w:rsidRDefault="00705834" w:rsidP="00382605">
      <w:pPr>
        <w:pStyle w:val="Standard"/>
        <w:numPr>
          <w:ilvl w:val="1"/>
          <w:numId w:val="14"/>
        </w:numPr>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 xml:space="preserve">children who suffer from changes in emotional well-being; </w:t>
      </w:r>
    </w:p>
    <w:p w:rsidR="00705834" w:rsidRPr="005B6C60" w:rsidRDefault="00705834" w:rsidP="00382605">
      <w:pPr>
        <w:pStyle w:val="Standard"/>
        <w:numPr>
          <w:ilvl w:val="1"/>
          <w:numId w:val="14"/>
        </w:numPr>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 xml:space="preserve">children who misuse drugs and alcohol; </w:t>
      </w:r>
    </w:p>
    <w:p w:rsidR="00705834" w:rsidRPr="005B6C60" w:rsidRDefault="00705834" w:rsidP="00382605">
      <w:pPr>
        <w:pStyle w:val="Standard"/>
        <w:numPr>
          <w:ilvl w:val="1"/>
          <w:numId w:val="14"/>
        </w:numPr>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lastRenderedPageBreak/>
        <w:t xml:space="preserve">children who go missing for periods of time or regularly come home late; and </w:t>
      </w:r>
    </w:p>
    <w:p w:rsidR="00705834" w:rsidRPr="005B6C60" w:rsidRDefault="00705834" w:rsidP="00382605">
      <w:pPr>
        <w:pStyle w:val="Standard"/>
        <w:numPr>
          <w:ilvl w:val="1"/>
          <w:numId w:val="14"/>
        </w:numPr>
        <w:jc w:val="both"/>
        <w:rPr>
          <w:rFonts w:ascii="Century Gothic" w:hAnsi="Century Gothic"/>
          <w:color w:val="000000" w:themeColor="text1"/>
          <w:sz w:val="21"/>
          <w:szCs w:val="21"/>
          <w:u w:val="single"/>
        </w:rPr>
      </w:pPr>
      <w:proofErr w:type="gramStart"/>
      <w:r w:rsidRPr="005B6C60">
        <w:rPr>
          <w:rFonts w:ascii="Century Gothic" w:hAnsi="Century Gothic"/>
          <w:color w:val="000000" w:themeColor="text1"/>
          <w:sz w:val="21"/>
          <w:szCs w:val="21"/>
        </w:rPr>
        <w:t>children</w:t>
      </w:r>
      <w:proofErr w:type="gramEnd"/>
      <w:r w:rsidRPr="005B6C60">
        <w:rPr>
          <w:rFonts w:ascii="Century Gothic" w:hAnsi="Century Gothic"/>
          <w:color w:val="000000" w:themeColor="text1"/>
          <w:sz w:val="21"/>
          <w:szCs w:val="21"/>
        </w:rPr>
        <w:t xml:space="preserve"> who regularly miss school or education or do not take part in education.</w:t>
      </w:r>
    </w:p>
    <w:p w:rsidR="00705834" w:rsidRPr="005B6C60" w:rsidRDefault="00705834" w:rsidP="00F6158A">
      <w:pPr>
        <w:pStyle w:val="Standard"/>
        <w:jc w:val="both"/>
        <w:rPr>
          <w:rFonts w:ascii="Century Gothic" w:hAnsi="Century Gothic"/>
          <w:color w:val="000000" w:themeColor="text1"/>
          <w:sz w:val="21"/>
          <w:szCs w:val="21"/>
          <w:u w:val="single"/>
        </w:rPr>
      </w:pPr>
    </w:p>
    <w:p w:rsidR="00F6158A" w:rsidRPr="005B6C60" w:rsidRDefault="00F6158A" w:rsidP="00F6158A">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County Lines</w:t>
      </w:r>
    </w:p>
    <w:p w:rsidR="00F6158A" w:rsidRPr="005B6C60" w:rsidRDefault="00F6158A"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This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73026F" w:rsidRPr="005B6C60" w:rsidRDefault="0073026F" w:rsidP="00F6158A">
      <w:pPr>
        <w:pStyle w:val="Standard"/>
        <w:jc w:val="both"/>
        <w:rPr>
          <w:rFonts w:ascii="Century Gothic" w:hAnsi="Century Gothic"/>
          <w:color w:val="000000" w:themeColor="text1"/>
          <w:sz w:val="21"/>
          <w:szCs w:val="21"/>
        </w:rPr>
      </w:pPr>
    </w:p>
    <w:p w:rsidR="0073026F" w:rsidRPr="005B6C60" w:rsidRDefault="0073026F" w:rsidP="0073026F">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a child (or older sibling) </w:t>
      </w:r>
      <w:proofErr w:type="gramStart"/>
      <w:r w:rsidRPr="005B6C60">
        <w:rPr>
          <w:rFonts w:ascii="Century Gothic" w:hAnsi="Century Gothic"/>
          <w:color w:val="000000" w:themeColor="text1"/>
          <w:sz w:val="21"/>
          <w:szCs w:val="21"/>
        </w:rPr>
        <w:t>is suspected to be at risk of or involved in county lines,</w:t>
      </w:r>
      <w:proofErr w:type="gramEnd"/>
      <w:r w:rsidRPr="005B6C60">
        <w:rPr>
          <w:rFonts w:ascii="Century Gothic" w:hAnsi="Century Gothic"/>
          <w:color w:val="000000" w:themeColor="text1"/>
          <w:sz w:val="21"/>
          <w:szCs w:val="21"/>
        </w:rPr>
        <w:t xml:space="preserve"> a safeguarding referral should be considered alongside consideration of availability of local services/third sector providers who offer support to victims of county lines exploitation.</w:t>
      </w:r>
    </w:p>
    <w:p w:rsidR="00F6158A" w:rsidRPr="005B6C60" w:rsidRDefault="00F6158A" w:rsidP="00F6158A">
      <w:pPr>
        <w:pStyle w:val="Standard"/>
        <w:jc w:val="both"/>
        <w:rPr>
          <w:rFonts w:ascii="Century Gothic" w:hAnsi="Century Gothic"/>
          <w:color w:val="000000" w:themeColor="text1"/>
          <w:sz w:val="21"/>
          <w:szCs w:val="21"/>
        </w:rPr>
      </w:pPr>
    </w:p>
    <w:p w:rsidR="00F6158A" w:rsidRPr="005B6C60" w:rsidRDefault="00F6158A"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more </w:t>
      </w:r>
      <w:proofErr w:type="gramStart"/>
      <w:r w:rsidRPr="005B6C60">
        <w:rPr>
          <w:rFonts w:ascii="Century Gothic" w:hAnsi="Century Gothic"/>
          <w:color w:val="000000" w:themeColor="text1"/>
          <w:sz w:val="21"/>
          <w:szCs w:val="21"/>
        </w:rPr>
        <w:t>information</w:t>
      </w:r>
      <w:proofErr w:type="gramEnd"/>
      <w:r w:rsidRPr="005B6C60">
        <w:rPr>
          <w:rFonts w:ascii="Century Gothic" w:hAnsi="Century Gothic"/>
          <w:color w:val="000000" w:themeColor="text1"/>
          <w:sz w:val="21"/>
          <w:szCs w:val="21"/>
        </w:rPr>
        <w:t xml:space="preserve"> see </w:t>
      </w:r>
      <w:hyperlink r:id="rId58" w:history="1">
        <w:r w:rsidRPr="005B6C60">
          <w:rPr>
            <w:rStyle w:val="Hyperlink"/>
            <w:rFonts w:ascii="Century Gothic" w:hAnsi="Century Gothic"/>
            <w:color w:val="000000" w:themeColor="text1"/>
            <w:sz w:val="21"/>
            <w:szCs w:val="21"/>
          </w:rPr>
          <w:t>https://www.gov.uk/government/publications/safeguarding-children-who-may-have-been-trafficked-practice-guidance</w:t>
        </w:r>
      </w:hyperlink>
      <w:r w:rsidRPr="005B6C60">
        <w:rPr>
          <w:rFonts w:ascii="Century Gothic" w:hAnsi="Century Gothic"/>
          <w:color w:val="000000" w:themeColor="text1"/>
          <w:sz w:val="21"/>
          <w:szCs w:val="21"/>
        </w:rPr>
        <w:t xml:space="preserve"> </w:t>
      </w:r>
    </w:p>
    <w:p w:rsidR="003E2235" w:rsidRPr="005B6C60" w:rsidRDefault="00F03326" w:rsidP="00F6158A">
      <w:pPr>
        <w:pStyle w:val="Standard"/>
        <w:jc w:val="both"/>
        <w:rPr>
          <w:rFonts w:ascii="Century Gothic" w:hAnsi="Century Gothic"/>
          <w:color w:val="000000" w:themeColor="text1"/>
          <w:sz w:val="21"/>
          <w:szCs w:val="21"/>
        </w:rPr>
      </w:pPr>
      <w:hyperlink r:id="rId59" w:history="1">
        <w:r w:rsidR="003E2235" w:rsidRPr="005B6C60">
          <w:rPr>
            <w:rStyle w:val="Hyperlink"/>
            <w:rFonts w:ascii="Century Gothic" w:hAnsi="Century Gothic"/>
            <w:color w:val="000000" w:themeColor="text1"/>
            <w:sz w:val="21"/>
            <w:szCs w:val="21"/>
          </w:rPr>
          <w:t>https://www.childrenssociety.org.uk/information/professionals/resources/county-lines-toolkit</w:t>
        </w:r>
      </w:hyperlink>
      <w:r w:rsidR="003E2235" w:rsidRPr="005B6C60">
        <w:rPr>
          <w:rFonts w:ascii="Century Gothic" w:hAnsi="Century Gothic"/>
          <w:color w:val="000000" w:themeColor="text1"/>
          <w:sz w:val="21"/>
          <w:szCs w:val="21"/>
        </w:rPr>
        <w:t xml:space="preserve"> </w:t>
      </w:r>
    </w:p>
    <w:p w:rsidR="00F6158A" w:rsidRPr="005B6C60" w:rsidRDefault="00F6158A" w:rsidP="00F6158A">
      <w:pPr>
        <w:pStyle w:val="Standard"/>
        <w:jc w:val="both"/>
        <w:rPr>
          <w:rFonts w:ascii="Century Gothic" w:hAnsi="Century Gothic"/>
          <w:color w:val="000000" w:themeColor="text1"/>
          <w:sz w:val="21"/>
          <w:szCs w:val="21"/>
        </w:rPr>
      </w:pPr>
    </w:p>
    <w:p w:rsidR="00F6158A" w:rsidRPr="005B6C60" w:rsidRDefault="00F6158A" w:rsidP="00F6158A">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Serious violence</w:t>
      </w:r>
    </w:p>
    <w:p w:rsidR="00F6158A" w:rsidRPr="005B6C60" w:rsidRDefault="00F6158A"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All staff should be aware of indicators, which may signal that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w:t>
      </w:r>
      <w:proofErr w:type="gramStart"/>
      <w:r w:rsidRPr="005B6C60">
        <w:rPr>
          <w:rFonts w:ascii="Century Gothic" w:hAnsi="Century Gothic"/>
          <w:color w:val="000000" w:themeColor="text1"/>
          <w:sz w:val="21"/>
          <w:szCs w:val="21"/>
        </w:rPr>
        <w:t>have been approached</w:t>
      </w:r>
      <w:proofErr w:type="gramEnd"/>
      <w:r w:rsidRPr="005B6C60">
        <w:rPr>
          <w:rFonts w:ascii="Century Gothic" w:hAnsi="Century Gothic"/>
          <w:color w:val="000000" w:themeColor="text1"/>
          <w:sz w:val="21"/>
          <w:szCs w:val="21"/>
        </w:rPr>
        <w:t xml:space="preserve"> by, or are involved with, individuals associated with criminal networks or gangs. </w:t>
      </w:r>
    </w:p>
    <w:p w:rsidR="00F6158A" w:rsidRPr="005B6C60" w:rsidRDefault="00F6158A" w:rsidP="00F6158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Advice for schools and colleges is provided in the Home </w:t>
      </w:r>
      <w:proofErr w:type="gramStart"/>
      <w:r w:rsidRPr="005B6C60">
        <w:rPr>
          <w:rFonts w:ascii="Century Gothic" w:hAnsi="Century Gothic"/>
          <w:color w:val="000000" w:themeColor="text1"/>
          <w:sz w:val="21"/>
          <w:szCs w:val="21"/>
        </w:rPr>
        <w:t>Office’s</w:t>
      </w:r>
      <w:proofErr w:type="gramEnd"/>
      <w:r w:rsidRPr="005B6C60">
        <w:rPr>
          <w:rFonts w:ascii="Century Gothic" w:hAnsi="Century Gothic"/>
          <w:color w:val="000000" w:themeColor="text1"/>
          <w:sz w:val="21"/>
          <w:szCs w:val="21"/>
        </w:rPr>
        <w:t xml:space="preserve"> </w:t>
      </w:r>
      <w:r w:rsidRPr="005B6C60">
        <w:rPr>
          <w:rFonts w:ascii="Century Gothic" w:hAnsi="Century Gothic"/>
          <w:i/>
          <w:color w:val="000000" w:themeColor="text1"/>
          <w:sz w:val="21"/>
          <w:szCs w:val="21"/>
        </w:rPr>
        <w:t xml:space="preserve">Preventing youth violence and gang involvement </w:t>
      </w:r>
      <w:r w:rsidRPr="005B6C60">
        <w:rPr>
          <w:rFonts w:ascii="Century Gothic" w:hAnsi="Century Gothic"/>
          <w:color w:val="000000" w:themeColor="text1"/>
          <w:sz w:val="21"/>
          <w:szCs w:val="21"/>
        </w:rPr>
        <w:t xml:space="preserve">and its </w:t>
      </w:r>
      <w:r w:rsidRPr="005B6C60">
        <w:rPr>
          <w:rFonts w:ascii="Century Gothic" w:hAnsi="Century Gothic"/>
          <w:i/>
          <w:color w:val="000000" w:themeColor="text1"/>
          <w:sz w:val="21"/>
          <w:szCs w:val="21"/>
        </w:rPr>
        <w:t>Criminal exploitation of children and vulnerable adults: county lines</w:t>
      </w:r>
      <w:r w:rsidRPr="005B6C60">
        <w:rPr>
          <w:rFonts w:ascii="Century Gothic" w:hAnsi="Century Gothic"/>
          <w:color w:val="000000" w:themeColor="text1"/>
          <w:sz w:val="21"/>
          <w:szCs w:val="21"/>
        </w:rPr>
        <w:t xml:space="preserve"> guidance.</w:t>
      </w:r>
    </w:p>
    <w:p w:rsidR="001249A7" w:rsidRPr="005B6C60" w:rsidRDefault="00705834" w:rsidP="00705834">
      <w:pPr>
        <w:autoSpaceDE w:val="0"/>
        <w:autoSpaceDN w:val="0"/>
        <w:adjustRightInd w:val="0"/>
        <w:jc w:val="both"/>
        <w:rPr>
          <w:rFonts w:ascii="Century Gothic" w:hAnsi="Century Gothic"/>
          <w:color w:val="000000" w:themeColor="text1"/>
          <w:sz w:val="21"/>
          <w:szCs w:val="21"/>
        </w:rPr>
      </w:pPr>
      <w:r w:rsidRPr="005B6C60">
        <w:rPr>
          <w:rFonts w:ascii="Century Gothic" w:eastAsiaTheme="minorHAnsi" w:hAnsi="Century Gothic" w:cs="Arial"/>
          <w:b/>
          <w:bCs/>
          <w:color w:val="000000" w:themeColor="text1"/>
          <w:sz w:val="21"/>
          <w:szCs w:val="21"/>
          <w:lang w:eastAsia="en-US"/>
        </w:rPr>
        <w:t xml:space="preserve">Child sexual exploitation </w:t>
      </w:r>
      <w:r w:rsidR="001249A7" w:rsidRPr="005B6C60">
        <w:rPr>
          <w:rFonts w:ascii="Century Gothic" w:hAnsi="Century Gothic"/>
          <w:color w:val="000000" w:themeColor="text1"/>
          <w:sz w:val="21"/>
          <w:szCs w:val="21"/>
        </w:rPr>
        <w:t xml:space="preserve">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 </w:t>
      </w:r>
    </w:p>
    <w:p w:rsidR="001249A7" w:rsidRPr="005B6C60" w:rsidRDefault="001249A7" w:rsidP="00705834">
      <w:pPr>
        <w:autoSpaceDE w:val="0"/>
        <w:autoSpaceDN w:val="0"/>
        <w:adjustRightInd w:val="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CSE can occur over time or be a one-off occurrence, and may happen without the child’s immediate knowledge e.g. through others sharing videos or images of them on social media. </w:t>
      </w:r>
    </w:p>
    <w:p w:rsidR="001249A7" w:rsidRPr="005B6C60" w:rsidRDefault="001249A7" w:rsidP="00705834">
      <w:pPr>
        <w:autoSpaceDE w:val="0"/>
        <w:autoSpaceDN w:val="0"/>
        <w:adjustRightInd w:val="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CSE can affect any child, who </w:t>
      </w:r>
      <w:proofErr w:type="gramStart"/>
      <w:r w:rsidRPr="005B6C60">
        <w:rPr>
          <w:rFonts w:ascii="Century Gothic" w:hAnsi="Century Gothic"/>
          <w:color w:val="000000" w:themeColor="text1"/>
          <w:sz w:val="21"/>
          <w:szCs w:val="21"/>
        </w:rPr>
        <w:t>has been coerced</w:t>
      </w:r>
      <w:proofErr w:type="gramEnd"/>
      <w:r w:rsidRPr="005B6C60">
        <w:rPr>
          <w:rFonts w:ascii="Century Gothic" w:hAnsi="Century Gothic"/>
          <w:color w:val="000000" w:themeColor="text1"/>
          <w:sz w:val="21"/>
          <w:szCs w:val="21"/>
        </w:rPr>
        <w:t xml:space="preserve"> into engaging in sexual activities. This includes 16 and 17 year olds who can legally consent to have sex. Some children may not realise they are being exploited e.g. they believe they are in a genuine romantic relationship</w:t>
      </w:r>
    </w:p>
    <w:p w:rsidR="008210AA" w:rsidRPr="005B6C60" w:rsidRDefault="001249A7" w:rsidP="008210AA">
      <w:pPr>
        <w:autoSpaceDE w:val="0"/>
        <w:autoSpaceDN w:val="0"/>
        <w:adjustRightInd w:val="0"/>
        <w:jc w:val="both"/>
        <w:rPr>
          <w:rFonts w:ascii="Century Gothic" w:eastAsiaTheme="minorHAnsi" w:hAnsi="Century Gothic" w:cs="Arial"/>
          <w:color w:val="000000" w:themeColor="text1"/>
          <w:sz w:val="21"/>
          <w:szCs w:val="21"/>
          <w:lang w:eastAsia="en-US"/>
        </w:rPr>
      </w:pPr>
      <w:r w:rsidRPr="005B6C60">
        <w:rPr>
          <w:rFonts w:ascii="Century Gothic" w:eastAsiaTheme="minorHAnsi" w:hAnsi="Century Gothic" w:cs="Arial"/>
          <w:color w:val="000000" w:themeColor="text1"/>
          <w:sz w:val="21"/>
          <w:szCs w:val="21"/>
          <w:lang w:eastAsia="en-US"/>
        </w:rPr>
        <w:t xml:space="preserve"> </w:t>
      </w:r>
    </w:p>
    <w:p w:rsidR="008210AA" w:rsidRPr="005B6C60" w:rsidRDefault="008210AA" w:rsidP="008210AA">
      <w:pPr>
        <w:autoSpaceDE w:val="0"/>
        <w:autoSpaceDN w:val="0"/>
        <w:adjustRightInd w:val="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For further information, please see Annex B of Keeping Children Safe in Education </w:t>
      </w:r>
      <w:hyperlink r:id="rId60" w:history="1">
        <w:r w:rsidR="00D46BBB" w:rsidRPr="005B6C60">
          <w:rPr>
            <w:rStyle w:val="Hyperlink"/>
            <w:rFonts w:ascii="Century Gothic" w:hAnsi="Century Gothic" w:cs="Arial"/>
            <w:color w:val="000000" w:themeColor="text1"/>
            <w:sz w:val="21"/>
            <w:szCs w:val="21"/>
          </w:rPr>
          <w:t>https://assets.publishing.service.gov.uk/government/uploads/system/uploads/attachment_data/file/1101454/Keeping_children_safe_in_education_2022.pdf</w:t>
        </w:r>
      </w:hyperlink>
      <w:r w:rsidR="00D46BBB" w:rsidRPr="005B6C60">
        <w:rPr>
          <w:rFonts w:ascii="Century Gothic" w:hAnsi="Century Gothic" w:cs="Arial"/>
          <w:color w:val="000000" w:themeColor="text1"/>
          <w:sz w:val="21"/>
          <w:szCs w:val="21"/>
        </w:rPr>
        <w:t xml:space="preserve"> </w:t>
      </w:r>
    </w:p>
    <w:p w:rsidR="008210AA" w:rsidRPr="005B6C60" w:rsidRDefault="008210AA" w:rsidP="008210AA">
      <w:pPr>
        <w:spacing w:before="100" w:beforeAutospacing="1" w:after="100" w:afterAutospacing="1" w:line="252" w:lineRule="atLeast"/>
        <w:jc w:val="both"/>
        <w:rPr>
          <w:rStyle w:val="Hyperlink"/>
          <w:rFonts w:ascii="Century Gothic" w:hAnsi="Century Gothic" w:cs="Arial"/>
          <w:color w:val="000000" w:themeColor="text1"/>
          <w:sz w:val="21"/>
          <w:szCs w:val="21"/>
          <w:u w:val="none"/>
        </w:rPr>
      </w:pPr>
      <w:r w:rsidRPr="005B6C60">
        <w:rPr>
          <w:rFonts w:ascii="Century Gothic" w:hAnsi="Century Gothic" w:cs="Arial"/>
          <w:color w:val="000000" w:themeColor="text1"/>
          <w:sz w:val="21"/>
          <w:szCs w:val="21"/>
        </w:rPr>
        <w:t xml:space="preserve">The following government guidance also contains further </w:t>
      </w:r>
      <w:proofErr w:type="gramStart"/>
      <w:r w:rsidRPr="005B6C60">
        <w:rPr>
          <w:rFonts w:ascii="Century Gothic" w:hAnsi="Century Gothic" w:cs="Arial"/>
          <w:color w:val="000000" w:themeColor="text1"/>
          <w:sz w:val="21"/>
          <w:szCs w:val="21"/>
        </w:rPr>
        <w:t xml:space="preserve">information  </w:t>
      </w:r>
      <w:proofErr w:type="gramEnd"/>
      <w:r w:rsidR="00016368">
        <w:fldChar w:fldCharType="begin"/>
      </w:r>
      <w:r w:rsidR="00016368">
        <w:instrText xml:space="preserve"> HYPERLINK "https://www.gov.uk/government/publications/safeguarding-children-and-young-people-from-sexual-exploitation-supplementary-guidance" </w:instrText>
      </w:r>
      <w:r w:rsidR="00016368">
        <w:fldChar w:fldCharType="separate"/>
      </w:r>
      <w:r w:rsidRPr="005B6C60">
        <w:rPr>
          <w:rStyle w:val="Hyperlink"/>
          <w:rFonts w:ascii="Century Gothic" w:hAnsi="Century Gothic" w:cs="Arial"/>
          <w:color w:val="000000" w:themeColor="text1"/>
          <w:sz w:val="21"/>
          <w:szCs w:val="21"/>
        </w:rPr>
        <w:t>https://www.gov.uk/government/publications/safeguarding-children-and-young-people-from-sexual-exploitation-supplementary-guidance</w:t>
      </w:r>
      <w:r w:rsidR="00016368">
        <w:rPr>
          <w:rStyle w:val="Hyperlink"/>
          <w:rFonts w:ascii="Century Gothic" w:hAnsi="Century Gothic" w:cs="Arial"/>
          <w:color w:val="000000" w:themeColor="text1"/>
          <w:sz w:val="21"/>
          <w:szCs w:val="21"/>
        </w:rPr>
        <w:fldChar w:fldCharType="end"/>
      </w:r>
    </w:p>
    <w:p w:rsidR="00A266E2" w:rsidRPr="005B6C60" w:rsidRDefault="00A266E2" w:rsidP="00A266E2">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Trafficked children/young people </w:t>
      </w:r>
    </w:p>
    <w:p w:rsidR="00A266E2" w:rsidRPr="005B6C60" w:rsidRDefault="00A266E2" w:rsidP="00A266E2">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Child trafficking involves moving children/young people across or within national or international borders for the purposes of exploitation. Exploitation includes children/young people </w:t>
      </w:r>
      <w:proofErr w:type="gramStart"/>
      <w:r w:rsidRPr="005B6C60">
        <w:rPr>
          <w:rFonts w:ascii="Century Gothic" w:hAnsi="Century Gothic"/>
          <w:color w:val="000000" w:themeColor="text1"/>
          <w:sz w:val="21"/>
          <w:szCs w:val="21"/>
        </w:rPr>
        <w:t>being used</w:t>
      </w:r>
      <w:proofErr w:type="gramEnd"/>
      <w:r w:rsidRPr="005B6C60">
        <w:rPr>
          <w:rFonts w:ascii="Century Gothic" w:hAnsi="Century Gothic"/>
          <w:color w:val="000000" w:themeColor="text1"/>
          <w:sz w:val="21"/>
          <w:szCs w:val="21"/>
        </w:rPr>
        <w:t xml:space="preserve"> for sex work, domestic work, restaurant/ sweatshop, drug dealing, shoplifting and benefit fraud. </w:t>
      </w:r>
    </w:p>
    <w:p w:rsidR="00A266E2" w:rsidRPr="005B6C60" w:rsidRDefault="00A266E2" w:rsidP="00A266E2">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the school </w:t>
      </w:r>
      <w:proofErr w:type="gramStart"/>
      <w:r w:rsidRPr="005B6C60">
        <w:rPr>
          <w:rFonts w:ascii="Century Gothic" w:hAnsi="Century Gothic"/>
          <w:color w:val="000000" w:themeColor="text1"/>
          <w:sz w:val="21"/>
          <w:szCs w:val="21"/>
        </w:rPr>
        <w:t>is made</w:t>
      </w:r>
      <w:proofErr w:type="gramEnd"/>
      <w:r w:rsidRPr="005B6C60">
        <w:rPr>
          <w:rFonts w:ascii="Century Gothic" w:hAnsi="Century Gothic"/>
          <w:color w:val="000000" w:themeColor="text1"/>
          <w:sz w:val="21"/>
          <w:szCs w:val="21"/>
        </w:rPr>
        <w:t xml:space="preserve"> aware of a child being suspected of or actually being trafficked and/or exploited, those concerns will be reported to the appropriate agency.</w:t>
      </w:r>
    </w:p>
    <w:p w:rsidR="000629CA" w:rsidRPr="005B6C60" w:rsidRDefault="000629CA" w:rsidP="009A657A">
      <w:pPr>
        <w:pStyle w:val="Standard"/>
        <w:jc w:val="both"/>
        <w:rPr>
          <w:rFonts w:ascii="Century Gothic" w:hAnsi="Century Gothic"/>
          <w:b/>
          <w:color w:val="000000" w:themeColor="text1"/>
          <w:sz w:val="21"/>
          <w:szCs w:val="21"/>
          <w:u w:val="single"/>
        </w:rPr>
      </w:pPr>
    </w:p>
    <w:p w:rsidR="009A657A" w:rsidRPr="005B6C60" w:rsidRDefault="009A657A" w:rsidP="009A657A">
      <w:pPr>
        <w:pStyle w:val="Standard"/>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Domestic abuse </w:t>
      </w:r>
    </w:p>
    <w:p w:rsidR="000629CA" w:rsidRPr="005B6C60" w:rsidRDefault="000629CA" w:rsidP="000629CA">
      <w:pPr>
        <w:autoSpaceDE w:val="0"/>
        <w:autoSpaceDN w:val="0"/>
        <w:adjustRightInd w:val="0"/>
        <w:jc w:val="both"/>
        <w:rPr>
          <w:rFonts w:ascii="Century Gothic" w:eastAsiaTheme="minorHAnsi" w:hAnsi="Century Gothic" w:cs="Arial"/>
          <w:b/>
          <w:color w:val="000000" w:themeColor="text1"/>
          <w:sz w:val="21"/>
          <w:szCs w:val="21"/>
          <w:lang w:eastAsia="en-US"/>
        </w:rPr>
      </w:pPr>
      <w:r w:rsidRPr="005B6C60">
        <w:rPr>
          <w:rFonts w:ascii="Century Gothic" w:eastAsiaTheme="minorHAnsi" w:hAnsi="Century Gothic" w:cs="Arial"/>
          <w:b/>
          <w:color w:val="000000" w:themeColor="text1"/>
          <w:sz w:val="21"/>
          <w:szCs w:val="21"/>
          <w:lang w:eastAsia="en-US"/>
        </w:rPr>
        <w:t xml:space="preserve">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w:t>
      </w:r>
      <w:r w:rsidRPr="005B6C60">
        <w:rPr>
          <w:rFonts w:ascii="Century Gothic" w:eastAsiaTheme="minorHAnsi" w:hAnsi="Century Gothic" w:cs="Arial"/>
          <w:b/>
          <w:color w:val="000000" w:themeColor="text1"/>
          <w:sz w:val="21"/>
          <w:szCs w:val="21"/>
          <w:lang w:eastAsia="en-US"/>
        </w:rPr>
        <w:lastRenderedPageBreak/>
        <w:t xml:space="preserve">abuse). All of which can have a detrimental and long-term impact on their health, well-being, development, and ability to learn. </w:t>
      </w:r>
    </w:p>
    <w:p w:rsidR="0012221D" w:rsidRPr="005B6C60" w:rsidRDefault="009A657A" w:rsidP="009A657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Where there is evidence of domestic violence, schools will report concerns to the appropriate agency including children’s social care and the police in order to prevent the likelihood of any further abuse taking place.</w:t>
      </w:r>
      <w:r w:rsidR="002E44DD" w:rsidRPr="005B6C60">
        <w:rPr>
          <w:rFonts w:ascii="Century Gothic" w:hAnsi="Century Gothic"/>
          <w:color w:val="000000" w:themeColor="text1"/>
          <w:sz w:val="21"/>
          <w:szCs w:val="21"/>
        </w:rPr>
        <w:t xml:space="preserve"> </w:t>
      </w:r>
    </w:p>
    <w:p w:rsidR="0012221D" w:rsidRPr="005B6C60" w:rsidRDefault="0012221D" w:rsidP="0012221D">
      <w:pPr>
        <w:pStyle w:val="Standard"/>
        <w:jc w:val="both"/>
        <w:rPr>
          <w:rFonts w:ascii="Century Gothic" w:hAnsi="Century Gothic"/>
          <w:b/>
          <w:color w:val="000000" w:themeColor="text1"/>
          <w:sz w:val="21"/>
          <w:szCs w:val="21"/>
          <w:u w:val="single"/>
        </w:rPr>
      </w:pPr>
    </w:p>
    <w:p w:rsidR="0073026F" w:rsidRPr="005B6C60" w:rsidRDefault="0073026F" w:rsidP="0073026F">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National Domestic Abuse Helpline </w:t>
      </w:r>
    </w:p>
    <w:p w:rsidR="0073026F" w:rsidRPr="005B6C60" w:rsidRDefault="0073026F" w:rsidP="0073026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rsidR="0073026F" w:rsidRPr="005B6C60" w:rsidRDefault="0073026F" w:rsidP="0073026F">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Additional advice on identifying children who </w:t>
      </w:r>
      <w:proofErr w:type="gramStart"/>
      <w:r w:rsidRPr="005B6C60">
        <w:rPr>
          <w:rFonts w:ascii="Century Gothic" w:hAnsi="Century Gothic"/>
          <w:color w:val="000000" w:themeColor="text1"/>
          <w:sz w:val="21"/>
          <w:szCs w:val="21"/>
        </w:rPr>
        <w:t>are affected</w:t>
      </w:r>
      <w:proofErr w:type="gramEnd"/>
      <w:r w:rsidRPr="005B6C60">
        <w:rPr>
          <w:rFonts w:ascii="Century Gothic" w:hAnsi="Century Gothic"/>
          <w:color w:val="000000" w:themeColor="text1"/>
          <w:sz w:val="21"/>
          <w:szCs w:val="21"/>
        </w:rPr>
        <w:t xml:space="preserve"> by domestic abuse and how they can be helped is available at: </w:t>
      </w:r>
    </w:p>
    <w:p w:rsidR="00AF329E" w:rsidRPr="005B6C60" w:rsidRDefault="0073026F" w:rsidP="00D46BBB">
      <w:pPr>
        <w:pStyle w:val="ListParagraph"/>
        <w:numPr>
          <w:ilvl w:val="0"/>
          <w:numId w:val="16"/>
        </w:numPr>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 xml:space="preserve">NSPCC- UK domestic-abuse Signs Symptoms Effects </w:t>
      </w:r>
      <w:hyperlink r:id="rId61" w:history="1">
        <w:r w:rsidR="00AF329E" w:rsidRPr="005B6C60">
          <w:rPr>
            <w:rStyle w:val="Hyperlink"/>
            <w:rFonts w:ascii="Century Gothic" w:hAnsi="Century Gothic"/>
            <w:color w:val="000000" w:themeColor="text1"/>
            <w:sz w:val="21"/>
            <w:szCs w:val="21"/>
          </w:rPr>
          <w:t>https://www.nspcc.org.uk/what-is-child-abuse/types-of-abuse/domestic-abuse/</w:t>
        </w:r>
      </w:hyperlink>
      <w:r w:rsidR="00AF329E" w:rsidRPr="005B6C60">
        <w:rPr>
          <w:rFonts w:ascii="Century Gothic" w:hAnsi="Century Gothic"/>
          <w:color w:val="000000" w:themeColor="text1"/>
          <w:sz w:val="21"/>
          <w:szCs w:val="21"/>
        </w:rPr>
        <w:t xml:space="preserve"> </w:t>
      </w:r>
    </w:p>
    <w:p w:rsidR="0073026F" w:rsidRPr="005B6C60" w:rsidRDefault="0073026F" w:rsidP="00382605">
      <w:pPr>
        <w:pStyle w:val="ListParagraph"/>
        <w:numPr>
          <w:ilvl w:val="0"/>
          <w:numId w:val="16"/>
        </w:numPr>
        <w:jc w:val="both"/>
        <w:rPr>
          <w:rFonts w:ascii="Century Gothic" w:hAnsi="Century Gothic"/>
          <w:color w:val="000000" w:themeColor="text1"/>
          <w:sz w:val="21"/>
          <w:szCs w:val="21"/>
          <w:u w:val="single"/>
        </w:rPr>
      </w:pPr>
      <w:proofErr w:type="spellStart"/>
      <w:r w:rsidRPr="005B6C60">
        <w:rPr>
          <w:rFonts w:ascii="Century Gothic" w:hAnsi="Century Gothic"/>
          <w:color w:val="000000" w:themeColor="text1"/>
          <w:sz w:val="21"/>
          <w:szCs w:val="21"/>
        </w:rPr>
        <w:t>Safelives</w:t>
      </w:r>
      <w:proofErr w:type="spellEnd"/>
      <w:r w:rsidRPr="005B6C60">
        <w:rPr>
          <w:rFonts w:ascii="Century Gothic" w:hAnsi="Century Gothic"/>
          <w:color w:val="000000" w:themeColor="text1"/>
          <w:sz w:val="21"/>
          <w:szCs w:val="21"/>
        </w:rPr>
        <w:t>: young people and domestic abuse</w:t>
      </w:r>
      <w:r w:rsidR="00AF329E" w:rsidRPr="005B6C60">
        <w:rPr>
          <w:rFonts w:ascii="Century Gothic" w:hAnsi="Century Gothic"/>
          <w:color w:val="000000" w:themeColor="text1"/>
          <w:sz w:val="21"/>
          <w:szCs w:val="21"/>
        </w:rPr>
        <w:t xml:space="preserve"> </w:t>
      </w:r>
      <w:hyperlink r:id="rId62" w:history="1">
        <w:r w:rsidR="00AF329E" w:rsidRPr="005B6C60">
          <w:rPr>
            <w:rStyle w:val="Hyperlink"/>
            <w:rFonts w:ascii="Century Gothic" w:hAnsi="Century Gothic"/>
            <w:color w:val="000000" w:themeColor="text1"/>
            <w:sz w:val="21"/>
            <w:szCs w:val="21"/>
          </w:rPr>
          <w:t>https://safelives.org.uk/knowledge-hub/spotlights/spotlight-3-young-people-and-domestic-abuse</w:t>
        </w:r>
      </w:hyperlink>
      <w:r w:rsidR="00AF329E" w:rsidRPr="005B6C60">
        <w:rPr>
          <w:rFonts w:ascii="Century Gothic" w:hAnsi="Century Gothic"/>
          <w:color w:val="000000" w:themeColor="text1"/>
          <w:sz w:val="21"/>
          <w:szCs w:val="21"/>
          <w:u w:val="single"/>
        </w:rPr>
        <w:t xml:space="preserve"> </w:t>
      </w:r>
    </w:p>
    <w:p w:rsidR="0073026F" w:rsidRPr="005B6C60" w:rsidRDefault="00AF329E" w:rsidP="00382605">
      <w:pPr>
        <w:pStyle w:val="ListParagraph"/>
        <w:numPr>
          <w:ilvl w:val="0"/>
          <w:numId w:val="16"/>
        </w:numPr>
        <w:jc w:val="both"/>
        <w:rPr>
          <w:rFonts w:ascii="Century Gothic" w:hAnsi="Century Gothic"/>
          <w:color w:val="000000" w:themeColor="text1"/>
          <w:sz w:val="21"/>
          <w:szCs w:val="21"/>
          <w:u w:val="single"/>
        </w:rPr>
      </w:pPr>
      <w:r w:rsidRPr="005B6C60">
        <w:rPr>
          <w:rFonts w:ascii="Century Gothic" w:hAnsi="Century Gothic"/>
          <w:color w:val="000000" w:themeColor="text1"/>
          <w:sz w:val="21"/>
          <w:szCs w:val="21"/>
        </w:rPr>
        <w:t xml:space="preserve">Local guidance </w:t>
      </w:r>
      <w:hyperlink r:id="rId63" w:history="1">
        <w:r w:rsidR="00094E06" w:rsidRPr="005B6C60">
          <w:rPr>
            <w:rStyle w:val="Hyperlink"/>
            <w:rFonts w:ascii="Century Gothic" w:hAnsi="Century Gothic"/>
            <w:color w:val="000000" w:themeColor="text1"/>
            <w:sz w:val="21"/>
            <w:szCs w:val="21"/>
          </w:rPr>
          <w:t>https://www.safernel.co.uk/domestic-abuse/</w:t>
        </w:r>
      </w:hyperlink>
      <w:r w:rsidR="00094E06" w:rsidRPr="005B6C60">
        <w:rPr>
          <w:rFonts w:ascii="Century Gothic" w:hAnsi="Century Gothic"/>
          <w:color w:val="000000" w:themeColor="text1"/>
          <w:sz w:val="21"/>
          <w:szCs w:val="21"/>
          <w:u w:val="single"/>
        </w:rPr>
        <w:t xml:space="preserve"> </w:t>
      </w:r>
    </w:p>
    <w:p w:rsidR="00094E06" w:rsidRPr="005B6C60" w:rsidRDefault="00094E06" w:rsidP="00094E06">
      <w:pPr>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Operation Encompass </w:t>
      </w:r>
    </w:p>
    <w:p w:rsidR="00094E06" w:rsidRPr="005B6C60" w:rsidRDefault="00094E06" w:rsidP="00094E0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Operation Encompass operates locally and in the majority of police forces across England. It helps police and schools work together to provide emotional and practical help to children. The system ensures that when police </w:t>
      </w:r>
      <w:proofErr w:type="gramStart"/>
      <w:r w:rsidRPr="005B6C60">
        <w:rPr>
          <w:rFonts w:ascii="Century Gothic" w:hAnsi="Century Gothic"/>
          <w:color w:val="000000" w:themeColor="text1"/>
          <w:sz w:val="21"/>
          <w:szCs w:val="21"/>
        </w:rPr>
        <w:t>are called</w:t>
      </w:r>
      <w:proofErr w:type="gramEnd"/>
      <w:r w:rsidRPr="005B6C60">
        <w:rPr>
          <w:rFonts w:ascii="Century Gothic" w:hAnsi="Century Gothic"/>
          <w:color w:val="000000" w:themeColor="text1"/>
          <w:sz w:val="21"/>
          <w:szCs w:val="21"/>
        </w:rPr>
        <w:t xml:space="preserve"> to an incident of domestic abuse, where there are children in the household who have experienced the domestic incident, the police will inform the key adult (usually the designated safeguarding lead) in school before the child or children arrive at school the following day. This ensures that the school has up to date relevant information about the child’s circumstances and can enable support to </w:t>
      </w:r>
      <w:proofErr w:type="gramStart"/>
      <w:r w:rsidRPr="005B6C60">
        <w:rPr>
          <w:rFonts w:ascii="Century Gothic" w:hAnsi="Century Gothic"/>
          <w:color w:val="000000" w:themeColor="text1"/>
          <w:sz w:val="21"/>
          <w:szCs w:val="21"/>
        </w:rPr>
        <w:t>be given</w:t>
      </w:r>
      <w:proofErr w:type="gramEnd"/>
      <w:r w:rsidRPr="005B6C60">
        <w:rPr>
          <w:rFonts w:ascii="Century Gothic" w:hAnsi="Century Gothic"/>
          <w:color w:val="000000" w:themeColor="text1"/>
          <w:sz w:val="21"/>
          <w:szCs w:val="21"/>
        </w:rPr>
        <w:t xml:space="preserve"> to the child according to their needs. Police forces not signed up to operation encompass will have their own arrangements in place. </w:t>
      </w:r>
    </w:p>
    <w:p w:rsidR="003E2235" w:rsidRPr="005B6C60" w:rsidRDefault="003E2235" w:rsidP="00094E0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more </w:t>
      </w:r>
      <w:proofErr w:type="gramStart"/>
      <w:r w:rsidRPr="005B6C60">
        <w:rPr>
          <w:rFonts w:ascii="Century Gothic" w:hAnsi="Century Gothic"/>
          <w:color w:val="000000" w:themeColor="text1"/>
          <w:sz w:val="21"/>
          <w:szCs w:val="21"/>
        </w:rPr>
        <w:t>details</w:t>
      </w:r>
      <w:proofErr w:type="gramEnd"/>
      <w:r w:rsidRPr="005B6C60">
        <w:rPr>
          <w:rFonts w:ascii="Century Gothic" w:hAnsi="Century Gothic"/>
          <w:color w:val="000000" w:themeColor="text1"/>
          <w:sz w:val="21"/>
          <w:szCs w:val="21"/>
        </w:rPr>
        <w:t xml:space="preserve"> see </w:t>
      </w:r>
      <w:hyperlink r:id="rId64" w:history="1">
        <w:r w:rsidRPr="005B6C60">
          <w:rPr>
            <w:rStyle w:val="Hyperlink"/>
            <w:rFonts w:ascii="Century Gothic" w:hAnsi="Century Gothic"/>
            <w:color w:val="000000" w:themeColor="text1"/>
            <w:sz w:val="21"/>
            <w:szCs w:val="21"/>
          </w:rPr>
          <w:t>https://www.operationencompass.org/</w:t>
        </w:r>
      </w:hyperlink>
      <w:r w:rsidRPr="005B6C60">
        <w:rPr>
          <w:rFonts w:ascii="Century Gothic" w:hAnsi="Century Gothic"/>
          <w:color w:val="000000" w:themeColor="text1"/>
          <w:sz w:val="21"/>
          <w:szCs w:val="21"/>
        </w:rPr>
        <w:t xml:space="preserve"> </w:t>
      </w:r>
    </w:p>
    <w:p w:rsidR="003E2235" w:rsidRPr="005B6C60" w:rsidRDefault="003E2235" w:rsidP="00094E06">
      <w:pPr>
        <w:jc w:val="both"/>
        <w:rPr>
          <w:rFonts w:ascii="Century Gothic" w:hAnsi="Century Gothic"/>
          <w:color w:val="000000" w:themeColor="text1"/>
          <w:sz w:val="21"/>
          <w:szCs w:val="21"/>
        </w:rPr>
      </w:pPr>
      <w:r w:rsidRPr="005B6C60">
        <w:rPr>
          <w:rFonts w:ascii="Century Gothic" w:hAnsi="Century Gothic"/>
          <w:color w:val="000000" w:themeColor="text1"/>
          <w:sz w:val="23"/>
          <w:szCs w:val="23"/>
        </w:rPr>
        <w:t>Operation Encompass provides an advice and helpline service for all staff members from educational settings who may be concerned about children who have experienced domestic abuse. The helpline is available 8AM to 1PM, Monday to Friday on 0204 513 9990 (charged at local rate).</w:t>
      </w:r>
    </w:p>
    <w:p w:rsidR="003E2235" w:rsidRPr="005B6C60" w:rsidRDefault="003E2235" w:rsidP="00D13BC6">
      <w:pPr>
        <w:jc w:val="both"/>
        <w:rPr>
          <w:rFonts w:ascii="Century Gothic" w:hAnsi="Century Gothic"/>
          <w:b/>
          <w:color w:val="000000" w:themeColor="text1"/>
          <w:sz w:val="12"/>
          <w:szCs w:val="12"/>
          <w:u w:val="single"/>
        </w:rPr>
      </w:pPr>
    </w:p>
    <w:p w:rsidR="00D13BC6" w:rsidRPr="005B6C60" w:rsidRDefault="00D13BC6" w:rsidP="00D13BC6">
      <w:pPr>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Homelessness </w:t>
      </w:r>
    </w:p>
    <w:p w:rsidR="00D13BC6"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Being homeless or being at risk of becoming homeless presents a real risk to a child’s welfare. The designated safeguarding lead (and any deputies) should be aware of contact details and referral routes in to the Local Housing Authority so they can raise/progress concerns at the earliest opportunity. Indicators that a family may be at risk of homelessness include household debt, rent arrears, domestic abuse and anti-social behaviour, as well as the family </w:t>
      </w:r>
      <w:proofErr w:type="gramStart"/>
      <w:r w:rsidRPr="005B6C60">
        <w:rPr>
          <w:rFonts w:ascii="Century Gothic" w:hAnsi="Century Gothic"/>
          <w:color w:val="000000" w:themeColor="text1"/>
          <w:sz w:val="21"/>
          <w:szCs w:val="21"/>
        </w:rPr>
        <w:t>being asked</w:t>
      </w:r>
      <w:proofErr w:type="gramEnd"/>
      <w:r w:rsidRPr="005B6C60">
        <w:rPr>
          <w:rFonts w:ascii="Century Gothic" w:hAnsi="Century Gothic"/>
          <w:color w:val="000000" w:themeColor="text1"/>
          <w:sz w:val="21"/>
          <w:szCs w:val="21"/>
        </w:rPr>
        <w:t xml:space="preserve"> to leave a property. Whilst referrals and/or discussion with the Local Housing Authority should be progressed as appropriate, and in accordance with local procedures, this does not, and should not, replace a referral into children’s social care where a child </w:t>
      </w:r>
      <w:proofErr w:type="gramStart"/>
      <w:r w:rsidRPr="005B6C60">
        <w:rPr>
          <w:rFonts w:ascii="Century Gothic" w:hAnsi="Century Gothic"/>
          <w:color w:val="000000" w:themeColor="text1"/>
          <w:sz w:val="21"/>
          <w:szCs w:val="21"/>
        </w:rPr>
        <w:t>has been harmed</w:t>
      </w:r>
      <w:proofErr w:type="gramEnd"/>
      <w:r w:rsidRPr="005B6C60">
        <w:rPr>
          <w:rFonts w:ascii="Century Gothic" w:hAnsi="Century Gothic"/>
          <w:color w:val="000000" w:themeColor="text1"/>
          <w:sz w:val="21"/>
          <w:szCs w:val="21"/>
        </w:rPr>
        <w:t xml:space="preserve"> or is at risk of harm. </w:t>
      </w:r>
    </w:p>
    <w:p w:rsidR="00D13BC6"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w:t>
      </w:r>
    </w:p>
    <w:p w:rsidR="00D13BC6" w:rsidRPr="005B6C60" w:rsidRDefault="00D13BC6" w:rsidP="00D13BC6">
      <w:pPr>
        <w:jc w:val="both"/>
        <w:rPr>
          <w:rFonts w:ascii="Century Gothic" w:hAnsi="Century Gothic"/>
          <w:color w:val="000000" w:themeColor="text1"/>
          <w:sz w:val="12"/>
          <w:szCs w:val="12"/>
        </w:rPr>
      </w:pPr>
    </w:p>
    <w:p w:rsidR="00D13BC6" w:rsidRPr="005B6C60" w:rsidRDefault="00D13BC6" w:rsidP="00D13BC6">
      <w:pPr>
        <w:autoSpaceDE w:val="0"/>
        <w:autoSpaceDN w:val="0"/>
        <w:adjustRightInd w:val="0"/>
        <w:rPr>
          <w:rFonts w:ascii="Century Gothic" w:hAnsi="Century Gothic" w:cs="Arial"/>
          <w:color w:val="000000" w:themeColor="text1"/>
          <w:sz w:val="21"/>
          <w:szCs w:val="21"/>
        </w:rPr>
      </w:pPr>
      <w:r w:rsidRPr="005B6C60">
        <w:rPr>
          <w:rFonts w:ascii="Century Gothic" w:hAnsi="Century Gothic"/>
          <w:color w:val="000000" w:themeColor="text1"/>
          <w:sz w:val="21"/>
          <w:szCs w:val="21"/>
        </w:rPr>
        <w:t xml:space="preserve">For more </w:t>
      </w:r>
      <w:proofErr w:type="gramStart"/>
      <w:r w:rsidRPr="005B6C60">
        <w:rPr>
          <w:rFonts w:ascii="Century Gothic" w:hAnsi="Century Gothic"/>
          <w:color w:val="000000" w:themeColor="text1"/>
          <w:sz w:val="21"/>
          <w:szCs w:val="21"/>
        </w:rPr>
        <w:t>information</w:t>
      </w:r>
      <w:proofErr w:type="gramEnd"/>
      <w:r w:rsidRPr="005B6C60">
        <w:rPr>
          <w:rFonts w:ascii="Century Gothic" w:hAnsi="Century Gothic"/>
          <w:color w:val="000000" w:themeColor="text1"/>
          <w:sz w:val="21"/>
          <w:szCs w:val="21"/>
        </w:rPr>
        <w:t xml:space="preserve"> see </w:t>
      </w:r>
      <w:hyperlink r:id="rId65" w:history="1">
        <w:r w:rsidRPr="005B6C60">
          <w:rPr>
            <w:rStyle w:val="Hyperlink"/>
            <w:rFonts w:ascii="Century Gothic" w:hAnsi="Century Gothic"/>
            <w:color w:val="000000" w:themeColor="text1"/>
            <w:sz w:val="21"/>
            <w:szCs w:val="21"/>
          </w:rPr>
          <w:t>https://www.gov.uk/government/publications/homelessness-reduction-bill-policy-factsheets</w:t>
        </w:r>
      </w:hyperlink>
    </w:p>
    <w:p w:rsidR="00D13BC6" w:rsidRPr="005B6C60" w:rsidRDefault="00D13BC6" w:rsidP="00D13BC6">
      <w:pPr>
        <w:autoSpaceDE w:val="0"/>
        <w:autoSpaceDN w:val="0"/>
        <w:adjustRightInd w:val="0"/>
        <w:rPr>
          <w:rFonts w:ascii="Century Gothic" w:hAnsi="Century Gothic" w:cs="Arial"/>
          <w:color w:val="000000" w:themeColor="text1"/>
          <w:sz w:val="12"/>
          <w:szCs w:val="12"/>
        </w:rPr>
      </w:pPr>
    </w:p>
    <w:p w:rsidR="00094E06" w:rsidRPr="005B6C60" w:rsidRDefault="00094E06" w:rsidP="00956167">
      <w:pPr>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So-called ‘honour-based’ abuse (including Female Genital Mutilation and Forced Marriage) </w:t>
      </w:r>
    </w:p>
    <w:p w:rsidR="00094E06" w:rsidRPr="005B6C60" w:rsidRDefault="00094E06" w:rsidP="00094E0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So-called ‘honour-based’ abuse (HBA) encompasses incidents or </w:t>
      </w:r>
      <w:proofErr w:type="gramStart"/>
      <w:r w:rsidRPr="005B6C60">
        <w:rPr>
          <w:rFonts w:ascii="Century Gothic" w:hAnsi="Century Gothic"/>
          <w:color w:val="000000" w:themeColor="text1"/>
          <w:sz w:val="21"/>
          <w:szCs w:val="21"/>
        </w:rPr>
        <w:t>crimes which</w:t>
      </w:r>
      <w:proofErr w:type="gramEnd"/>
      <w:r w:rsidRPr="005B6C60">
        <w:rPr>
          <w:rFonts w:ascii="Century Gothic" w:hAnsi="Century Gothic"/>
          <w:color w:val="000000" w:themeColor="text1"/>
          <w:sz w:val="21"/>
          <w:szCs w:val="21"/>
        </w:rPr>
        <w:t xml:space="preserve">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w:t>
      </w:r>
      <w:proofErr w:type="gramStart"/>
      <w:r w:rsidRPr="005B6C60">
        <w:rPr>
          <w:rFonts w:ascii="Century Gothic" w:hAnsi="Century Gothic"/>
          <w:color w:val="000000" w:themeColor="text1"/>
          <w:sz w:val="21"/>
          <w:szCs w:val="21"/>
        </w:rPr>
        <w:t>this</w:t>
      </w:r>
      <w:proofErr w:type="gramEnd"/>
      <w:r w:rsidRPr="005B6C60">
        <w:rPr>
          <w:rFonts w:ascii="Century Gothic" w:hAnsi="Century Gothic"/>
          <w:color w:val="000000" w:themeColor="text1"/>
          <w:sz w:val="21"/>
          <w:szCs w:val="21"/>
        </w:rPr>
        <w:t xml:space="preserve"> dynamic and additional risk factors when deciding what form of safeguarding action to take. All forms of HBA are abuse (regardless of the motivation) and should be handled and escalated as such. Professionals in all agencies, and individuals </w:t>
      </w:r>
      <w:r w:rsidRPr="005B6C60">
        <w:rPr>
          <w:rFonts w:ascii="Century Gothic" w:hAnsi="Century Gothic"/>
          <w:color w:val="000000" w:themeColor="text1"/>
          <w:sz w:val="21"/>
          <w:szCs w:val="21"/>
        </w:rPr>
        <w:lastRenderedPageBreak/>
        <w:t xml:space="preserve">and groups in relevant communities, need to be alert to the possibility of a child being at risk of HBA, or already having suffered HBA. </w:t>
      </w:r>
    </w:p>
    <w:p w:rsidR="00094E06" w:rsidRPr="005B6C60" w:rsidRDefault="00094E06" w:rsidP="00094E06">
      <w:pPr>
        <w:jc w:val="both"/>
        <w:rPr>
          <w:rFonts w:ascii="Century Gothic" w:hAnsi="Century Gothic"/>
          <w:color w:val="000000" w:themeColor="text1"/>
          <w:sz w:val="12"/>
          <w:szCs w:val="12"/>
        </w:rPr>
      </w:pPr>
    </w:p>
    <w:p w:rsidR="00094E06" w:rsidRPr="005B6C60" w:rsidRDefault="00094E06" w:rsidP="00094E0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If staff have a concern regarding a child </w:t>
      </w:r>
      <w:proofErr w:type="gramStart"/>
      <w:r w:rsidRPr="005B6C60">
        <w:rPr>
          <w:rFonts w:ascii="Century Gothic" w:hAnsi="Century Gothic"/>
          <w:color w:val="000000" w:themeColor="text1"/>
          <w:sz w:val="21"/>
          <w:szCs w:val="21"/>
        </w:rPr>
        <w:t>that might be at risk of HBA or who has suffered from HBA,</w:t>
      </w:r>
      <w:proofErr w:type="gramEnd"/>
      <w:r w:rsidRPr="005B6C60">
        <w:rPr>
          <w:rFonts w:ascii="Century Gothic" w:hAnsi="Century Gothic"/>
          <w:color w:val="000000" w:themeColor="text1"/>
          <w:sz w:val="21"/>
          <w:szCs w:val="21"/>
        </w:rPr>
        <w:t xml:space="preserve"> they should speak to the designated safeguarding lead (or deputy). As appropriate, they will activate local safeguarding procedures, using existing national and local protocols for multi-agency liaison with police and children’s social care. </w:t>
      </w:r>
    </w:p>
    <w:p w:rsidR="00094E06" w:rsidRPr="005B6C60" w:rsidRDefault="00094E06" w:rsidP="00094E06">
      <w:pPr>
        <w:jc w:val="both"/>
        <w:rPr>
          <w:color w:val="000000" w:themeColor="text1"/>
          <w:sz w:val="12"/>
          <w:szCs w:val="12"/>
        </w:rPr>
      </w:pPr>
    </w:p>
    <w:p w:rsidR="00094E06" w:rsidRPr="005B6C60" w:rsidRDefault="00094E06" w:rsidP="00094E06">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Female genital mutilation </w:t>
      </w:r>
    </w:p>
    <w:p w:rsidR="00094E06" w:rsidRPr="005B6C60" w:rsidRDefault="00094E06" w:rsidP="00094E06">
      <w:pPr>
        <w:autoSpaceDE w:val="0"/>
        <w:autoSpaceDN w:val="0"/>
        <w:adjustRightInd w:val="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FGM comprises all procedures involving partial or total removal of the external female genitalia or other injury to the female genital organs. It is illegal in the UK and a form of child abuse with long-lasting harmful consequences</w:t>
      </w:r>
    </w:p>
    <w:p w:rsidR="00094E06" w:rsidRPr="005B6C60" w:rsidRDefault="00094E06" w:rsidP="00094E06">
      <w:pPr>
        <w:autoSpaceDE w:val="0"/>
        <w:autoSpaceDN w:val="0"/>
        <w:adjustRightInd w:val="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As a school, we</w:t>
      </w:r>
      <w:r w:rsidRPr="005B6C60">
        <w:rPr>
          <w:rFonts w:ascii="Century Gothic" w:hAnsi="Century Gothic" w:cs="Arial"/>
          <w:color w:val="000000" w:themeColor="text1"/>
          <w:sz w:val="21"/>
          <w:szCs w:val="21"/>
        </w:rPr>
        <w:t xml:space="preserve"> are aware that we have a duty to report disclosures of FGM to the police by calling 101 </w:t>
      </w:r>
      <w:proofErr w:type="gramStart"/>
      <w:r w:rsidRPr="005B6C60">
        <w:rPr>
          <w:rFonts w:ascii="Century Gothic" w:hAnsi="Century Gothic" w:cs="Arial"/>
          <w:color w:val="000000" w:themeColor="text1"/>
          <w:sz w:val="21"/>
          <w:szCs w:val="21"/>
        </w:rPr>
        <w:t>and also</w:t>
      </w:r>
      <w:proofErr w:type="gramEnd"/>
      <w:r w:rsidRPr="005B6C60">
        <w:rPr>
          <w:rFonts w:ascii="Century Gothic" w:hAnsi="Century Gothic" w:cs="Arial"/>
          <w:color w:val="000000" w:themeColor="text1"/>
          <w:sz w:val="21"/>
          <w:szCs w:val="21"/>
        </w:rPr>
        <w:t xml:space="preserve"> to report situations when we observe physical signs which appear to show FGM. </w:t>
      </w:r>
      <w:r w:rsidRPr="005B6C60">
        <w:rPr>
          <w:rFonts w:ascii="Century Gothic" w:hAnsi="Century Gothic"/>
          <w:color w:val="000000" w:themeColor="text1"/>
          <w:sz w:val="21"/>
          <w:szCs w:val="21"/>
        </w:rPr>
        <w:t xml:space="preserve">Teachers must personally report to the police cases where they discover that an act of FGM appears to </w:t>
      </w:r>
      <w:proofErr w:type="gramStart"/>
      <w:r w:rsidRPr="005B6C60">
        <w:rPr>
          <w:rFonts w:ascii="Century Gothic" w:hAnsi="Century Gothic"/>
          <w:color w:val="000000" w:themeColor="text1"/>
          <w:sz w:val="21"/>
          <w:szCs w:val="21"/>
        </w:rPr>
        <w:t>have been carried out</w:t>
      </w:r>
      <w:proofErr w:type="gramEnd"/>
      <w:r w:rsidRPr="005B6C60">
        <w:rPr>
          <w:rFonts w:ascii="Century Gothic" w:hAnsi="Century Gothic"/>
          <w:color w:val="000000" w:themeColor="text1"/>
          <w:sz w:val="21"/>
          <w:szCs w:val="21"/>
        </w:rPr>
        <w:t xml:space="preserve">. Unless the teacher has good reason not to, they should still consider and discuss any such case with the </w:t>
      </w:r>
      <w:proofErr w:type="gramStart"/>
      <w:r w:rsidRPr="005B6C60">
        <w:rPr>
          <w:rFonts w:ascii="Century Gothic" w:hAnsi="Century Gothic"/>
          <w:color w:val="000000" w:themeColor="text1"/>
          <w:sz w:val="21"/>
          <w:szCs w:val="21"/>
        </w:rPr>
        <w:t>school’s</w:t>
      </w:r>
      <w:proofErr w:type="gramEnd"/>
      <w:r w:rsidRPr="005B6C60">
        <w:rPr>
          <w:rFonts w:ascii="Century Gothic" w:hAnsi="Century Gothic"/>
          <w:color w:val="000000" w:themeColor="text1"/>
          <w:sz w:val="21"/>
          <w:szCs w:val="21"/>
        </w:rPr>
        <w:t xml:space="preserve"> or college’s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The following is a useful summary of the FGM mandatory reporting duty. </w:t>
      </w:r>
    </w:p>
    <w:p w:rsidR="003E2235" w:rsidRPr="005B6C60" w:rsidRDefault="003E2235" w:rsidP="00094E06">
      <w:pPr>
        <w:autoSpaceDE w:val="0"/>
        <w:autoSpaceDN w:val="0"/>
        <w:adjustRightInd w:val="0"/>
        <w:jc w:val="both"/>
        <w:rPr>
          <w:rFonts w:ascii="Century Gothic" w:hAnsi="Century Gothic"/>
          <w:color w:val="000000" w:themeColor="text1"/>
          <w:sz w:val="12"/>
          <w:szCs w:val="12"/>
        </w:rPr>
      </w:pPr>
    </w:p>
    <w:p w:rsidR="00094E06" w:rsidRPr="005B6C60" w:rsidRDefault="00094E06" w:rsidP="00094E06">
      <w:pPr>
        <w:autoSpaceDE w:val="0"/>
        <w:autoSpaceDN w:val="0"/>
        <w:adjustRightInd w:val="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more information about reporting </w:t>
      </w:r>
      <w:proofErr w:type="gramStart"/>
      <w:r w:rsidRPr="005B6C60">
        <w:rPr>
          <w:rFonts w:ascii="Century Gothic" w:hAnsi="Century Gothic"/>
          <w:color w:val="000000" w:themeColor="text1"/>
          <w:sz w:val="21"/>
          <w:szCs w:val="21"/>
        </w:rPr>
        <w:t>duties</w:t>
      </w:r>
      <w:proofErr w:type="gramEnd"/>
      <w:r w:rsidRPr="005B6C60">
        <w:rPr>
          <w:rFonts w:ascii="Century Gothic" w:hAnsi="Century Gothic"/>
          <w:color w:val="000000" w:themeColor="text1"/>
          <w:sz w:val="21"/>
          <w:szCs w:val="21"/>
        </w:rPr>
        <w:t xml:space="preserve"> please see </w:t>
      </w:r>
    </w:p>
    <w:p w:rsidR="00094E06" w:rsidRPr="005B6C60" w:rsidRDefault="00F03326" w:rsidP="00094E06">
      <w:pPr>
        <w:autoSpaceDE w:val="0"/>
        <w:autoSpaceDN w:val="0"/>
        <w:adjustRightInd w:val="0"/>
        <w:jc w:val="both"/>
        <w:rPr>
          <w:rFonts w:ascii="Century Gothic" w:hAnsi="Century Gothic"/>
          <w:color w:val="000000" w:themeColor="text1"/>
          <w:sz w:val="21"/>
          <w:szCs w:val="21"/>
        </w:rPr>
      </w:pPr>
      <w:hyperlink r:id="rId66" w:history="1">
        <w:r w:rsidR="00094E06" w:rsidRPr="005B6C60">
          <w:rPr>
            <w:rStyle w:val="Hyperlink"/>
            <w:rFonts w:ascii="Century Gothic" w:hAnsi="Century Gothic"/>
            <w:color w:val="000000" w:themeColor="text1"/>
            <w:sz w:val="21"/>
            <w:szCs w:val="21"/>
          </w:rPr>
          <w:t>https://assets.publishing.service.gov.uk/government/uploads/system/uploads/attachment_data/file/496415/6_1639_HO_SP_FGM_mandatory_reporting_Fact_sheet_Web.pdf</w:t>
        </w:r>
      </w:hyperlink>
      <w:r w:rsidR="00094E06" w:rsidRPr="005B6C60">
        <w:rPr>
          <w:rFonts w:ascii="Century Gothic" w:hAnsi="Century Gothic"/>
          <w:color w:val="000000" w:themeColor="text1"/>
          <w:sz w:val="21"/>
          <w:szCs w:val="21"/>
        </w:rPr>
        <w:t xml:space="preserve"> </w:t>
      </w:r>
    </w:p>
    <w:p w:rsidR="00F25394" w:rsidRPr="005B6C60" w:rsidRDefault="00F03326" w:rsidP="00094E06">
      <w:pPr>
        <w:autoSpaceDE w:val="0"/>
        <w:autoSpaceDN w:val="0"/>
        <w:adjustRightInd w:val="0"/>
        <w:jc w:val="both"/>
        <w:rPr>
          <w:rFonts w:ascii="Century Gothic" w:hAnsi="Century Gothic"/>
          <w:color w:val="000000" w:themeColor="text1"/>
          <w:sz w:val="21"/>
          <w:szCs w:val="21"/>
        </w:rPr>
      </w:pPr>
      <w:hyperlink r:id="rId67" w:history="1">
        <w:r w:rsidR="00F25394" w:rsidRPr="005B6C60">
          <w:rPr>
            <w:rStyle w:val="Hyperlink"/>
            <w:rFonts w:ascii="Century Gothic" w:hAnsi="Century Gothic"/>
            <w:color w:val="000000" w:themeColor="text1"/>
            <w:sz w:val="21"/>
            <w:szCs w:val="21"/>
          </w:rPr>
          <w:t>https://www.gov.uk/government/publications/multi-agency-statutory-guidance-on-female-genital-mutilation</w:t>
        </w:r>
      </w:hyperlink>
      <w:r w:rsidR="00F25394" w:rsidRPr="005B6C60">
        <w:rPr>
          <w:rFonts w:ascii="Century Gothic" w:hAnsi="Century Gothic"/>
          <w:color w:val="000000" w:themeColor="text1"/>
          <w:sz w:val="21"/>
          <w:szCs w:val="21"/>
        </w:rPr>
        <w:t xml:space="preserve"> </w:t>
      </w:r>
    </w:p>
    <w:p w:rsidR="00094E06" w:rsidRPr="005B6C60" w:rsidRDefault="00094E06" w:rsidP="00094E06">
      <w:pPr>
        <w:autoSpaceDE w:val="0"/>
        <w:autoSpaceDN w:val="0"/>
        <w:adjustRightInd w:val="0"/>
        <w:jc w:val="both"/>
        <w:rPr>
          <w:rFonts w:ascii="Century Gothic" w:hAnsi="Century Gothic"/>
          <w:color w:val="000000" w:themeColor="text1"/>
          <w:sz w:val="12"/>
          <w:szCs w:val="12"/>
        </w:rPr>
      </w:pPr>
    </w:p>
    <w:p w:rsidR="00094E06" w:rsidRPr="005B6C60" w:rsidRDefault="00094E06" w:rsidP="00094E06">
      <w:pPr>
        <w:pStyle w:val="Standard"/>
        <w:jc w:val="both"/>
        <w:rPr>
          <w:rFonts w:ascii="Century Gothic" w:hAnsi="Century Gothic"/>
          <w:i/>
          <w:color w:val="000000" w:themeColor="text1"/>
          <w:sz w:val="21"/>
          <w:szCs w:val="21"/>
        </w:rPr>
      </w:pPr>
      <w:r w:rsidRPr="005B6C60">
        <w:rPr>
          <w:rFonts w:ascii="Century Gothic" w:hAnsi="Century Gothic"/>
          <w:i/>
          <w:color w:val="000000" w:themeColor="text1"/>
          <w:sz w:val="21"/>
          <w:szCs w:val="21"/>
        </w:rPr>
        <w:t>Identifying those who may be vulnerable.</w:t>
      </w:r>
    </w:p>
    <w:p w:rsidR="00094E06" w:rsidRPr="005B6C60" w:rsidRDefault="00094E06" w:rsidP="00094E06">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age at which girls undergo FGM varies between communities they come from. FGM may be carried out when a girl is </w:t>
      </w:r>
      <w:proofErr w:type="gramStart"/>
      <w:r w:rsidRPr="005B6C60">
        <w:rPr>
          <w:rFonts w:ascii="Century Gothic" w:hAnsi="Century Gothic"/>
          <w:color w:val="000000" w:themeColor="text1"/>
          <w:sz w:val="21"/>
          <w:szCs w:val="21"/>
        </w:rPr>
        <w:t>new-born</w:t>
      </w:r>
      <w:proofErr w:type="gramEnd"/>
      <w:r w:rsidRPr="005B6C60">
        <w:rPr>
          <w:rFonts w:ascii="Century Gothic" w:hAnsi="Century Gothic"/>
          <w:color w:val="000000" w:themeColor="text1"/>
          <w:sz w:val="21"/>
          <w:szCs w:val="21"/>
        </w:rPr>
        <w:t>, during infancy or adolescence, just before marriage or during the first pregnancy, although most FGM is thought to take place between age five and eight.</w:t>
      </w:r>
    </w:p>
    <w:p w:rsidR="00094E06" w:rsidRPr="005B6C60" w:rsidRDefault="00094E06" w:rsidP="00094E06">
      <w:pPr>
        <w:autoSpaceDE w:val="0"/>
        <w:autoSpaceDN w:val="0"/>
        <w:adjustRightInd w:val="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Girls are at increased risk of suffering FGM if family or relatives subscribe to certain beliefs, practice FGM within their culture, if other females such as mothers, siblings, aunts etc. have undergone FGM, or where </w:t>
      </w:r>
      <w:proofErr w:type="gramStart"/>
      <w:r w:rsidRPr="005B6C60">
        <w:rPr>
          <w:rFonts w:ascii="Century Gothic" w:hAnsi="Century Gothic" w:cs="Arial"/>
          <w:color w:val="000000" w:themeColor="text1"/>
          <w:sz w:val="21"/>
          <w:szCs w:val="21"/>
        </w:rPr>
        <w:t>they may be coerced by elders on grounds of culture, belief or moral attitudes</w:t>
      </w:r>
      <w:proofErr w:type="gramEnd"/>
      <w:r w:rsidRPr="005B6C60">
        <w:rPr>
          <w:rFonts w:ascii="Century Gothic" w:hAnsi="Century Gothic" w:cs="Arial"/>
          <w:color w:val="000000" w:themeColor="text1"/>
          <w:sz w:val="21"/>
          <w:szCs w:val="21"/>
        </w:rPr>
        <w:t xml:space="preserve">. </w:t>
      </w:r>
    </w:p>
    <w:p w:rsidR="00094E06" w:rsidRPr="005B6C60" w:rsidRDefault="00094E06" w:rsidP="00094E06">
      <w:pPr>
        <w:autoSpaceDE w:val="0"/>
        <w:autoSpaceDN w:val="0"/>
        <w:adjustRightInd w:val="0"/>
        <w:rPr>
          <w:rFonts w:ascii="Century Gothic" w:hAnsi="Century Gothic" w:cs="Arial"/>
          <w:color w:val="000000" w:themeColor="text1"/>
          <w:sz w:val="12"/>
          <w:szCs w:val="12"/>
        </w:rPr>
      </w:pPr>
    </w:p>
    <w:p w:rsidR="00094E06" w:rsidRPr="005B6C60" w:rsidRDefault="00094E06" w:rsidP="00094E06">
      <w:pPr>
        <w:autoSpaceDE w:val="0"/>
        <w:autoSpaceDN w:val="0"/>
        <w:adjustRightInd w:val="0"/>
        <w:rPr>
          <w:rFonts w:ascii="Century Gothic" w:hAnsi="Century Gothic" w:cs="Arial"/>
          <w:i/>
          <w:color w:val="000000" w:themeColor="text1"/>
          <w:sz w:val="21"/>
          <w:szCs w:val="21"/>
        </w:rPr>
      </w:pPr>
      <w:r w:rsidRPr="005B6C60">
        <w:rPr>
          <w:rFonts w:ascii="Century Gothic" w:hAnsi="Century Gothic" w:cs="Arial"/>
          <w:i/>
          <w:color w:val="000000" w:themeColor="text1"/>
          <w:sz w:val="21"/>
          <w:szCs w:val="21"/>
        </w:rPr>
        <w:t>The following factors increase the likelihood of a girl having had or becoming subject to FGM:</w:t>
      </w:r>
    </w:p>
    <w:p w:rsidR="00094E06" w:rsidRPr="005B6C60" w:rsidRDefault="00094E06" w:rsidP="00382605">
      <w:pPr>
        <w:numPr>
          <w:ilvl w:val="0"/>
          <w:numId w:val="13"/>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Coming from a community, nationality or family known to practice FGM (most documented cases are from African countries such as Somalia, Mali, &amp; Egypt).</w:t>
      </w:r>
    </w:p>
    <w:p w:rsidR="00094E06" w:rsidRPr="005B6C60" w:rsidRDefault="00094E06" w:rsidP="00382605">
      <w:pPr>
        <w:numPr>
          <w:ilvl w:val="0"/>
          <w:numId w:val="13"/>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Not fully integrated into UK society </w:t>
      </w:r>
    </w:p>
    <w:p w:rsidR="00094E06" w:rsidRPr="005B6C60" w:rsidRDefault="00094E06" w:rsidP="00382605">
      <w:pPr>
        <w:numPr>
          <w:ilvl w:val="0"/>
          <w:numId w:val="13"/>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Another family member has undergone FGM</w:t>
      </w:r>
    </w:p>
    <w:p w:rsidR="00094E06" w:rsidRPr="005B6C60" w:rsidRDefault="00094E06" w:rsidP="00382605">
      <w:pPr>
        <w:numPr>
          <w:ilvl w:val="0"/>
          <w:numId w:val="13"/>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A child, especially a female, is withdrawn from PSHE, by parents wishing to keep children  uninformed about their bodies and rights</w:t>
      </w:r>
    </w:p>
    <w:p w:rsidR="00094E06" w:rsidRPr="005B6C60" w:rsidRDefault="00094E06" w:rsidP="00094E06">
      <w:pPr>
        <w:autoSpaceDE w:val="0"/>
        <w:autoSpaceDN w:val="0"/>
        <w:adjustRightInd w:val="0"/>
        <w:rPr>
          <w:rFonts w:ascii="Century Gothic" w:hAnsi="Century Gothic" w:cs="Arial"/>
          <w:color w:val="000000" w:themeColor="text1"/>
          <w:sz w:val="12"/>
          <w:szCs w:val="12"/>
        </w:rPr>
      </w:pPr>
    </w:p>
    <w:p w:rsidR="00094E06" w:rsidRPr="005B6C60" w:rsidRDefault="00094E06" w:rsidP="00094E06">
      <w:pPr>
        <w:autoSpaceDE w:val="0"/>
        <w:autoSpaceDN w:val="0"/>
        <w:adjustRightInd w:val="0"/>
        <w:rPr>
          <w:rFonts w:ascii="Century Gothic" w:hAnsi="Century Gothic" w:cs="Arial"/>
          <w:i/>
          <w:color w:val="000000" w:themeColor="text1"/>
          <w:sz w:val="21"/>
          <w:szCs w:val="21"/>
        </w:rPr>
      </w:pPr>
      <w:r w:rsidRPr="005B6C60">
        <w:rPr>
          <w:rFonts w:ascii="Century Gothic" w:hAnsi="Century Gothic" w:cs="Arial"/>
          <w:i/>
          <w:color w:val="000000" w:themeColor="text1"/>
          <w:sz w:val="21"/>
          <w:szCs w:val="21"/>
        </w:rPr>
        <w:t xml:space="preserve">Indications that FGM may be imminent: </w:t>
      </w:r>
    </w:p>
    <w:p w:rsidR="00094E06" w:rsidRPr="005B6C60" w:rsidRDefault="00094E06" w:rsidP="00382605">
      <w:pPr>
        <w:numPr>
          <w:ilvl w:val="0"/>
          <w:numId w:val="14"/>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A female elder visiting from country of origin. </w:t>
      </w:r>
    </w:p>
    <w:p w:rsidR="00094E06" w:rsidRPr="005B6C60" w:rsidRDefault="00094E06" w:rsidP="00382605">
      <w:pPr>
        <w:numPr>
          <w:ilvl w:val="0"/>
          <w:numId w:val="14"/>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References to FGM overheard by staff </w:t>
      </w:r>
    </w:p>
    <w:p w:rsidR="00094E06" w:rsidRPr="005B6C60" w:rsidRDefault="00094E06" w:rsidP="00382605">
      <w:pPr>
        <w:numPr>
          <w:ilvl w:val="0"/>
          <w:numId w:val="14"/>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Child confides she is to have a procedure that will make her a woman. </w:t>
      </w:r>
    </w:p>
    <w:p w:rsidR="00094E06" w:rsidRPr="005B6C60" w:rsidRDefault="00094E06" w:rsidP="00382605">
      <w:pPr>
        <w:numPr>
          <w:ilvl w:val="0"/>
          <w:numId w:val="14"/>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Reference to child leaving the country for a long period, particularly if FGM practice is prevalent in the country of origin  </w:t>
      </w:r>
    </w:p>
    <w:p w:rsidR="00094E06" w:rsidRPr="005B6C60" w:rsidRDefault="00094E06" w:rsidP="00382605">
      <w:pPr>
        <w:numPr>
          <w:ilvl w:val="0"/>
          <w:numId w:val="14"/>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Child </w:t>
      </w:r>
      <w:proofErr w:type="gramStart"/>
      <w:r w:rsidRPr="005B6C60">
        <w:rPr>
          <w:rFonts w:ascii="Century Gothic" w:hAnsi="Century Gothic" w:cs="Arial"/>
          <w:color w:val="000000" w:themeColor="text1"/>
          <w:sz w:val="21"/>
          <w:szCs w:val="21"/>
        </w:rPr>
        <w:t>being withdrawn</w:t>
      </w:r>
      <w:proofErr w:type="gramEnd"/>
      <w:r w:rsidRPr="005B6C60">
        <w:rPr>
          <w:rFonts w:ascii="Century Gothic" w:hAnsi="Century Gothic" w:cs="Arial"/>
          <w:color w:val="000000" w:themeColor="text1"/>
          <w:sz w:val="21"/>
          <w:szCs w:val="21"/>
        </w:rPr>
        <w:t xml:space="preserve"> from learning re: FGM.</w:t>
      </w:r>
    </w:p>
    <w:p w:rsidR="00094E06" w:rsidRPr="005B6C60" w:rsidRDefault="00094E06" w:rsidP="00094E06">
      <w:pPr>
        <w:autoSpaceDE w:val="0"/>
        <w:autoSpaceDN w:val="0"/>
        <w:adjustRightInd w:val="0"/>
        <w:rPr>
          <w:rFonts w:ascii="Century Gothic" w:hAnsi="Century Gothic" w:cs="Arial"/>
          <w:i/>
          <w:color w:val="000000" w:themeColor="text1"/>
          <w:sz w:val="12"/>
          <w:szCs w:val="12"/>
        </w:rPr>
      </w:pPr>
    </w:p>
    <w:p w:rsidR="00094E06" w:rsidRPr="005B6C60" w:rsidRDefault="00094E06" w:rsidP="00094E06">
      <w:pPr>
        <w:autoSpaceDE w:val="0"/>
        <w:autoSpaceDN w:val="0"/>
        <w:adjustRightInd w:val="0"/>
        <w:rPr>
          <w:rFonts w:ascii="Century Gothic" w:hAnsi="Century Gothic" w:cs="Arial"/>
          <w:i/>
          <w:color w:val="000000" w:themeColor="text1"/>
          <w:sz w:val="21"/>
          <w:szCs w:val="21"/>
        </w:rPr>
      </w:pPr>
      <w:r w:rsidRPr="005B6C60">
        <w:rPr>
          <w:rFonts w:ascii="Century Gothic" w:hAnsi="Century Gothic" w:cs="Arial"/>
          <w:i/>
          <w:color w:val="000000" w:themeColor="text1"/>
          <w:sz w:val="21"/>
          <w:szCs w:val="21"/>
        </w:rPr>
        <w:t xml:space="preserve">Symptoms indicative of a female who has undergone FGM? </w:t>
      </w:r>
    </w:p>
    <w:p w:rsidR="00094E06" w:rsidRPr="005B6C60" w:rsidRDefault="00094E06" w:rsidP="00382605">
      <w:pPr>
        <w:pStyle w:val="ListParagraph"/>
        <w:numPr>
          <w:ilvl w:val="0"/>
          <w:numId w:val="15"/>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Difficulty with mobility or sitting down. </w:t>
      </w:r>
    </w:p>
    <w:p w:rsidR="00094E06" w:rsidRPr="005B6C60" w:rsidRDefault="00094E06" w:rsidP="00382605">
      <w:pPr>
        <w:pStyle w:val="ListParagraph"/>
        <w:numPr>
          <w:ilvl w:val="0"/>
          <w:numId w:val="15"/>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Spending longer than normal in the toilet (due to difficulty urinating). </w:t>
      </w:r>
    </w:p>
    <w:p w:rsidR="00094E06" w:rsidRPr="005B6C60" w:rsidRDefault="00094E06" w:rsidP="00382605">
      <w:pPr>
        <w:pStyle w:val="ListParagraph"/>
        <w:numPr>
          <w:ilvl w:val="0"/>
          <w:numId w:val="15"/>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Prolonged or repeated absences from education. </w:t>
      </w:r>
    </w:p>
    <w:p w:rsidR="00094E06" w:rsidRPr="005B6C60" w:rsidRDefault="00094E06" w:rsidP="00382605">
      <w:pPr>
        <w:pStyle w:val="ListParagraph"/>
        <w:numPr>
          <w:ilvl w:val="0"/>
          <w:numId w:val="15"/>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Frequent urinary, menstrual, or stomach problems. </w:t>
      </w:r>
    </w:p>
    <w:p w:rsidR="00094E06" w:rsidRPr="005B6C60" w:rsidRDefault="00094E06" w:rsidP="00382605">
      <w:pPr>
        <w:pStyle w:val="ListParagraph"/>
        <w:numPr>
          <w:ilvl w:val="0"/>
          <w:numId w:val="15"/>
        </w:numPr>
        <w:autoSpaceDE w:val="0"/>
        <w:autoSpaceDN w:val="0"/>
        <w:adjustRightInd w:val="0"/>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Behaviour changes and/or reluctance to undergo medical examinations or undress for sports etc.</w:t>
      </w:r>
    </w:p>
    <w:p w:rsidR="00094E06" w:rsidRPr="005B6C60" w:rsidRDefault="00094E06" w:rsidP="00094E06">
      <w:pPr>
        <w:spacing w:line="276" w:lineRule="auto"/>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Forced marriage </w:t>
      </w:r>
    </w:p>
    <w:p w:rsidR="00094E06" w:rsidRPr="005B6C60" w:rsidRDefault="00094E06" w:rsidP="00094E06">
      <w:pPr>
        <w:pStyle w:val="Standard"/>
        <w:jc w:val="both"/>
        <w:rPr>
          <w:color w:val="000000" w:themeColor="text1"/>
          <w:sz w:val="21"/>
          <w:szCs w:val="21"/>
        </w:rPr>
      </w:pPr>
      <w:r w:rsidRPr="005B6C60">
        <w:rPr>
          <w:rFonts w:ascii="Century Gothic" w:hAnsi="Century Gothic"/>
          <w:color w:val="000000" w:themeColor="text1"/>
          <w:sz w:val="21"/>
          <w:szCs w:val="21"/>
        </w:rPr>
        <w:lastRenderedPageBreak/>
        <w:t xml:space="preserve">Forcing a person into a marriage is a crime in England and Wales. A forced marriage is one entered into without the full and free consent of one or both parties and where violence, threats or any other form of coercion </w:t>
      </w:r>
      <w:proofErr w:type="gramStart"/>
      <w:r w:rsidRPr="005B6C60">
        <w:rPr>
          <w:rFonts w:ascii="Century Gothic" w:hAnsi="Century Gothic"/>
          <w:color w:val="000000" w:themeColor="text1"/>
          <w:sz w:val="21"/>
          <w:szCs w:val="21"/>
        </w:rPr>
        <w:t>is used</w:t>
      </w:r>
      <w:proofErr w:type="gramEnd"/>
      <w:r w:rsidRPr="005B6C60">
        <w:rPr>
          <w:rFonts w:ascii="Century Gothic" w:hAnsi="Century Gothic"/>
          <w:color w:val="000000" w:themeColor="text1"/>
          <w:sz w:val="21"/>
          <w:szCs w:val="21"/>
        </w:rPr>
        <w:t xml:space="preserve"> to cause a person to enter into a marriage. Threats can be physical or emotional and psychological. A </w:t>
      </w:r>
      <w:proofErr w:type="gramStart"/>
      <w:r w:rsidRPr="005B6C60">
        <w:rPr>
          <w:rFonts w:ascii="Century Gothic" w:hAnsi="Century Gothic"/>
          <w:color w:val="000000" w:themeColor="text1"/>
          <w:sz w:val="21"/>
          <w:szCs w:val="21"/>
        </w:rPr>
        <w:t>lack</w:t>
      </w:r>
      <w:proofErr w:type="gramEnd"/>
      <w:r w:rsidRPr="005B6C60">
        <w:rPr>
          <w:rFonts w:ascii="Century Gothic" w:hAnsi="Century Gothic"/>
          <w:color w:val="000000" w:themeColor="text1"/>
          <w:sz w:val="21"/>
          <w:szCs w:val="21"/>
        </w:rPr>
        <w:t xml:space="preserve"> of full and free consent can be </w:t>
      </w:r>
      <w:proofErr w:type="gramStart"/>
      <w:r w:rsidRPr="005B6C60">
        <w:rPr>
          <w:rFonts w:ascii="Century Gothic" w:hAnsi="Century Gothic"/>
          <w:color w:val="000000" w:themeColor="text1"/>
          <w:sz w:val="21"/>
          <w:szCs w:val="21"/>
        </w:rPr>
        <w:t>where</w:t>
      </w:r>
      <w:proofErr w:type="gramEnd"/>
      <w:r w:rsidRPr="005B6C60">
        <w:rPr>
          <w:rFonts w:ascii="Century Gothic" w:hAnsi="Century Gothic"/>
          <w:color w:val="000000" w:themeColor="text1"/>
          <w:sz w:val="21"/>
          <w:szCs w:val="21"/>
        </w:rPr>
        <w:t xml:space="preserve"> a person does not consent or where they cannot consent (if they have learning disabilities, for example). Nevertheless, some perpetrators use perceived cultural practices as a way to coerce a person into marriage. Schools and colleges can play an important role in safeguarding children from forced marriage</w:t>
      </w:r>
      <w:r w:rsidRPr="005B6C60">
        <w:rPr>
          <w:color w:val="000000" w:themeColor="text1"/>
          <w:sz w:val="21"/>
          <w:szCs w:val="21"/>
        </w:rPr>
        <w:t>.</w:t>
      </w:r>
    </w:p>
    <w:p w:rsidR="00094E06" w:rsidRPr="005B6C60" w:rsidRDefault="00094E06" w:rsidP="00094E06">
      <w:pPr>
        <w:pStyle w:val="Standard"/>
        <w:jc w:val="both"/>
        <w:rPr>
          <w:color w:val="000000" w:themeColor="text1"/>
          <w:sz w:val="12"/>
          <w:szCs w:val="12"/>
        </w:rPr>
      </w:pPr>
    </w:p>
    <w:p w:rsidR="00A21866" w:rsidRPr="00A21866" w:rsidRDefault="00A21866" w:rsidP="00A21866">
      <w:pPr>
        <w:pStyle w:val="Default"/>
        <w:jc w:val="both"/>
        <w:rPr>
          <w:rFonts w:ascii="Century Gothic" w:hAnsi="Century Gothic"/>
          <w:color w:val="0070C0"/>
          <w:sz w:val="21"/>
          <w:szCs w:val="21"/>
        </w:rPr>
      </w:pPr>
      <w:r w:rsidRPr="00A21866">
        <w:rPr>
          <w:rFonts w:ascii="Century Gothic" w:hAnsi="Century Gothic"/>
          <w:color w:val="0070C0"/>
          <w:sz w:val="21"/>
          <w:szCs w:val="21"/>
        </w:rPr>
        <w:t xml:space="preserve">The Forced Marriage Unit (FMU) has created: Multi-agency practice guidelines: handling cases of forced marriage (pages 75-80 of which focus on the role of schools and colleges) and, Multi-agency statutory guidance for dealing with forced marriage, which can both be found at The right to choose: government guidance on forced marriage - </w:t>
      </w:r>
      <w:hyperlink r:id="rId68" w:history="1">
        <w:r w:rsidRPr="00A21866">
          <w:rPr>
            <w:rStyle w:val="Hyperlink"/>
            <w:rFonts w:ascii="Century Gothic" w:hAnsi="Century Gothic"/>
            <w:color w:val="0070C0"/>
            <w:sz w:val="21"/>
            <w:szCs w:val="21"/>
          </w:rPr>
          <w:t>https://www.gov.uk/government/publications/the-right-to-choose-government-guidance-on-forced-marriage</w:t>
        </w:r>
      </w:hyperlink>
      <w:r w:rsidRPr="00A21866">
        <w:rPr>
          <w:rFonts w:ascii="Century Gothic" w:hAnsi="Century Gothic"/>
          <w:color w:val="0070C0"/>
          <w:sz w:val="21"/>
          <w:szCs w:val="21"/>
        </w:rPr>
        <w:t xml:space="preserve">   </w:t>
      </w:r>
    </w:p>
    <w:p w:rsidR="00A21866" w:rsidRPr="00A21866" w:rsidRDefault="00A21866" w:rsidP="00A21866">
      <w:pPr>
        <w:pStyle w:val="Default"/>
        <w:jc w:val="both"/>
        <w:rPr>
          <w:rFonts w:ascii="Century Gothic" w:hAnsi="Century Gothic"/>
          <w:color w:val="0070C0"/>
          <w:sz w:val="21"/>
          <w:szCs w:val="21"/>
        </w:rPr>
      </w:pPr>
      <w:r w:rsidRPr="00A21866">
        <w:rPr>
          <w:rFonts w:ascii="Century Gothic" w:hAnsi="Century Gothic"/>
          <w:color w:val="0070C0"/>
          <w:sz w:val="21"/>
          <w:szCs w:val="21"/>
        </w:rPr>
        <w:t xml:space="preserve">School staff can contact the Forced Marriage Unit if they need advice or information: Contact: 020 7008 0151 or email fmu@fcdo.gov.uk. </w:t>
      </w:r>
    </w:p>
    <w:p w:rsidR="00A21866" w:rsidRPr="00A21866" w:rsidRDefault="00A21866" w:rsidP="00A21866">
      <w:pPr>
        <w:pStyle w:val="Default"/>
        <w:jc w:val="both"/>
        <w:rPr>
          <w:rFonts w:ascii="Century Gothic" w:hAnsi="Century Gothic"/>
          <w:color w:val="0070C0"/>
          <w:sz w:val="21"/>
          <w:szCs w:val="21"/>
        </w:rPr>
      </w:pPr>
    </w:p>
    <w:p w:rsidR="00A21866" w:rsidRDefault="00A21866" w:rsidP="00A21866">
      <w:pPr>
        <w:jc w:val="both"/>
        <w:rPr>
          <w:rFonts w:ascii="Century Gothic" w:hAnsi="Century Gothic"/>
          <w:color w:val="0070C0"/>
          <w:sz w:val="23"/>
          <w:szCs w:val="23"/>
        </w:rPr>
      </w:pPr>
      <w:proofErr w:type="gramStart"/>
      <w:r w:rsidRPr="00A21866">
        <w:rPr>
          <w:rFonts w:ascii="Century Gothic" w:hAnsi="Century Gothic"/>
          <w:color w:val="0070C0"/>
          <w:sz w:val="21"/>
          <w:szCs w:val="21"/>
        </w:rPr>
        <w:t xml:space="preserve">In addition, since February 2023 it has also been a crime to carry out any conduct whose purpose is to cause a child to marry before their eighteenth birthday, even if violence, </w:t>
      </w:r>
      <w:r w:rsidRPr="00A21866">
        <w:rPr>
          <w:rFonts w:ascii="Century Gothic" w:hAnsi="Century Gothic"/>
          <w:color w:val="0070C0"/>
          <w:sz w:val="23"/>
          <w:szCs w:val="23"/>
        </w:rPr>
        <w:t>threats or another form of coercion are not used.</w:t>
      </w:r>
      <w:proofErr w:type="gramEnd"/>
      <w:r w:rsidRPr="00A21866">
        <w:rPr>
          <w:rFonts w:ascii="Century Gothic" w:hAnsi="Century Gothic"/>
          <w:color w:val="0070C0"/>
          <w:sz w:val="23"/>
          <w:szCs w:val="23"/>
        </w:rPr>
        <w:t xml:space="preserve"> As with the existing forced marriage law, this applies to non-binding, unofficial ‘marriages’ as well as legal marriages. </w:t>
      </w:r>
    </w:p>
    <w:p w:rsidR="00A21866" w:rsidRDefault="00A21866" w:rsidP="00A21866">
      <w:pPr>
        <w:jc w:val="both"/>
        <w:rPr>
          <w:rFonts w:ascii="Century Gothic" w:hAnsi="Century Gothic"/>
          <w:color w:val="0070C0"/>
          <w:sz w:val="23"/>
          <w:szCs w:val="23"/>
        </w:rPr>
      </w:pPr>
    </w:p>
    <w:p w:rsidR="007E2EF2" w:rsidRPr="005B6C60" w:rsidRDefault="007E2EF2" w:rsidP="007E2EF2">
      <w:pPr>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Online Safety</w:t>
      </w:r>
    </w:p>
    <w:p w:rsidR="007E2EF2" w:rsidRPr="005B6C60" w:rsidRDefault="007E2EF2" w:rsidP="007E2EF2">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use of technology has become a significant component of many safeguarding issues. Technology often provides the platform that facilitates harm in cases of child sexual exploitation, radicalisation and/or sexual predation. Queen Mary Avenue Infant and Nursery School recognises that an effective approach to online safety empowers us to protect and educate the whole school community in their use of technology and establishes mechanisms to </w:t>
      </w:r>
      <w:proofErr w:type="gramStart"/>
      <w:r w:rsidRPr="005B6C60">
        <w:rPr>
          <w:rFonts w:ascii="Century Gothic" w:hAnsi="Century Gothic"/>
          <w:color w:val="000000" w:themeColor="text1"/>
          <w:sz w:val="21"/>
          <w:szCs w:val="21"/>
        </w:rPr>
        <w:t>identify,</w:t>
      </w:r>
      <w:proofErr w:type="gramEnd"/>
      <w:r w:rsidRPr="005B6C60">
        <w:rPr>
          <w:rFonts w:ascii="Century Gothic" w:hAnsi="Century Gothic"/>
          <w:color w:val="000000" w:themeColor="text1"/>
          <w:sz w:val="21"/>
          <w:szCs w:val="21"/>
        </w:rPr>
        <w:t xml:space="preserve"> intervene in and escalate any incident where appropriate. </w:t>
      </w:r>
    </w:p>
    <w:p w:rsidR="007E2EF2" w:rsidRPr="005B6C60" w:rsidRDefault="007E2EF2" w:rsidP="007E2EF2">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breadth of issues classified within online safety is considerable, but can be categorised into three areas of risk: </w:t>
      </w:r>
    </w:p>
    <w:p w:rsidR="007E2EF2" w:rsidRPr="005B6C60" w:rsidRDefault="007E2EF2" w:rsidP="007E2EF2">
      <w:pPr>
        <w:pStyle w:val="Default"/>
        <w:jc w:val="both"/>
        <w:rPr>
          <w:rFonts w:ascii="Century Gothic" w:hAnsi="Century Gothic"/>
          <w:color w:val="000000" w:themeColor="text1"/>
          <w:sz w:val="13"/>
          <w:szCs w:val="13"/>
        </w:rPr>
      </w:pPr>
    </w:p>
    <w:p w:rsidR="007E2EF2" w:rsidRPr="005B6C60" w:rsidRDefault="007E2EF2" w:rsidP="007E2EF2">
      <w:pPr>
        <w:pStyle w:val="Default"/>
        <w:ind w:left="36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 </w:t>
      </w:r>
      <w:proofErr w:type="gramStart"/>
      <w:r w:rsidRPr="005B6C60">
        <w:rPr>
          <w:rFonts w:ascii="Century Gothic" w:hAnsi="Century Gothic"/>
          <w:color w:val="000000" w:themeColor="text1"/>
          <w:sz w:val="21"/>
          <w:szCs w:val="21"/>
        </w:rPr>
        <w:t>content</w:t>
      </w:r>
      <w:proofErr w:type="gramEnd"/>
      <w:r w:rsidRPr="005B6C60">
        <w:rPr>
          <w:rFonts w:ascii="Century Gothic" w:hAnsi="Century Gothic"/>
          <w:color w:val="000000" w:themeColor="text1"/>
          <w:sz w:val="21"/>
          <w:szCs w:val="21"/>
        </w:rPr>
        <w:t xml:space="preserve">: being exposed to illegal, inappropriate or harmful material; </w:t>
      </w:r>
    </w:p>
    <w:p w:rsidR="007E2EF2" w:rsidRPr="005B6C60" w:rsidRDefault="007E2EF2" w:rsidP="007E2EF2">
      <w:pPr>
        <w:pStyle w:val="Default"/>
        <w:ind w:left="36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 </w:t>
      </w:r>
      <w:proofErr w:type="gramStart"/>
      <w:r w:rsidRPr="005B6C60">
        <w:rPr>
          <w:rFonts w:ascii="Century Gothic" w:hAnsi="Century Gothic"/>
          <w:color w:val="000000" w:themeColor="text1"/>
          <w:sz w:val="21"/>
          <w:szCs w:val="21"/>
        </w:rPr>
        <w:t>contact</w:t>
      </w:r>
      <w:proofErr w:type="gramEnd"/>
      <w:r w:rsidRPr="005B6C60">
        <w:rPr>
          <w:rFonts w:ascii="Century Gothic" w:hAnsi="Century Gothic"/>
          <w:color w:val="000000" w:themeColor="text1"/>
          <w:sz w:val="21"/>
          <w:szCs w:val="21"/>
        </w:rPr>
        <w:t xml:space="preserve">: being subjected to harmful online interaction with other users; and </w:t>
      </w:r>
    </w:p>
    <w:p w:rsidR="003E2235" w:rsidRPr="005B6C60" w:rsidRDefault="007E2EF2" w:rsidP="003E2235">
      <w:pPr>
        <w:pStyle w:val="Default"/>
        <w:ind w:left="360"/>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 </w:t>
      </w:r>
      <w:proofErr w:type="gramStart"/>
      <w:r w:rsidRPr="005B6C60">
        <w:rPr>
          <w:rFonts w:ascii="Century Gothic" w:hAnsi="Century Gothic"/>
          <w:color w:val="000000" w:themeColor="text1"/>
          <w:sz w:val="21"/>
          <w:szCs w:val="21"/>
        </w:rPr>
        <w:t>conduct</w:t>
      </w:r>
      <w:proofErr w:type="gramEnd"/>
      <w:r w:rsidRPr="005B6C60">
        <w:rPr>
          <w:rFonts w:ascii="Century Gothic" w:hAnsi="Century Gothic"/>
          <w:color w:val="000000" w:themeColor="text1"/>
          <w:sz w:val="21"/>
          <w:szCs w:val="21"/>
        </w:rPr>
        <w:t>: personal online behaviour that increases the l</w:t>
      </w:r>
      <w:r w:rsidR="003E2235" w:rsidRPr="005B6C60">
        <w:rPr>
          <w:rFonts w:ascii="Century Gothic" w:hAnsi="Century Gothic"/>
          <w:color w:val="000000" w:themeColor="text1"/>
          <w:sz w:val="21"/>
          <w:szCs w:val="21"/>
        </w:rPr>
        <w:t xml:space="preserve">ikelihood of, or causes, harm. </w:t>
      </w:r>
    </w:p>
    <w:p w:rsidR="003E2235" w:rsidRPr="005B6C60" w:rsidRDefault="003E2235" w:rsidP="007E2EF2">
      <w:pPr>
        <w:pStyle w:val="Default"/>
        <w:jc w:val="both"/>
        <w:rPr>
          <w:rFonts w:ascii="Century Gothic" w:hAnsi="Century Gothic"/>
          <w:color w:val="000000" w:themeColor="text1"/>
          <w:sz w:val="21"/>
          <w:szCs w:val="21"/>
        </w:rPr>
      </w:pPr>
    </w:p>
    <w:p w:rsidR="007E2EF2" w:rsidRPr="005B6C60" w:rsidRDefault="007E2EF2" w:rsidP="007E2EF2">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Our governing body does all that they reasonably can to limit children’s exposure to the above risks from the school IT system and ensure appropriate filters and monitoring systems are in place. At the same time we are careful about “over blocking” to ensure that it does not lead to unreasonable restrictions as to what children can be taught with regards to online teaching and safeguarding.</w:t>
      </w:r>
    </w:p>
    <w:p w:rsidR="007E2EF2" w:rsidRPr="005B6C60" w:rsidRDefault="007E2EF2" w:rsidP="007E2EF2">
      <w:pPr>
        <w:pStyle w:val="Default"/>
        <w:jc w:val="both"/>
        <w:rPr>
          <w:rFonts w:ascii="Century Gothic" w:hAnsi="Century Gothic"/>
          <w:color w:val="000000" w:themeColor="text1"/>
          <w:sz w:val="12"/>
          <w:szCs w:val="12"/>
        </w:rPr>
      </w:pPr>
    </w:p>
    <w:p w:rsidR="007E2EF2" w:rsidRPr="005B6C60" w:rsidRDefault="007E2EF2" w:rsidP="007E2EF2">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Where children are being asked to learn online at </w:t>
      </w:r>
      <w:proofErr w:type="gramStart"/>
      <w:r w:rsidRPr="005B6C60">
        <w:rPr>
          <w:rFonts w:ascii="Century Gothic" w:hAnsi="Century Gothic"/>
          <w:color w:val="000000" w:themeColor="text1"/>
          <w:sz w:val="21"/>
          <w:szCs w:val="21"/>
        </w:rPr>
        <w:t>home</w:t>
      </w:r>
      <w:proofErr w:type="gramEnd"/>
      <w:r w:rsidRPr="005B6C60">
        <w:rPr>
          <w:rFonts w:ascii="Century Gothic" w:hAnsi="Century Gothic"/>
          <w:color w:val="000000" w:themeColor="text1"/>
          <w:sz w:val="21"/>
          <w:szCs w:val="21"/>
        </w:rPr>
        <w:t xml:space="preserve"> the department has provided advice to support schools and colleges do so safely: for </w:t>
      </w:r>
      <w:r w:rsidR="00F25394" w:rsidRPr="005B6C60">
        <w:rPr>
          <w:rFonts w:ascii="Century Gothic" w:hAnsi="Century Gothic"/>
          <w:color w:val="000000" w:themeColor="text1"/>
          <w:sz w:val="21"/>
          <w:szCs w:val="21"/>
        </w:rPr>
        <w:t xml:space="preserve">more information, please see - </w:t>
      </w:r>
    </w:p>
    <w:p w:rsidR="007E2EF2" w:rsidRPr="005B6C60" w:rsidRDefault="007E2EF2" w:rsidP="007E2EF2">
      <w:pPr>
        <w:pStyle w:val="Default"/>
        <w:jc w:val="both"/>
        <w:rPr>
          <w:rFonts w:ascii="Century Gothic" w:hAnsi="Century Gothic"/>
          <w:color w:val="000000" w:themeColor="text1"/>
          <w:sz w:val="12"/>
          <w:szCs w:val="12"/>
        </w:rPr>
      </w:pPr>
    </w:p>
    <w:p w:rsidR="007E2EF2" w:rsidRPr="005B6C60" w:rsidRDefault="007E2EF2" w:rsidP="007E2EF2">
      <w:pPr>
        <w:pStyle w:val="Default"/>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Queen Mary Avenue Infant and Nursery School </w:t>
      </w:r>
      <w:r w:rsidR="00653DCD" w:rsidRPr="005B6C60">
        <w:rPr>
          <w:rFonts w:ascii="Century Gothic" w:hAnsi="Century Gothic"/>
          <w:color w:val="000000" w:themeColor="text1"/>
          <w:sz w:val="21"/>
          <w:szCs w:val="21"/>
        </w:rPr>
        <w:t xml:space="preserve">Online </w:t>
      </w:r>
      <w:r w:rsidRPr="005B6C60">
        <w:rPr>
          <w:rFonts w:ascii="Century Gothic" w:hAnsi="Century Gothic"/>
          <w:color w:val="000000" w:themeColor="text1"/>
          <w:sz w:val="21"/>
          <w:szCs w:val="21"/>
        </w:rPr>
        <w:t xml:space="preserve">Safety Policy outlines our whole school approach to online safety in more detail and includes guidance regarding mobile technology. </w:t>
      </w:r>
    </w:p>
    <w:p w:rsidR="00653DCD" w:rsidRPr="005B6C60" w:rsidRDefault="00653DCD" w:rsidP="00094E06">
      <w:pPr>
        <w:jc w:val="both"/>
        <w:rPr>
          <w:rFonts w:ascii="Century Gothic" w:hAnsi="Century Gothic"/>
          <w:b/>
          <w:color w:val="000000" w:themeColor="text1"/>
          <w:sz w:val="12"/>
          <w:szCs w:val="12"/>
          <w:u w:val="single"/>
        </w:rPr>
      </w:pPr>
    </w:p>
    <w:p w:rsidR="00D13BC6" w:rsidRPr="005B6C60" w:rsidRDefault="00D13BC6" w:rsidP="00094E06">
      <w:pPr>
        <w:jc w:val="both"/>
        <w:rPr>
          <w:rFonts w:ascii="Century Gothic" w:hAnsi="Century Gothic"/>
          <w:b/>
          <w:color w:val="000000" w:themeColor="text1"/>
          <w:sz w:val="21"/>
          <w:szCs w:val="21"/>
          <w:u w:val="single"/>
        </w:rPr>
      </w:pPr>
      <w:r w:rsidRPr="005B6C60">
        <w:rPr>
          <w:rFonts w:ascii="Century Gothic" w:hAnsi="Century Gothic"/>
          <w:b/>
          <w:color w:val="000000" w:themeColor="text1"/>
          <w:sz w:val="21"/>
          <w:szCs w:val="21"/>
          <w:u w:val="single"/>
        </w:rPr>
        <w:t xml:space="preserve">Preventing radicalisation </w:t>
      </w:r>
    </w:p>
    <w:p w:rsidR="00D13BC6"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Children are vulnerable to extremist ideology and radicalisation. </w:t>
      </w:r>
    </w:p>
    <w:p w:rsidR="00D13BC6" w:rsidRPr="005B6C60" w:rsidRDefault="00D13BC6" w:rsidP="00382605">
      <w:pPr>
        <w:pStyle w:val="ListParagraph"/>
        <w:numPr>
          <w:ilvl w:val="0"/>
          <w:numId w:val="1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Extremism is the vocal or active opposition to our fundamental values, including democracy, the rule of law, individual liberty and the mutual respect and tolerance of different faiths and beliefs. This also includes calling for the death of members of the armed forces. </w:t>
      </w:r>
    </w:p>
    <w:p w:rsidR="00D13BC6" w:rsidRPr="005B6C60" w:rsidRDefault="00D13BC6" w:rsidP="00382605">
      <w:pPr>
        <w:pStyle w:val="ListParagraph"/>
        <w:numPr>
          <w:ilvl w:val="0"/>
          <w:numId w:val="1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Radicalisation refers to the process by which a person comes to support terrorism and extremist ideologies associated with terrorist groups. </w:t>
      </w:r>
    </w:p>
    <w:p w:rsidR="00D13BC6" w:rsidRPr="005B6C60" w:rsidRDefault="00D13BC6" w:rsidP="00382605">
      <w:pPr>
        <w:pStyle w:val="ListParagraph"/>
        <w:numPr>
          <w:ilvl w:val="0"/>
          <w:numId w:val="18"/>
        </w:num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Terrorism is an action that endangers or causes serious violence to a person/people; causes serious damage to property; or seriously interferes or disrupts an electronic system. The use or threat must be designed to influence the government or to intimidate the public and is made </w:t>
      </w:r>
      <w:proofErr w:type="gramStart"/>
      <w:r w:rsidRPr="005B6C60">
        <w:rPr>
          <w:rFonts w:ascii="Century Gothic" w:hAnsi="Century Gothic"/>
          <w:color w:val="000000" w:themeColor="text1"/>
          <w:sz w:val="21"/>
          <w:szCs w:val="21"/>
        </w:rPr>
        <w:t>for the purpose of</w:t>
      </w:r>
      <w:proofErr w:type="gramEnd"/>
      <w:r w:rsidRPr="005B6C60">
        <w:rPr>
          <w:rFonts w:ascii="Century Gothic" w:hAnsi="Century Gothic"/>
          <w:color w:val="000000" w:themeColor="text1"/>
          <w:sz w:val="21"/>
          <w:szCs w:val="21"/>
        </w:rPr>
        <w:t xml:space="preserve"> advancing a political, religious or ideological cause. </w:t>
      </w:r>
    </w:p>
    <w:p w:rsidR="00016368" w:rsidRDefault="00016368" w:rsidP="00D13BC6">
      <w:pPr>
        <w:jc w:val="both"/>
        <w:rPr>
          <w:rFonts w:ascii="Century Gothic" w:hAnsi="Century Gothic"/>
          <w:color w:val="000000" w:themeColor="text1"/>
          <w:sz w:val="21"/>
          <w:szCs w:val="21"/>
        </w:rPr>
      </w:pPr>
    </w:p>
    <w:p w:rsidR="00016368" w:rsidRDefault="00016368" w:rsidP="00D13BC6">
      <w:pPr>
        <w:jc w:val="both"/>
        <w:rPr>
          <w:rFonts w:ascii="Century Gothic" w:hAnsi="Century Gothic"/>
          <w:color w:val="000000" w:themeColor="text1"/>
          <w:sz w:val="21"/>
          <w:szCs w:val="21"/>
        </w:rPr>
      </w:pPr>
    </w:p>
    <w:p w:rsidR="00686A48"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 </w:t>
      </w:r>
    </w:p>
    <w:p w:rsidR="00686A48" w:rsidRPr="005B6C60" w:rsidRDefault="00686A48" w:rsidP="00D13BC6">
      <w:pPr>
        <w:jc w:val="both"/>
        <w:rPr>
          <w:rFonts w:ascii="Century Gothic" w:hAnsi="Century Gothic"/>
          <w:color w:val="000000" w:themeColor="text1"/>
          <w:sz w:val="12"/>
          <w:szCs w:val="12"/>
        </w:rPr>
      </w:pPr>
    </w:p>
    <w:p w:rsidR="00686A48"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However, it is possible to protect vulnerable people from extremist ideology and intervene to prevent those at risk of radicalisation being radicalised. As with other safeguarding risks, staff should be alert to changes in children’s behaviour</w:t>
      </w:r>
      <w:r w:rsidR="00686A48" w:rsidRPr="005B6C60">
        <w:rPr>
          <w:rFonts w:ascii="Century Gothic" w:hAnsi="Century Gothic"/>
          <w:color w:val="000000" w:themeColor="text1"/>
          <w:sz w:val="21"/>
          <w:szCs w:val="21"/>
        </w:rPr>
        <w:t xml:space="preserve"> (or those or older siblings)</w:t>
      </w:r>
      <w:r w:rsidRPr="005B6C60">
        <w:rPr>
          <w:rFonts w:ascii="Century Gothic" w:hAnsi="Century Gothic"/>
          <w:color w:val="000000" w:themeColor="text1"/>
          <w:sz w:val="21"/>
          <w:szCs w:val="21"/>
        </w:rPr>
        <w:t>, which could indicate that they may be in need of help or protection. Staff should use their judgement in identifying children who might be at risk of radicalisation and act proportionately which may include the designated safeguarding lead (or deputy) making a Prevent referral</w:t>
      </w:r>
      <w:r w:rsidR="00686A48" w:rsidRPr="005B6C60">
        <w:rPr>
          <w:rFonts w:ascii="Century Gothic" w:hAnsi="Century Gothic"/>
          <w:color w:val="000000" w:themeColor="text1"/>
          <w:sz w:val="21"/>
          <w:szCs w:val="21"/>
        </w:rPr>
        <w:t xml:space="preserve"> using local procedures</w:t>
      </w:r>
      <w:r w:rsidRPr="005B6C60">
        <w:rPr>
          <w:rFonts w:ascii="Century Gothic" w:hAnsi="Century Gothic"/>
          <w:color w:val="000000" w:themeColor="text1"/>
          <w:sz w:val="21"/>
          <w:szCs w:val="21"/>
        </w:rPr>
        <w:t xml:space="preserve">. </w:t>
      </w:r>
    </w:p>
    <w:p w:rsidR="00334A6A" w:rsidRPr="005B6C60" w:rsidRDefault="00334A6A" w:rsidP="00D13BC6">
      <w:pPr>
        <w:jc w:val="both"/>
        <w:rPr>
          <w:rFonts w:ascii="Century Gothic" w:hAnsi="Century Gothic"/>
          <w:color w:val="000000" w:themeColor="text1"/>
          <w:sz w:val="21"/>
          <w:szCs w:val="21"/>
        </w:rPr>
      </w:pPr>
    </w:p>
    <w:p w:rsidR="00686A48" w:rsidRPr="005B6C60" w:rsidRDefault="00D13BC6" w:rsidP="00D13BC6">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The Prevent duty </w:t>
      </w:r>
    </w:p>
    <w:p w:rsidR="00686A48" w:rsidRPr="005B6C60" w:rsidRDefault="00686A48"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We are aware of our </w:t>
      </w:r>
      <w:r w:rsidR="00D13BC6" w:rsidRPr="005B6C60">
        <w:rPr>
          <w:rFonts w:ascii="Century Gothic" w:hAnsi="Century Gothic"/>
          <w:color w:val="000000" w:themeColor="text1"/>
          <w:sz w:val="21"/>
          <w:szCs w:val="21"/>
        </w:rPr>
        <w:t>under section 26 of the Counter</w:t>
      </w:r>
      <w:r w:rsidRPr="005B6C60">
        <w:rPr>
          <w:rFonts w:ascii="Century Gothic" w:hAnsi="Century Gothic"/>
          <w:color w:val="000000" w:themeColor="text1"/>
          <w:sz w:val="21"/>
          <w:szCs w:val="21"/>
        </w:rPr>
        <w:t xml:space="preserve"> </w:t>
      </w:r>
      <w:r w:rsidR="00D13BC6" w:rsidRPr="005B6C60">
        <w:rPr>
          <w:rFonts w:ascii="Century Gothic" w:hAnsi="Century Gothic"/>
          <w:color w:val="000000" w:themeColor="text1"/>
          <w:sz w:val="21"/>
          <w:szCs w:val="21"/>
        </w:rPr>
        <w:t xml:space="preserve">Terrorism and Security Act 2015 (the CTSA 2015), </w:t>
      </w:r>
      <w:r w:rsidRPr="005B6C60">
        <w:rPr>
          <w:rFonts w:ascii="Century Gothic" w:hAnsi="Century Gothic"/>
          <w:color w:val="000000" w:themeColor="text1"/>
          <w:sz w:val="21"/>
          <w:szCs w:val="21"/>
        </w:rPr>
        <w:t xml:space="preserve">to have “due regard </w:t>
      </w:r>
      <w:r w:rsidR="00D13BC6" w:rsidRPr="005B6C60">
        <w:rPr>
          <w:rFonts w:ascii="Century Gothic" w:hAnsi="Century Gothic"/>
          <w:color w:val="000000" w:themeColor="text1"/>
          <w:sz w:val="21"/>
          <w:szCs w:val="21"/>
        </w:rPr>
        <w:t>to the need to prevent people from being drawn into terrorism”.</w:t>
      </w:r>
      <w:r w:rsidRPr="005B6C60">
        <w:rPr>
          <w:rFonts w:ascii="Century Gothic" w:hAnsi="Century Gothic"/>
          <w:color w:val="000000" w:themeColor="text1"/>
          <w:sz w:val="21"/>
          <w:szCs w:val="21"/>
        </w:rPr>
        <w:t xml:space="preserve">  </w:t>
      </w:r>
    </w:p>
    <w:p w:rsidR="00334A6A" w:rsidRPr="005B6C60" w:rsidRDefault="00334A6A" w:rsidP="00D13BC6">
      <w:pPr>
        <w:jc w:val="both"/>
        <w:rPr>
          <w:rFonts w:ascii="Century Gothic" w:hAnsi="Century Gothic"/>
          <w:color w:val="000000" w:themeColor="text1"/>
          <w:sz w:val="21"/>
          <w:szCs w:val="21"/>
        </w:rPr>
      </w:pPr>
      <w:r w:rsidRPr="005B6C60">
        <w:rPr>
          <w:rFonts w:ascii="Century Gothic" w:hAnsi="Century Gothic"/>
          <w:noProof/>
          <w:color w:val="000000" w:themeColor="text1"/>
          <w:sz w:val="21"/>
          <w:szCs w:val="21"/>
        </w:rPr>
        <w:drawing>
          <wp:inline distT="0" distB="0" distL="0" distR="0" wp14:anchorId="27564E77" wp14:editId="350CE05B">
            <wp:extent cx="6659880" cy="42672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659880" cy="4267200"/>
                    </a:xfrm>
                    <a:prstGeom prst="rect">
                      <a:avLst/>
                    </a:prstGeom>
                    <a:noFill/>
                    <a:ln>
                      <a:noFill/>
                    </a:ln>
                  </pic:spPr>
                </pic:pic>
              </a:graphicData>
            </a:graphic>
          </wp:inline>
        </w:drawing>
      </w:r>
    </w:p>
    <w:p w:rsidR="00334A6A" w:rsidRPr="005B6C60" w:rsidRDefault="00334A6A" w:rsidP="00D13BC6">
      <w:pPr>
        <w:jc w:val="both"/>
        <w:rPr>
          <w:rFonts w:ascii="Century Gothic" w:hAnsi="Century Gothic"/>
          <w:color w:val="000000" w:themeColor="text1"/>
          <w:sz w:val="21"/>
          <w:szCs w:val="21"/>
        </w:rPr>
      </w:pPr>
    </w:p>
    <w:p w:rsidR="00686A48" w:rsidRPr="005B6C60" w:rsidRDefault="00686A48"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For further information, please see </w:t>
      </w:r>
    </w:p>
    <w:p w:rsidR="000609DF" w:rsidRPr="005B6C60" w:rsidRDefault="00F03326" w:rsidP="00D13BC6">
      <w:pPr>
        <w:jc w:val="both"/>
        <w:rPr>
          <w:rFonts w:ascii="Century Gothic" w:hAnsi="Century Gothic"/>
          <w:color w:val="000000" w:themeColor="text1"/>
          <w:sz w:val="21"/>
          <w:szCs w:val="21"/>
        </w:rPr>
      </w:pPr>
      <w:hyperlink r:id="rId70" w:history="1">
        <w:r w:rsidR="00686A48" w:rsidRPr="005B6C60">
          <w:rPr>
            <w:rStyle w:val="Hyperlink"/>
            <w:rFonts w:ascii="Century Gothic" w:hAnsi="Century Gothic"/>
            <w:color w:val="000000" w:themeColor="text1"/>
            <w:sz w:val="21"/>
            <w:szCs w:val="21"/>
          </w:rPr>
          <w:t>https://www.gov.uk/government/publications/prevent-duty-guidance</w:t>
        </w:r>
      </w:hyperlink>
      <w:r w:rsidR="00686A48" w:rsidRPr="005B6C60">
        <w:rPr>
          <w:rFonts w:ascii="Century Gothic" w:hAnsi="Century Gothic"/>
          <w:color w:val="000000" w:themeColor="text1"/>
          <w:sz w:val="21"/>
          <w:szCs w:val="21"/>
        </w:rPr>
        <w:t xml:space="preserve"> (paragraphs </w:t>
      </w:r>
      <w:r w:rsidR="000609DF" w:rsidRPr="005B6C60">
        <w:rPr>
          <w:rFonts w:ascii="Century Gothic" w:hAnsi="Century Gothic"/>
          <w:color w:val="000000" w:themeColor="text1"/>
          <w:sz w:val="21"/>
          <w:szCs w:val="21"/>
        </w:rPr>
        <w:t xml:space="preserve">57-76 are specific to education) </w:t>
      </w:r>
    </w:p>
    <w:p w:rsidR="00686A48" w:rsidRPr="005B6C60" w:rsidRDefault="00F03326" w:rsidP="00D13BC6">
      <w:pPr>
        <w:jc w:val="both"/>
        <w:rPr>
          <w:rFonts w:ascii="Century Gothic" w:hAnsi="Century Gothic"/>
          <w:color w:val="000000" w:themeColor="text1"/>
          <w:sz w:val="21"/>
          <w:szCs w:val="21"/>
        </w:rPr>
      </w:pPr>
      <w:hyperlink r:id="rId71" w:history="1">
        <w:r w:rsidR="00686A48" w:rsidRPr="005B6C60">
          <w:rPr>
            <w:rStyle w:val="Hyperlink"/>
            <w:rFonts w:ascii="Century Gothic" w:hAnsi="Century Gothic"/>
            <w:color w:val="000000" w:themeColor="text1"/>
            <w:sz w:val="21"/>
            <w:szCs w:val="21"/>
          </w:rPr>
          <w:t>https://www.gov.uk/government/publications/prevent-duty-guidance/prevent-duty-guidance-for-further-education-institutions-in-england-and-wales</w:t>
        </w:r>
      </w:hyperlink>
      <w:r w:rsidR="00686A48" w:rsidRPr="005B6C60">
        <w:rPr>
          <w:rFonts w:ascii="Century Gothic" w:hAnsi="Century Gothic"/>
          <w:color w:val="000000" w:themeColor="text1"/>
          <w:sz w:val="21"/>
          <w:szCs w:val="21"/>
        </w:rPr>
        <w:t xml:space="preserve"> </w:t>
      </w:r>
    </w:p>
    <w:p w:rsidR="00686A48" w:rsidRPr="005B6C60" w:rsidRDefault="00686A48" w:rsidP="00D13BC6">
      <w:pPr>
        <w:jc w:val="both"/>
        <w:rPr>
          <w:rFonts w:ascii="Century Gothic" w:hAnsi="Century Gothic"/>
          <w:b/>
          <w:color w:val="000000" w:themeColor="text1"/>
          <w:sz w:val="12"/>
          <w:szCs w:val="12"/>
        </w:rPr>
      </w:pPr>
    </w:p>
    <w:p w:rsidR="003E2235" w:rsidRPr="005B6C60" w:rsidRDefault="003E2235" w:rsidP="00D13BC6">
      <w:pPr>
        <w:jc w:val="both"/>
        <w:rPr>
          <w:rFonts w:ascii="Century Gothic" w:hAnsi="Century Gothic"/>
          <w:b/>
          <w:color w:val="000000" w:themeColor="text1"/>
          <w:sz w:val="21"/>
          <w:szCs w:val="21"/>
        </w:rPr>
      </w:pPr>
    </w:p>
    <w:p w:rsidR="00686A48" w:rsidRPr="005B6C60" w:rsidRDefault="00D13BC6" w:rsidP="00D13BC6">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Channel </w:t>
      </w:r>
    </w:p>
    <w:p w:rsidR="00094E06"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Channel is a voluntary, confidential support </w:t>
      </w:r>
      <w:proofErr w:type="gramStart"/>
      <w:r w:rsidRPr="005B6C60">
        <w:rPr>
          <w:rFonts w:ascii="Century Gothic" w:hAnsi="Century Gothic"/>
          <w:color w:val="000000" w:themeColor="text1"/>
          <w:sz w:val="21"/>
          <w:szCs w:val="21"/>
        </w:rPr>
        <w:t>programme which</w:t>
      </w:r>
      <w:proofErr w:type="gramEnd"/>
      <w:r w:rsidRPr="005B6C60">
        <w:rPr>
          <w:rFonts w:ascii="Century Gothic" w:hAnsi="Century Gothic"/>
          <w:color w:val="000000" w:themeColor="text1"/>
          <w:sz w:val="21"/>
          <w:szCs w:val="21"/>
        </w:rPr>
        <w:t xml:space="preserve">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school or college </w:t>
      </w:r>
      <w:proofErr w:type="gramStart"/>
      <w:r w:rsidRPr="005B6C60">
        <w:rPr>
          <w:rFonts w:ascii="Century Gothic" w:hAnsi="Century Gothic"/>
          <w:color w:val="000000" w:themeColor="text1"/>
          <w:sz w:val="21"/>
          <w:szCs w:val="21"/>
        </w:rPr>
        <w:t>may be asked</w:t>
      </w:r>
      <w:proofErr w:type="gramEnd"/>
      <w:r w:rsidRPr="005B6C60">
        <w:rPr>
          <w:rFonts w:ascii="Century Gothic" w:hAnsi="Century Gothic"/>
          <w:color w:val="000000" w:themeColor="text1"/>
          <w:sz w:val="21"/>
          <w:szCs w:val="21"/>
        </w:rPr>
        <w:t xml:space="preserve"> to attend the Channel panel to help with this assessment. An individual’s engagement with the programme is </w:t>
      </w:r>
      <w:proofErr w:type="gramStart"/>
      <w:r w:rsidRPr="005B6C60">
        <w:rPr>
          <w:rFonts w:ascii="Century Gothic" w:hAnsi="Century Gothic"/>
          <w:color w:val="000000" w:themeColor="text1"/>
          <w:sz w:val="21"/>
          <w:szCs w:val="21"/>
        </w:rPr>
        <w:t>entirely voluntary</w:t>
      </w:r>
      <w:proofErr w:type="gramEnd"/>
      <w:r w:rsidRPr="005B6C60">
        <w:rPr>
          <w:rFonts w:ascii="Century Gothic" w:hAnsi="Century Gothic"/>
          <w:color w:val="000000" w:themeColor="text1"/>
          <w:sz w:val="21"/>
          <w:szCs w:val="21"/>
        </w:rPr>
        <w:t xml:space="preserve"> at all stages. </w:t>
      </w:r>
    </w:p>
    <w:p w:rsidR="00094E06" w:rsidRPr="005B6C60" w:rsidRDefault="00094E06" w:rsidP="00D13BC6">
      <w:pPr>
        <w:jc w:val="both"/>
        <w:rPr>
          <w:rFonts w:ascii="Century Gothic" w:hAnsi="Century Gothic"/>
          <w:color w:val="000000" w:themeColor="text1"/>
          <w:sz w:val="12"/>
          <w:szCs w:val="12"/>
        </w:rPr>
      </w:pPr>
    </w:p>
    <w:p w:rsidR="00094E06"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Guidance on Channel is available </w:t>
      </w:r>
      <w:proofErr w:type="gramStart"/>
      <w:r w:rsidRPr="005B6C60">
        <w:rPr>
          <w:rFonts w:ascii="Century Gothic" w:hAnsi="Century Gothic"/>
          <w:color w:val="000000" w:themeColor="text1"/>
          <w:sz w:val="21"/>
          <w:szCs w:val="21"/>
        </w:rPr>
        <w:t>at:</w:t>
      </w:r>
      <w:proofErr w:type="gramEnd"/>
      <w:r w:rsidRPr="005B6C60">
        <w:rPr>
          <w:rFonts w:ascii="Century Gothic" w:hAnsi="Century Gothic"/>
          <w:color w:val="000000" w:themeColor="text1"/>
          <w:sz w:val="21"/>
          <w:szCs w:val="21"/>
        </w:rPr>
        <w:t xml:space="preserve"> </w:t>
      </w:r>
      <w:hyperlink r:id="rId72" w:history="1">
        <w:r w:rsidR="00094E06" w:rsidRPr="005B6C60">
          <w:rPr>
            <w:rStyle w:val="Hyperlink"/>
            <w:rFonts w:ascii="Century Gothic" w:hAnsi="Century Gothic"/>
            <w:color w:val="000000" w:themeColor="text1"/>
            <w:sz w:val="21"/>
            <w:szCs w:val="21"/>
          </w:rPr>
          <w:t>https://www.gov.uk/government/publications/channel-guidance</w:t>
        </w:r>
      </w:hyperlink>
      <w:r w:rsidRPr="005B6C60">
        <w:rPr>
          <w:rFonts w:ascii="Century Gothic" w:hAnsi="Century Gothic"/>
          <w:color w:val="000000" w:themeColor="text1"/>
          <w:sz w:val="21"/>
          <w:szCs w:val="21"/>
        </w:rPr>
        <w:t xml:space="preserve">. </w:t>
      </w:r>
    </w:p>
    <w:p w:rsidR="00094E06" w:rsidRPr="005B6C60" w:rsidRDefault="00D13BC6" w:rsidP="00D13BC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lastRenderedPageBreak/>
        <w:t xml:space="preserve">The department </w:t>
      </w:r>
      <w:r w:rsidR="00094E06" w:rsidRPr="005B6C60">
        <w:rPr>
          <w:rFonts w:ascii="Century Gothic" w:hAnsi="Century Gothic"/>
          <w:color w:val="000000" w:themeColor="text1"/>
          <w:sz w:val="21"/>
          <w:szCs w:val="21"/>
        </w:rPr>
        <w:t xml:space="preserve">for education </w:t>
      </w:r>
      <w:r w:rsidRPr="005B6C60">
        <w:rPr>
          <w:rFonts w:ascii="Century Gothic" w:hAnsi="Century Gothic"/>
          <w:color w:val="000000" w:themeColor="text1"/>
          <w:sz w:val="21"/>
          <w:szCs w:val="21"/>
        </w:rPr>
        <w:t xml:space="preserve">has published further advice </w:t>
      </w:r>
      <w:r w:rsidR="00094E06" w:rsidRPr="005B6C60">
        <w:rPr>
          <w:rFonts w:ascii="Century Gothic" w:hAnsi="Century Gothic"/>
          <w:color w:val="000000" w:themeColor="text1"/>
          <w:sz w:val="21"/>
          <w:szCs w:val="21"/>
        </w:rPr>
        <w:t xml:space="preserve">for schools on the Prevent duty - </w:t>
      </w:r>
      <w:hyperlink r:id="rId73" w:history="1">
        <w:r w:rsidR="00094E06" w:rsidRPr="005B6C60">
          <w:rPr>
            <w:rStyle w:val="Hyperlink"/>
            <w:rFonts w:ascii="Century Gothic" w:hAnsi="Century Gothic"/>
            <w:color w:val="000000" w:themeColor="text1"/>
            <w:sz w:val="21"/>
            <w:szCs w:val="21"/>
          </w:rPr>
          <w:t>https://www.gov.uk/government/publications/protecting-children-from-radicalisation-the-prevent-duty</w:t>
        </w:r>
      </w:hyperlink>
      <w:r w:rsidR="00094E06" w:rsidRPr="005B6C60">
        <w:rPr>
          <w:rFonts w:ascii="Century Gothic" w:hAnsi="Century Gothic"/>
          <w:color w:val="000000" w:themeColor="text1"/>
          <w:sz w:val="21"/>
          <w:szCs w:val="21"/>
        </w:rPr>
        <w:t xml:space="preserve"> </w:t>
      </w:r>
    </w:p>
    <w:p w:rsidR="00D13BC6" w:rsidRPr="005B6C60" w:rsidRDefault="00D13BC6" w:rsidP="00D13BC6">
      <w:pPr>
        <w:jc w:val="both"/>
        <w:rPr>
          <w:rFonts w:ascii="Century Gothic" w:hAnsi="Century Gothic"/>
          <w:color w:val="000000" w:themeColor="text1"/>
          <w:sz w:val="12"/>
          <w:szCs w:val="12"/>
        </w:rPr>
      </w:pPr>
      <w:r w:rsidRPr="005B6C60">
        <w:rPr>
          <w:rFonts w:ascii="Century Gothic" w:hAnsi="Century Gothic"/>
          <w:color w:val="000000" w:themeColor="text1"/>
          <w:sz w:val="21"/>
          <w:szCs w:val="21"/>
        </w:rPr>
        <w:t xml:space="preserve"> </w:t>
      </w:r>
    </w:p>
    <w:p w:rsidR="00094E06" w:rsidRPr="005B6C60" w:rsidRDefault="00094E06" w:rsidP="00094E06">
      <w:pPr>
        <w:jc w:val="both"/>
        <w:rPr>
          <w:rFonts w:ascii="Century Gothic" w:hAnsi="Century Gothic"/>
          <w:color w:val="000000" w:themeColor="text1"/>
          <w:sz w:val="21"/>
          <w:szCs w:val="21"/>
        </w:rPr>
      </w:pPr>
      <w:r w:rsidRPr="005B6C60">
        <w:rPr>
          <w:rFonts w:ascii="Century Gothic" w:hAnsi="Century Gothic"/>
          <w:color w:val="000000" w:themeColor="text1"/>
          <w:sz w:val="21"/>
          <w:szCs w:val="21"/>
        </w:rPr>
        <w:t>The Home Office has developed three e-learning modules:</w:t>
      </w:r>
    </w:p>
    <w:p w:rsidR="00094E06" w:rsidRPr="005B6C60" w:rsidRDefault="00F03326" w:rsidP="00094E06">
      <w:pPr>
        <w:jc w:val="both"/>
        <w:rPr>
          <w:rFonts w:ascii="Century Gothic" w:hAnsi="Century Gothic"/>
          <w:color w:val="000000" w:themeColor="text1"/>
          <w:sz w:val="21"/>
          <w:szCs w:val="21"/>
        </w:rPr>
      </w:pPr>
      <w:hyperlink r:id="rId74" w:history="1">
        <w:r w:rsidR="00094E06" w:rsidRPr="005B6C60">
          <w:rPr>
            <w:rStyle w:val="Hyperlink"/>
            <w:rFonts w:ascii="Century Gothic" w:hAnsi="Century Gothic"/>
            <w:color w:val="000000" w:themeColor="text1"/>
            <w:sz w:val="21"/>
            <w:szCs w:val="21"/>
          </w:rPr>
          <w:t>https://www.elearning.prevent.homeoffice.gov.uk/edu/screen1.html</w:t>
        </w:r>
      </w:hyperlink>
      <w:r w:rsidR="00094E06" w:rsidRPr="005B6C60">
        <w:rPr>
          <w:rFonts w:ascii="Century Gothic" w:hAnsi="Century Gothic"/>
          <w:color w:val="000000" w:themeColor="text1"/>
          <w:sz w:val="21"/>
          <w:szCs w:val="21"/>
        </w:rPr>
        <w:t xml:space="preserve"> - an introduction to the Prevent duty</w:t>
      </w:r>
    </w:p>
    <w:p w:rsidR="00094E06" w:rsidRPr="005B6C60" w:rsidRDefault="00F03326" w:rsidP="00094E06">
      <w:pPr>
        <w:jc w:val="both"/>
        <w:rPr>
          <w:rFonts w:ascii="Century Gothic" w:hAnsi="Century Gothic"/>
          <w:color w:val="000000" w:themeColor="text1"/>
          <w:sz w:val="21"/>
          <w:szCs w:val="21"/>
        </w:rPr>
      </w:pPr>
      <w:hyperlink r:id="rId75" w:history="1">
        <w:r w:rsidR="00094E06" w:rsidRPr="005B6C60">
          <w:rPr>
            <w:rStyle w:val="Hyperlink"/>
            <w:rFonts w:ascii="Century Gothic" w:hAnsi="Century Gothic"/>
            <w:color w:val="000000" w:themeColor="text1"/>
            <w:sz w:val="21"/>
            <w:szCs w:val="21"/>
          </w:rPr>
          <w:t>https://www.elearning.prevent.homeoffice.gov.uk/preventreferrals</w:t>
        </w:r>
      </w:hyperlink>
      <w:r w:rsidR="00094E06" w:rsidRPr="005B6C60">
        <w:rPr>
          <w:rFonts w:ascii="Century Gothic" w:hAnsi="Century Gothic"/>
          <w:color w:val="000000" w:themeColor="text1"/>
          <w:sz w:val="21"/>
          <w:szCs w:val="21"/>
        </w:rPr>
        <w:t xml:space="preserve"> supports staff to make Prevent referrals that are robust, informed and with good intention.</w:t>
      </w:r>
    </w:p>
    <w:p w:rsidR="0075086A" w:rsidRPr="005B6C60" w:rsidRDefault="00F03326" w:rsidP="00094E06">
      <w:pPr>
        <w:jc w:val="both"/>
        <w:rPr>
          <w:rFonts w:ascii="Century Gothic" w:hAnsi="Century Gothic"/>
          <w:color w:val="000000" w:themeColor="text1"/>
          <w:sz w:val="21"/>
          <w:szCs w:val="21"/>
        </w:rPr>
      </w:pPr>
      <w:hyperlink r:id="rId76" w:history="1">
        <w:r w:rsidR="0075086A" w:rsidRPr="005B6C60">
          <w:rPr>
            <w:rStyle w:val="Hyperlink"/>
            <w:rFonts w:ascii="Century Gothic" w:hAnsi="Century Gothic"/>
            <w:color w:val="000000" w:themeColor="text1"/>
            <w:sz w:val="21"/>
            <w:szCs w:val="21"/>
          </w:rPr>
          <w:t>https://www.elearning.prevent.homeoffice.gov.uk/channel_awareness/01-welcome.html</w:t>
        </w:r>
      </w:hyperlink>
      <w:r w:rsidR="0075086A" w:rsidRPr="005B6C60">
        <w:rPr>
          <w:rFonts w:ascii="Century Gothic" w:hAnsi="Century Gothic"/>
          <w:color w:val="000000" w:themeColor="text1"/>
          <w:sz w:val="21"/>
          <w:szCs w:val="21"/>
        </w:rPr>
        <w:t xml:space="preserve">  </w:t>
      </w:r>
      <w:proofErr w:type="gramStart"/>
      <w:r w:rsidR="0075086A" w:rsidRPr="005B6C60">
        <w:rPr>
          <w:rFonts w:ascii="Century Gothic" w:hAnsi="Century Gothic"/>
          <w:color w:val="000000" w:themeColor="text1"/>
          <w:sz w:val="21"/>
          <w:szCs w:val="21"/>
        </w:rPr>
        <w:t>is aimed</w:t>
      </w:r>
      <w:proofErr w:type="gramEnd"/>
      <w:r w:rsidR="0075086A" w:rsidRPr="005B6C60">
        <w:rPr>
          <w:rFonts w:ascii="Century Gothic" w:hAnsi="Century Gothic"/>
          <w:color w:val="000000" w:themeColor="text1"/>
          <w:sz w:val="21"/>
          <w:szCs w:val="21"/>
        </w:rPr>
        <w:t xml:space="preserve"> at staff who may be asked to contribute to or sit on a multi-agency Channel panel.</w:t>
      </w:r>
    </w:p>
    <w:p w:rsidR="00094E06" w:rsidRPr="005B6C60" w:rsidRDefault="00094E06" w:rsidP="00094E06">
      <w:pPr>
        <w:jc w:val="both"/>
        <w:rPr>
          <w:rFonts w:ascii="Century Gothic" w:hAnsi="Century Gothic"/>
          <w:color w:val="000000" w:themeColor="text1"/>
          <w:sz w:val="12"/>
          <w:szCs w:val="12"/>
        </w:rPr>
      </w:pPr>
    </w:p>
    <w:p w:rsidR="0075086A" w:rsidRPr="005B6C60" w:rsidRDefault="00F03326" w:rsidP="0075086A">
      <w:pPr>
        <w:jc w:val="both"/>
        <w:rPr>
          <w:rFonts w:ascii="Century Gothic" w:hAnsi="Century Gothic"/>
          <w:color w:val="000000" w:themeColor="text1"/>
          <w:sz w:val="21"/>
          <w:szCs w:val="21"/>
        </w:rPr>
      </w:pPr>
      <w:hyperlink r:id="rId77" w:history="1">
        <w:r w:rsidR="0075086A" w:rsidRPr="005B6C60">
          <w:rPr>
            <w:rStyle w:val="Hyperlink"/>
            <w:rFonts w:ascii="Century Gothic" w:hAnsi="Century Gothic"/>
            <w:color w:val="000000" w:themeColor="text1"/>
            <w:sz w:val="21"/>
            <w:szCs w:val="21"/>
          </w:rPr>
          <w:t>https://educateagainsthate.com/</w:t>
        </w:r>
      </w:hyperlink>
      <w:r w:rsidR="0075086A" w:rsidRPr="005B6C60">
        <w:rPr>
          <w:rFonts w:ascii="Century Gothic" w:hAnsi="Century Gothic"/>
          <w:color w:val="000000" w:themeColor="text1"/>
          <w:sz w:val="21"/>
          <w:szCs w:val="21"/>
        </w:rPr>
        <w:t xml:space="preserve"> is a government website designed to support </w:t>
      </w:r>
      <w:proofErr w:type="gramStart"/>
      <w:r w:rsidR="0075086A" w:rsidRPr="005B6C60">
        <w:rPr>
          <w:rFonts w:ascii="Century Gothic" w:hAnsi="Century Gothic"/>
          <w:color w:val="000000" w:themeColor="text1"/>
          <w:sz w:val="21"/>
          <w:szCs w:val="21"/>
        </w:rPr>
        <w:t>school teachers</w:t>
      </w:r>
      <w:proofErr w:type="gramEnd"/>
      <w:r w:rsidR="0075086A" w:rsidRPr="005B6C60">
        <w:rPr>
          <w:rFonts w:ascii="Century Gothic" w:hAnsi="Century Gothic"/>
          <w:color w:val="000000" w:themeColor="text1"/>
          <w:sz w:val="21"/>
          <w:szCs w:val="21"/>
        </w:rPr>
        <w:t xml:space="preserve"> and leaders to help them safeguard their students from radicalisation and extremism.</w:t>
      </w:r>
    </w:p>
    <w:p w:rsidR="00094E06" w:rsidRPr="005B6C60" w:rsidRDefault="00094E06" w:rsidP="00D13BC6">
      <w:pPr>
        <w:jc w:val="both"/>
        <w:rPr>
          <w:rFonts w:ascii="Century Gothic" w:hAnsi="Century Gothic"/>
          <w:b/>
          <w:color w:val="000000" w:themeColor="text1"/>
          <w:sz w:val="12"/>
          <w:szCs w:val="12"/>
          <w:u w:val="single"/>
        </w:rPr>
      </w:pPr>
    </w:p>
    <w:p w:rsidR="009A657A" w:rsidRPr="005B6C60" w:rsidRDefault="009A657A" w:rsidP="00D13BC6">
      <w:pPr>
        <w:jc w:val="both"/>
        <w:rPr>
          <w:rFonts w:ascii="Century Gothic" w:hAnsi="Century Gothic"/>
          <w:b/>
          <w:color w:val="000000" w:themeColor="text1"/>
          <w:sz w:val="21"/>
          <w:szCs w:val="21"/>
        </w:rPr>
      </w:pPr>
      <w:r w:rsidRPr="005B6C60">
        <w:rPr>
          <w:rFonts w:ascii="Century Gothic" w:hAnsi="Century Gothic"/>
          <w:b/>
          <w:color w:val="000000" w:themeColor="text1"/>
          <w:sz w:val="21"/>
          <w:szCs w:val="21"/>
          <w:u w:val="single"/>
        </w:rPr>
        <w:t>Private fostering</w:t>
      </w:r>
      <w:r w:rsidRPr="005B6C60">
        <w:rPr>
          <w:rFonts w:ascii="Century Gothic" w:hAnsi="Century Gothic"/>
          <w:b/>
          <w:color w:val="000000" w:themeColor="text1"/>
          <w:sz w:val="21"/>
          <w:szCs w:val="21"/>
        </w:rPr>
        <w:t xml:space="preserve"> </w:t>
      </w:r>
    </w:p>
    <w:p w:rsidR="009A657A" w:rsidRPr="005B6C60" w:rsidRDefault="009A657A" w:rsidP="00D13BC6">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Private fostering is an arrangement made between the parent and the private foster carer, who then becomes responsible for caring for the child in such a way as to safeguard and promote his/her welfare. A privately fostered child means a child under the age of 16 (18 if a disabled young person) who is cared for and provided with accommodation by someone other than:</w:t>
      </w:r>
    </w:p>
    <w:p w:rsidR="009A657A" w:rsidRPr="005B6C60" w:rsidRDefault="009A657A" w:rsidP="00382605">
      <w:pPr>
        <w:pStyle w:val="Standard"/>
        <w:numPr>
          <w:ilvl w:val="0"/>
          <w:numId w:val="3"/>
        </w:numPr>
        <w:ind w:left="993"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 parent</w:t>
      </w:r>
    </w:p>
    <w:p w:rsidR="009A657A" w:rsidRPr="005B6C60" w:rsidRDefault="009A657A" w:rsidP="00382605">
      <w:pPr>
        <w:pStyle w:val="Standard"/>
        <w:numPr>
          <w:ilvl w:val="0"/>
          <w:numId w:val="3"/>
        </w:numPr>
        <w:ind w:left="993"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 person who is not a parent but has parental responsibility</w:t>
      </w:r>
    </w:p>
    <w:p w:rsidR="009A657A" w:rsidRPr="005B6C60" w:rsidRDefault="009A657A" w:rsidP="00382605">
      <w:pPr>
        <w:pStyle w:val="Standard"/>
        <w:numPr>
          <w:ilvl w:val="0"/>
          <w:numId w:val="3"/>
        </w:numPr>
        <w:ind w:left="993"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a close relative</w:t>
      </w:r>
    </w:p>
    <w:p w:rsidR="009A657A" w:rsidRPr="005B6C60" w:rsidRDefault="009A657A" w:rsidP="00382605">
      <w:pPr>
        <w:pStyle w:val="Standard"/>
        <w:numPr>
          <w:ilvl w:val="0"/>
          <w:numId w:val="3"/>
        </w:numPr>
        <w:ind w:left="993" w:hanging="284"/>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a local authority </w:t>
      </w:r>
    </w:p>
    <w:p w:rsidR="009A657A" w:rsidRPr="005B6C60" w:rsidRDefault="009A657A" w:rsidP="00D13BC6">
      <w:pPr>
        <w:pStyle w:val="Standard"/>
        <w:ind w:left="357"/>
        <w:jc w:val="both"/>
        <w:rPr>
          <w:rFonts w:ascii="Century Gothic" w:hAnsi="Century Gothic"/>
          <w:color w:val="000000" w:themeColor="text1"/>
          <w:sz w:val="12"/>
          <w:szCs w:val="12"/>
        </w:rPr>
      </w:pPr>
    </w:p>
    <w:p w:rsidR="009A657A" w:rsidRPr="005B6C60" w:rsidRDefault="009A657A" w:rsidP="00D13BC6">
      <w:pPr>
        <w:pStyle w:val="Standard"/>
        <w:jc w:val="both"/>
        <w:rPr>
          <w:rFonts w:ascii="Century Gothic" w:hAnsi="Century Gothic"/>
          <w:color w:val="000000" w:themeColor="text1"/>
          <w:sz w:val="21"/>
          <w:szCs w:val="21"/>
          <w:u w:val="single"/>
        </w:rPr>
      </w:pPr>
      <w:proofErr w:type="gramStart"/>
      <w:r w:rsidRPr="005B6C60">
        <w:rPr>
          <w:rFonts w:ascii="Century Gothic" w:hAnsi="Century Gothic"/>
          <w:color w:val="000000" w:themeColor="text1"/>
          <w:sz w:val="21"/>
          <w:szCs w:val="21"/>
        </w:rPr>
        <w:t>for</w:t>
      </w:r>
      <w:proofErr w:type="gramEnd"/>
      <w:r w:rsidRPr="005B6C60">
        <w:rPr>
          <w:rFonts w:ascii="Century Gothic" w:hAnsi="Century Gothic"/>
          <w:color w:val="000000" w:themeColor="text1"/>
          <w:sz w:val="21"/>
          <w:szCs w:val="21"/>
        </w:rPr>
        <w:t xml:space="preserve"> more than 28 days and where the care is intended to continue. It is a statutory duty for schools to inform the local authority when they are made aware of a child or young person who may be subject to private fostering arrangements. </w:t>
      </w:r>
    </w:p>
    <w:p w:rsidR="009A657A" w:rsidRPr="005B6C60" w:rsidRDefault="009A657A" w:rsidP="009A657A">
      <w:pPr>
        <w:pStyle w:val="Standard"/>
        <w:jc w:val="both"/>
        <w:rPr>
          <w:rFonts w:ascii="Century Gothic" w:hAnsi="Century Gothic"/>
          <w:b/>
          <w:color w:val="000000" w:themeColor="text1"/>
          <w:sz w:val="21"/>
          <w:szCs w:val="21"/>
          <w:u w:val="single"/>
        </w:rPr>
      </w:pPr>
    </w:p>
    <w:p w:rsidR="009A657A" w:rsidRPr="005B6C60" w:rsidRDefault="009A657A" w:rsidP="009A657A">
      <w:pPr>
        <w:pStyle w:val="Standard"/>
        <w:jc w:val="both"/>
        <w:rPr>
          <w:rFonts w:ascii="Century Gothic" w:hAnsi="Century Gothic"/>
          <w:b/>
          <w:color w:val="000000" w:themeColor="text1"/>
          <w:sz w:val="21"/>
          <w:szCs w:val="21"/>
        </w:rPr>
      </w:pPr>
      <w:r w:rsidRPr="005B6C60">
        <w:rPr>
          <w:rFonts w:ascii="Century Gothic" w:hAnsi="Century Gothic"/>
          <w:b/>
          <w:color w:val="000000" w:themeColor="text1"/>
          <w:sz w:val="21"/>
          <w:szCs w:val="21"/>
          <w:u w:val="single"/>
        </w:rPr>
        <w:t>Safeguarding children and young people linked to gang activity</w:t>
      </w:r>
      <w:r w:rsidRPr="005B6C60">
        <w:rPr>
          <w:rFonts w:ascii="Century Gothic" w:hAnsi="Century Gothic"/>
          <w:b/>
          <w:color w:val="000000" w:themeColor="text1"/>
          <w:sz w:val="21"/>
          <w:szCs w:val="21"/>
        </w:rPr>
        <w:t xml:space="preserve"> </w:t>
      </w:r>
    </w:p>
    <w:p w:rsidR="009A657A" w:rsidRPr="005B6C60" w:rsidRDefault="00455FC6" w:rsidP="009A657A">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Queen Mary Avenue Infant and Nursery School</w:t>
      </w:r>
      <w:r w:rsidR="009A657A" w:rsidRPr="005B6C60">
        <w:rPr>
          <w:rFonts w:ascii="Century Gothic" w:hAnsi="Century Gothic"/>
          <w:color w:val="000000" w:themeColor="text1"/>
          <w:sz w:val="21"/>
          <w:szCs w:val="21"/>
        </w:rPr>
        <w:t xml:space="preserve"> will endeavour to protect children and young people from exposure to gang activity and exploitation by having robust attendance and behaviour policies and to act on relevant information or allegations. </w:t>
      </w:r>
      <w:r w:rsidR="005759CA" w:rsidRPr="005B6C60">
        <w:rPr>
          <w:rFonts w:ascii="Century Gothic" w:hAnsi="Century Gothic"/>
          <w:color w:val="000000" w:themeColor="text1"/>
          <w:sz w:val="21"/>
          <w:szCs w:val="21"/>
        </w:rPr>
        <w:t>The school</w:t>
      </w:r>
      <w:r w:rsidR="009A657A" w:rsidRPr="005B6C60">
        <w:rPr>
          <w:rFonts w:ascii="Century Gothic" w:hAnsi="Century Gothic"/>
          <w:color w:val="000000" w:themeColor="text1"/>
          <w:sz w:val="21"/>
          <w:szCs w:val="21"/>
        </w:rPr>
        <w:t xml:space="preserve"> will take all reports seriously and will share this information appropriately with other agencies to safeguard all children and young people from harm. </w:t>
      </w:r>
    </w:p>
    <w:p w:rsidR="00910A3F" w:rsidRPr="005B6C60" w:rsidRDefault="00910A3F" w:rsidP="009A657A">
      <w:pPr>
        <w:pStyle w:val="Standard"/>
        <w:jc w:val="both"/>
        <w:rPr>
          <w:rFonts w:ascii="Century Gothic" w:hAnsi="Century Gothic"/>
          <w:color w:val="000000" w:themeColor="text1"/>
          <w:sz w:val="12"/>
          <w:szCs w:val="12"/>
        </w:rPr>
      </w:pPr>
    </w:p>
    <w:p w:rsidR="0024570E" w:rsidRPr="005B6C60" w:rsidRDefault="009A657A" w:rsidP="0024570E">
      <w:pPr>
        <w:pStyle w:val="Standard"/>
        <w:jc w:val="both"/>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The above list is not exhaustive and as policy guidance and legislation develops within the remit of safeguarding such changes </w:t>
      </w:r>
      <w:proofErr w:type="gramStart"/>
      <w:r w:rsidRPr="005B6C60">
        <w:rPr>
          <w:rFonts w:ascii="Century Gothic" w:hAnsi="Century Gothic"/>
          <w:color w:val="000000" w:themeColor="text1"/>
          <w:sz w:val="21"/>
          <w:szCs w:val="21"/>
        </w:rPr>
        <w:t>will be reviewed</w:t>
      </w:r>
      <w:proofErr w:type="gramEnd"/>
      <w:r w:rsidRPr="005B6C60">
        <w:rPr>
          <w:rFonts w:ascii="Century Gothic" w:hAnsi="Century Gothic"/>
          <w:color w:val="000000" w:themeColor="text1"/>
          <w:sz w:val="21"/>
          <w:szCs w:val="21"/>
        </w:rPr>
        <w:t xml:space="preserve"> and the policy updated as appropriate and in line with the Local Safeguarding Children Board and North East Lincolnshire Council to ensure that all schools are a safe place to learn and work. </w:t>
      </w:r>
      <w:r w:rsidR="005759CA" w:rsidRPr="005B6C60">
        <w:rPr>
          <w:rFonts w:ascii="Century Gothic" w:hAnsi="Century Gothic"/>
          <w:color w:val="000000" w:themeColor="text1"/>
          <w:sz w:val="21"/>
          <w:szCs w:val="21"/>
        </w:rPr>
        <w:t xml:space="preserve">It is a statutory duty for schools to inform the </w:t>
      </w:r>
      <w:r w:rsidR="0024570E" w:rsidRPr="005B6C60">
        <w:rPr>
          <w:rFonts w:ascii="Century Gothic" w:hAnsi="Century Gothic"/>
          <w:color w:val="000000" w:themeColor="text1"/>
          <w:sz w:val="21"/>
          <w:szCs w:val="21"/>
        </w:rPr>
        <w:t>appropriate.</w:t>
      </w:r>
    </w:p>
    <w:p w:rsidR="0024570E" w:rsidRPr="005B6C60" w:rsidRDefault="0024570E" w:rsidP="0024570E">
      <w:pPr>
        <w:pStyle w:val="Standard"/>
        <w:jc w:val="both"/>
        <w:rPr>
          <w:rFonts w:ascii="Century Gothic" w:hAnsi="Century Gothic"/>
          <w:color w:val="000000" w:themeColor="text1"/>
          <w:sz w:val="21"/>
          <w:szCs w:val="21"/>
        </w:rPr>
      </w:pPr>
    </w:p>
    <w:p w:rsidR="002D5E2C" w:rsidRPr="005B6C60" w:rsidRDefault="00201FD7" w:rsidP="0024570E">
      <w:pPr>
        <w:pStyle w:val="Standard"/>
        <w:jc w:val="both"/>
        <w:rPr>
          <w:rFonts w:ascii="Century Gothic" w:hAnsi="Century Gothic"/>
          <w:b/>
          <w:color w:val="000000" w:themeColor="text1"/>
          <w:sz w:val="21"/>
          <w:szCs w:val="21"/>
          <w:lang w:val="en-US"/>
        </w:rPr>
      </w:pPr>
      <w:r w:rsidRPr="005B6C60">
        <w:rPr>
          <w:rFonts w:ascii="Century Gothic" w:hAnsi="Century Gothic"/>
          <w:b/>
          <w:color w:val="000000" w:themeColor="text1"/>
          <w:sz w:val="21"/>
          <w:szCs w:val="21"/>
          <w:lang w:val="en-US"/>
        </w:rPr>
        <w:t>LINKED POLICIES</w:t>
      </w:r>
      <w:r w:rsidR="006F595C" w:rsidRPr="005B6C60">
        <w:rPr>
          <w:rFonts w:ascii="Century Gothic" w:hAnsi="Century Gothic"/>
          <w:b/>
          <w:color w:val="000000" w:themeColor="text1"/>
          <w:sz w:val="21"/>
          <w:szCs w:val="21"/>
          <w:lang w:val="en-US"/>
        </w:rPr>
        <w:t xml:space="preserve"> AND DOCUMENTATION</w:t>
      </w:r>
    </w:p>
    <w:p w:rsidR="00B05695" w:rsidRPr="005B6C60" w:rsidRDefault="00B05695" w:rsidP="0024570E">
      <w:pPr>
        <w:pStyle w:val="Standard"/>
        <w:jc w:val="both"/>
        <w:rPr>
          <w:rFonts w:ascii="Century Gothic" w:hAnsi="Century Gothic"/>
          <w:b/>
          <w:color w:val="000000" w:themeColor="text1"/>
          <w:sz w:val="12"/>
          <w:szCs w:val="12"/>
          <w:lang w:val="en-US"/>
        </w:rPr>
      </w:pPr>
    </w:p>
    <w:p w:rsidR="00201FD7" w:rsidRPr="005B6C60" w:rsidRDefault="00E66FFE" w:rsidP="00382605">
      <w:pPr>
        <w:pStyle w:val="Heading1"/>
        <w:keepLines w:val="0"/>
        <w:numPr>
          <w:ilvl w:val="0"/>
          <w:numId w:val="7"/>
        </w:numPr>
        <w:spacing w:before="0"/>
        <w:rPr>
          <w:rFonts w:ascii="Century Gothic" w:hAnsi="Century Gothic" w:cs="Arial"/>
          <w:b w:val="0"/>
          <w:color w:val="000000" w:themeColor="text1"/>
          <w:sz w:val="21"/>
          <w:szCs w:val="21"/>
        </w:rPr>
      </w:pPr>
      <w:r w:rsidRPr="005B6C60">
        <w:rPr>
          <w:rFonts w:ascii="Century Gothic" w:hAnsi="Century Gothic" w:cs="Arial"/>
          <w:b w:val="0"/>
          <w:color w:val="000000" w:themeColor="text1"/>
          <w:sz w:val="21"/>
          <w:szCs w:val="21"/>
        </w:rPr>
        <w:t xml:space="preserve">Local Area Children’s Safeguarding Board </w:t>
      </w:r>
    </w:p>
    <w:p w:rsidR="00A3077D" w:rsidRPr="005B6C60" w:rsidRDefault="00F03326" w:rsidP="00B05695">
      <w:pPr>
        <w:ind w:left="720"/>
        <w:rPr>
          <w:rFonts w:ascii="Century Gothic" w:hAnsi="Century Gothic" w:cs="Arial"/>
          <w:color w:val="000000" w:themeColor="text1"/>
          <w:sz w:val="21"/>
          <w:szCs w:val="21"/>
        </w:rPr>
      </w:pPr>
      <w:hyperlink r:id="rId78" w:history="1">
        <w:r w:rsidR="00A3077D" w:rsidRPr="005B6C60">
          <w:rPr>
            <w:rStyle w:val="Hyperlink"/>
            <w:rFonts w:ascii="Century Gothic" w:hAnsi="Century Gothic"/>
            <w:color w:val="000000" w:themeColor="text1"/>
            <w:sz w:val="21"/>
            <w:szCs w:val="21"/>
          </w:rPr>
          <w:t>http://www.safernel.co.uk/</w:t>
        </w:r>
      </w:hyperlink>
    </w:p>
    <w:p w:rsidR="000827B4" w:rsidRPr="005B6C60" w:rsidRDefault="00201FD7" w:rsidP="0038260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Working Tog</w:t>
      </w:r>
      <w:r w:rsidR="000827B4" w:rsidRPr="005B6C60">
        <w:rPr>
          <w:rFonts w:ascii="Century Gothic" w:hAnsi="Century Gothic" w:cs="Arial"/>
          <w:color w:val="000000" w:themeColor="text1"/>
          <w:sz w:val="21"/>
          <w:szCs w:val="21"/>
        </w:rPr>
        <w:t>ether to Safeguard Children 2018</w:t>
      </w:r>
      <w:r w:rsidRPr="005B6C60">
        <w:rPr>
          <w:rFonts w:ascii="Century Gothic" w:hAnsi="Century Gothic" w:cs="Arial"/>
          <w:color w:val="000000" w:themeColor="text1"/>
          <w:sz w:val="21"/>
          <w:szCs w:val="21"/>
        </w:rPr>
        <w:t xml:space="preserve"> </w:t>
      </w:r>
      <w:hyperlink r:id="rId79" w:history="1">
        <w:r w:rsidR="000827B4" w:rsidRPr="005B6C60">
          <w:rPr>
            <w:rStyle w:val="Hyperlink"/>
            <w:rFonts w:ascii="Century Gothic" w:hAnsi="Century Gothic" w:cs="Arial"/>
            <w:color w:val="000000" w:themeColor="text1"/>
            <w:sz w:val="21"/>
            <w:szCs w:val="21"/>
          </w:rPr>
          <w:t>https://www.gov.uk/government/publications/working-together-to-safeguard-children--2</w:t>
        </w:r>
      </w:hyperlink>
    </w:p>
    <w:p w:rsidR="000827B4" w:rsidRPr="005B6C60" w:rsidRDefault="00201FD7" w:rsidP="0038260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Keeping Children </w:t>
      </w:r>
      <w:r w:rsidR="00F15E92" w:rsidRPr="005B6C60">
        <w:rPr>
          <w:rFonts w:ascii="Century Gothic" w:hAnsi="Century Gothic" w:cs="Arial"/>
          <w:color w:val="000000" w:themeColor="text1"/>
          <w:sz w:val="21"/>
          <w:szCs w:val="21"/>
        </w:rPr>
        <w:t>Safe in Education 2022</w:t>
      </w:r>
    </w:p>
    <w:p w:rsidR="00F15E92" w:rsidRPr="005B6C60" w:rsidRDefault="00F03326" w:rsidP="00F15E92">
      <w:pPr>
        <w:pStyle w:val="Heading1"/>
        <w:keepLines w:val="0"/>
        <w:numPr>
          <w:ilvl w:val="0"/>
          <w:numId w:val="6"/>
        </w:numPr>
        <w:spacing w:before="0"/>
        <w:rPr>
          <w:rFonts w:ascii="Century Gothic" w:hAnsi="Century Gothic" w:cs="Arial"/>
          <w:b w:val="0"/>
          <w:color w:val="000000" w:themeColor="text1"/>
          <w:sz w:val="21"/>
          <w:szCs w:val="21"/>
        </w:rPr>
      </w:pPr>
      <w:hyperlink r:id="rId80" w:history="1">
        <w:r w:rsidR="00F15E92" w:rsidRPr="005B6C60">
          <w:rPr>
            <w:rStyle w:val="Hyperlink"/>
            <w:rFonts w:ascii="Century Gothic" w:hAnsi="Century Gothic"/>
            <w:b w:val="0"/>
            <w:color w:val="000000" w:themeColor="text1"/>
            <w:sz w:val="21"/>
            <w:szCs w:val="21"/>
          </w:rPr>
          <w:t>https://assets.publishing.service.gov.uk/government/uploads/system/uploads/attachment_data/file/1101454/Keeping_children_safe_in_education_2022.pdf</w:t>
        </w:r>
      </w:hyperlink>
      <w:r w:rsidR="00F15E92" w:rsidRPr="005B6C60">
        <w:rPr>
          <w:rFonts w:ascii="Century Gothic" w:hAnsi="Century Gothic"/>
          <w:b w:val="0"/>
          <w:color w:val="000000" w:themeColor="text1"/>
          <w:sz w:val="21"/>
          <w:szCs w:val="21"/>
        </w:rPr>
        <w:t xml:space="preserve"> </w:t>
      </w:r>
    </w:p>
    <w:p w:rsidR="002E44DD" w:rsidRPr="005B6C60" w:rsidRDefault="00F03326" w:rsidP="00F15E92">
      <w:pPr>
        <w:pStyle w:val="Heading1"/>
        <w:keepLines w:val="0"/>
        <w:numPr>
          <w:ilvl w:val="0"/>
          <w:numId w:val="6"/>
        </w:numPr>
        <w:spacing w:before="0"/>
        <w:rPr>
          <w:rFonts w:ascii="Century Gothic" w:hAnsi="Century Gothic" w:cs="Arial"/>
          <w:b w:val="0"/>
          <w:color w:val="000000" w:themeColor="text1"/>
          <w:sz w:val="21"/>
          <w:szCs w:val="21"/>
        </w:rPr>
      </w:pPr>
      <w:hyperlink r:id="rId81" w:history="1">
        <w:r w:rsidR="00201FD7" w:rsidRPr="005B6C60">
          <w:rPr>
            <w:rStyle w:val="Hyperlink"/>
            <w:rFonts w:ascii="Century Gothic" w:hAnsi="Century Gothic" w:cs="Arial"/>
            <w:b w:val="0"/>
            <w:color w:val="000000" w:themeColor="text1"/>
            <w:sz w:val="21"/>
            <w:szCs w:val="21"/>
            <w:u w:val="none"/>
            <w:bdr w:val="none" w:sz="0" w:space="0" w:color="auto" w:frame="1"/>
          </w:rPr>
          <w:t>What to do if you’re worried a child is being abused: advice for practitioners</w:t>
        </w:r>
      </w:hyperlink>
      <w:r w:rsidR="00201FD7" w:rsidRPr="005B6C60">
        <w:rPr>
          <w:rFonts w:ascii="Century Gothic" w:hAnsi="Century Gothic" w:cs="Arial"/>
          <w:b w:val="0"/>
          <w:color w:val="000000" w:themeColor="text1"/>
          <w:sz w:val="21"/>
          <w:szCs w:val="21"/>
        </w:rPr>
        <w:t xml:space="preserve"> </w:t>
      </w:r>
      <w:hyperlink r:id="rId82" w:history="1">
        <w:r w:rsidR="00201FD7" w:rsidRPr="005B6C60">
          <w:rPr>
            <w:rStyle w:val="Hyperlink"/>
            <w:rFonts w:ascii="Century Gothic" w:hAnsi="Century Gothic" w:cs="Arial"/>
            <w:b w:val="0"/>
            <w:color w:val="000000" w:themeColor="text1"/>
            <w:sz w:val="21"/>
            <w:szCs w:val="21"/>
          </w:rPr>
          <w:t>https://www.gov.uk/government/publications/what-to-do-if-youre-worried-a-child-is-being-abused--2</w:t>
        </w:r>
      </w:hyperlink>
      <w:r w:rsidR="00201FD7" w:rsidRPr="005B6C60">
        <w:rPr>
          <w:rFonts w:ascii="Century Gothic" w:hAnsi="Century Gothic" w:cs="Arial"/>
          <w:b w:val="0"/>
          <w:color w:val="000000" w:themeColor="text1"/>
          <w:sz w:val="21"/>
          <w:szCs w:val="21"/>
        </w:rPr>
        <w:t xml:space="preserve"> </w:t>
      </w:r>
    </w:p>
    <w:p w:rsidR="00201FD7" w:rsidRPr="005B6C60" w:rsidRDefault="00DC1638" w:rsidP="00B0569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Education</w:t>
      </w:r>
      <w:r w:rsidR="00201FD7" w:rsidRPr="005B6C60">
        <w:rPr>
          <w:rFonts w:ascii="Century Gothic" w:hAnsi="Century Gothic" w:cs="Arial"/>
          <w:color w:val="000000" w:themeColor="text1"/>
          <w:sz w:val="21"/>
          <w:szCs w:val="21"/>
        </w:rPr>
        <w:t xml:space="preserve"> Inspection Framework </w:t>
      </w:r>
      <w:hyperlink r:id="rId83" w:history="1">
        <w:r w:rsidR="00B05695" w:rsidRPr="005B6C60">
          <w:rPr>
            <w:rStyle w:val="Hyperlink"/>
            <w:rFonts w:ascii="Century Gothic" w:hAnsi="Century Gothic" w:cs="Arial"/>
            <w:color w:val="000000" w:themeColor="text1"/>
            <w:sz w:val="21"/>
            <w:szCs w:val="21"/>
          </w:rPr>
          <w:t>https://www.gov.uk/government/publications/education-inspection-framework</w:t>
        </w:r>
      </w:hyperlink>
      <w:r w:rsidR="00B05695" w:rsidRPr="005B6C60">
        <w:rPr>
          <w:rFonts w:ascii="Century Gothic" w:hAnsi="Century Gothic" w:cs="Arial"/>
          <w:color w:val="000000" w:themeColor="text1"/>
          <w:sz w:val="21"/>
          <w:szCs w:val="21"/>
        </w:rPr>
        <w:t xml:space="preserve"> </w:t>
      </w:r>
    </w:p>
    <w:p w:rsidR="0014322B" w:rsidRPr="005B6C60" w:rsidRDefault="0014322B" w:rsidP="0038260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School Attendance Guidance </w:t>
      </w:r>
      <w:r w:rsidR="00B05695" w:rsidRPr="005B6C60">
        <w:rPr>
          <w:rFonts w:ascii="Century Gothic" w:hAnsi="Century Gothic" w:cs="Arial"/>
          <w:color w:val="000000" w:themeColor="text1"/>
          <w:sz w:val="21"/>
          <w:szCs w:val="21"/>
        </w:rPr>
        <w:t>2022</w:t>
      </w:r>
    </w:p>
    <w:p w:rsidR="00B05695" w:rsidRPr="005B6C60" w:rsidRDefault="00F03326" w:rsidP="00F15E92">
      <w:pPr>
        <w:pStyle w:val="Heading2"/>
        <w:shd w:val="clear" w:color="auto" w:fill="FFFFFF"/>
        <w:spacing w:before="0"/>
        <w:ind w:left="720"/>
        <w:textAlignment w:val="baseline"/>
        <w:rPr>
          <w:rFonts w:ascii="Century Gothic" w:hAnsi="Century Gothic" w:cs="Arial"/>
          <w:b w:val="0"/>
          <w:bCs w:val="0"/>
          <w:color w:val="000000" w:themeColor="text1"/>
          <w:sz w:val="21"/>
          <w:szCs w:val="21"/>
        </w:rPr>
      </w:pPr>
      <w:hyperlink r:id="rId84" w:history="1">
        <w:r w:rsidR="00B05695" w:rsidRPr="005B6C60">
          <w:rPr>
            <w:rStyle w:val="Hyperlink"/>
            <w:rFonts w:ascii="Century Gothic" w:eastAsia="Times New Roman" w:hAnsi="Century Gothic" w:cs="Times New Roman"/>
            <w:b w:val="0"/>
            <w:bCs w:val="0"/>
            <w:color w:val="000000" w:themeColor="text1"/>
            <w:sz w:val="21"/>
            <w:szCs w:val="21"/>
          </w:rPr>
          <w:t>https://www.gov.uk/government/publications/school-attendance</w:t>
        </w:r>
      </w:hyperlink>
    </w:p>
    <w:p w:rsidR="008F03EF" w:rsidRPr="005B6C60" w:rsidRDefault="00F03326" w:rsidP="00B05695">
      <w:pPr>
        <w:pStyle w:val="Heading2"/>
        <w:numPr>
          <w:ilvl w:val="0"/>
          <w:numId w:val="6"/>
        </w:numPr>
        <w:shd w:val="clear" w:color="auto" w:fill="FFFFFF"/>
        <w:spacing w:before="0"/>
        <w:textAlignment w:val="baseline"/>
        <w:rPr>
          <w:rFonts w:ascii="Century Gothic" w:hAnsi="Century Gothic" w:cs="Arial"/>
          <w:b w:val="0"/>
          <w:bCs w:val="0"/>
          <w:color w:val="000000" w:themeColor="text1"/>
          <w:sz w:val="21"/>
          <w:szCs w:val="21"/>
        </w:rPr>
      </w:pPr>
      <w:hyperlink r:id="rId85" w:history="1">
        <w:r w:rsidR="008F03EF" w:rsidRPr="005B6C60">
          <w:rPr>
            <w:rStyle w:val="Hyperlink"/>
            <w:rFonts w:ascii="Century Gothic" w:hAnsi="Century Gothic" w:cs="Arial"/>
            <w:b w:val="0"/>
            <w:bCs w:val="0"/>
            <w:color w:val="000000" w:themeColor="text1"/>
            <w:sz w:val="21"/>
            <w:szCs w:val="21"/>
            <w:u w:val="none"/>
            <w:bdr w:val="none" w:sz="0" w:space="0" w:color="auto" w:frame="1"/>
          </w:rPr>
          <w:t>Sexual violence and sexual harassment between children in schools and colleges</w:t>
        </w:r>
      </w:hyperlink>
    </w:p>
    <w:p w:rsidR="008F03EF" w:rsidRPr="005B6C60" w:rsidRDefault="00F03326" w:rsidP="008F03EF">
      <w:pPr>
        <w:pStyle w:val="ListParagraph"/>
        <w:rPr>
          <w:rFonts w:ascii="Century Gothic" w:hAnsi="Century Gothic" w:cs="Arial"/>
          <w:color w:val="000000" w:themeColor="text1"/>
          <w:sz w:val="21"/>
          <w:szCs w:val="21"/>
        </w:rPr>
      </w:pPr>
      <w:hyperlink r:id="rId86" w:history="1">
        <w:r w:rsidR="008F03EF" w:rsidRPr="005B6C60">
          <w:rPr>
            <w:rStyle w:val="Hyperlink"/>
            <w:rFonts w:ascii="Century Gothic" w:hAnsi="Century Gothic" w:cs="Arial"/>
            <w:color w:val="000000" w:themeColor="text1"/>
            <w:sz w:val="21"/>
            <w:szCs w:val="21"/>
          </w:rPr>
          <w:t>https://www.gov.uk/government/publications/sexual-violence-and-sexual-harassment-between-children-in-schools-and-colleges</w:t>
        </w:r>
      </w:hyperlink>
      <w:r w:rsidR="008F03EF" w:rsidRPr="005B6C60">
        <w:rPr>
          <w:rFonts w:ascii="Century Gothic" w:hAnsi="Century Gothic" w:cs="Arial"/>
          <w:color w:val="000000" w:themeColor="text1"/>
          <w:sz w:val="21"/>
          <w:szCs w:val="21"/>
        </w:rPr>
        <w:t xml:space="preserve"> </w:t>
      </w:r>
    </w:p>
    <w:p w:rsidR="00FB75C9" w:rsidRPr="005B6C60" w:rsidRDefault="000C5395" w:rsidP="00382605">
      <w:pPr>
        <w:pStyle w:val="ListParagraph"/>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Serious Violence Strategy</w:t>
      </w:r>
      <w:r w:rsidR="00FB75C9" w:rsidRPr="005B6C60">
        <w:rPr>
          <w:rFonts w:ascii="Century Gothic" w:hAnsi="Century Gothic" w:cs="Arial"/>
          <w:color w:val="000000" w:themeColor="text1"/>
          <w:sz w:val="21"/>
          <w:szCs w:val="21"/>
        </w:rPr>
        <w:t xml:space="preserve"> </w:t>
      </w:r>
      <w:hyperlink r:id="rId87" w:history="1">
        <w:r w:rsidRPr="005B6C60">
          <w:rPr>
            <w:rStyle w:val="Hyperlink"/>
            <w:rFonts w:ascii="Century Gothic" w:hAnsi="Century Gothic" w:cs="Arial"/>
            <w:color w:val="000000" w:themeColor="text1"/>
            <w:sz w:val="21"/>
            <w:szCs w:val="21"/>
          </w:rPr>
          <w:t>https://www.gov.uk/government/publications/serious-violence-strategy</w:t>
        </w:r>
      </w:hyperlink>
      <w:r w:rsidRPr="005B6C60">
        <w:rPr>
          <w:rFonts w:ascii="Century Gothic" w:hAnsi="Century Gothic" w:cs="Arial"/>
          <w:color w:val="000000" w:themeColor="text1"/>
          <w:sz w:val="21"/>
          <w:szCs w:val="21"/>
        </w:rPr>
        <w:t xml:space="preserve"> </w:t>
      </w:r>
    </w:p>
    <w:p w:rsidR="00FB75C9" w:rsidRPr="005B6C60" w:rsidRDefault="00FB75C9" w:rsidP="00FB75C9">
      <w:pPr>
        <w:pStyle w:val="ListParagraph"/>
        <w:rPr>
          <w:rFonts w:ascii="Century Gothic" w:hAnsi="Century Gothic" w:cs="Arial"/>
          <w:color w:val="000000" w:themeColor="text1"/>
          <w:sz w:val="21"/>
          <w:szCs w:val="21"/>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0"/>
        <w:gridCol w:w="4890"/>
      </w:tblGrid>
      <w:tr w:rsidR="00FB75C9" w:rsidRPr="005B6C60" w:rsidTr="00FB75C9">
        <w:tc>
          <w:tcPr>
            <w:tcW w:w="4955" w:type="dxa"/>
          </w:tcPr>
          <w:p w:rsidR="00B05695" w:rsidRPr="005B6C60" w:rsidRDefault="00FB75C9" w:rsidP="00382605">
            <w:pPr>
              <w:numPr>
                <w:ilvl w:val="0"/>
                <w:numId w:val="6"/>
              </w:numPr>
              <w:tabs>
                <w:tab w:val="clear" w:pos="720"/>
                <w:tab w:val="num" w:pos="309"/>
              </w:tabs>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Anti-Bullying Policy</w:t>
            </w:r>
          </w:p>
          <w:p w:rsidR="00B05695" w:rsidRPr="005B6C60" w:rsidRDefault="00B05695" w:rsidP="00382605">
            <w:pPr>
              <w:numPr>
                <w:ilvl w:val="0"/>
                <w:numId w:val="6"/>
              </w:numPr>
              <w:tabs>
                <w:tab w:val="clear" w:pos="720"/>
                <w:tab w:val="num" w:pos="309"/>
              </w:tabs>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Attendance Policy </w:t>
            </w:r>
          </w:p>
          <w:p w:rsidR="00B05695" w:rsidRPr="005B6C60" w:rsidRDefault="00B05695" w:rsidP="00382605">
            <w:pPr>
              <w:numPr>
                <w:ilvl w:val="0"/>
                <w:numId w:val="6"/>
              </w:numPr>
              <w:tabs>
                <w:tab w:val="clear" w:pos="720"/>
                <w:tab w:val="num" w:pos="309"/>
              </w:tabs>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Behaviour Policy</w:t>
            </w:r>
            <w:r w:rsidR="00FB75C9" w:rsidRPr="005B6C60">
              <w:rPr>
                <w:rFonts w:ascii="Century Gothic" w:hAnsi="Century Gothic" w:cs="Arial"/>
                <w:color w:val="000000" w:themeColor="text1"/>
                <w:sz w:val="21"/>
                <w:szCs w:val="21"/>
              </w:rPr>
              <w:tab/>
            </w:r>
          </w:p>
          <w:p w:rsidR="00FB75C9" w:rsidRPr="005B6C60" w:rsidRDefault="00B05695" w:rsidP="00382605">
            <w:pPr>
              <w:numPr>
                <w:ilvl w:val="0"/>
                <w:numId w:val="6"/>
              </w:numPr>
              <w:tabs>
                <w:tab w:val="clear" w:pos="720"/>
                <w:tab w:val="num" w:pos="309"/>
              </w:tabs>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Code of Conduct</w:t>
            </w:r>
            <w:r w:rsidR="00FB75C9" w:rsidRPr="005B6C60">
              <w:rPr>
                <w:rFonts w:ascii="Century Gothic" w:hAnsi="Century Gothic" w:cs="Arial"/>
                <w:color w:val="000000" w:themeColor="text1"/>
                <w:sz w:val="21"/>
                <w:szCs w:val="21"/>
              </w:rPr>
              <w:tab/>
            </w:r>
            <w:r w:rsidR="00FB75C9" w:rsidRPr="005B6C60">
              <w:rPr>
                <w:rFonts w:ascii="Century Gothic" w:hAnsi="Century Gothic" w:cs="Arial"/>
                <w:color w:val="000000" w:themeColor="text1"/>
                <w:sz w:val="21"/>
                <w:szCs w:val="21"/>
              </w:rPr>
              <w:tab/>
            </w:r>
          </w:p>
          <w:p w:rsidR="00FB75C9" w:rsidRPr="005B6C60" w:rsidRDefault="00FB75C9" w:rsidP="00382605">
            <w:pPr>
              <w:pStyle w:val="ListParagraph"/>
              <w:numPr>
                <w:ilvl w:val="0"/>
                <w:numId w:val="6"/>
              </w:numPr>
              <w:tabs>
                <w:tab w:val="clear" w:pos="720"/>
                <w:tab w:val="num" w:pos="309"/>
              </w:tabs>
              <w:spacing w:after="0" w:line="240" w:lineRule="auto"/>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Confidentiality Policy </w:t>
            </w:r>
          </w:p>
          <w:p w:rsidR="00B05695" w:rsidRPr="005B6C60" w:rsidRDefault="00B05695" w:rsidP="00382605">
            <w:pPr>
              <w:pStyle w:val="ListParagraph"/>
              <w:numPr>
                <w:ilvl w:val="0"/>
                <w:numId w:val="6"/>
              </w:numPr>
              <w:tabs>
                <w:tab w:val="clear" w:pos="720"/>
                <w:tab w:val="num" w:pos="309"/>
              </w:tabs>
              <w:spacing w:after="0" w:line="240" w:lineRule="auto"/>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Complaints Policy</w:t>
            </w:r>
          </w:p>
          <w:p w:rsidR="00B05695" w:rsidRPr="005B6C60" w:rsidRDefault="00B05695" w:rsidP="00B05695">
            <w:pPr>
              <w:pStyle w:val="ListParagraph"/>
              <w:numPr>
                <w:ilvl w:val="0"/>
                <w:numId w:val="6"/>
              </w:numPr>
              <w:tabs>
                <w:tab w:val="clear" w:pos="720"/>
                <w:tab w:val="num" w:pos="309"/>
              </w:tabs>
              <w:spacing w:after="0" w:line="240" w:lineRule="auto"/>
              <w:ind w:left="305" w:hanging="421"/>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Designated Teacher for Looked After and Previously Looked After Children Policy</w:t>
            </w:r>
          </w:p>
          <w:p w:rsidR="00B05695" w:rsidRPr="005B6C60" w:rsidRDefault="00B05695" w:rsidP="00382605">
            <w:pPr>
              <w:pStyle w:val="ListParagraph"/>
              <w:numPr>
                <w:ilvl w:val="0"/>
                <w:numId w:val="6"/>
              </w:numPr>
              <w:tabs>
                <w:tab w:val="clear" w:pos="720"/>
                <w:tab w:val="num" w:pos="309"/>
              </w:tabs>
              <w:spacing w:after="0" w:line="240" w:lineRule="auto"/>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Equality Statement </w:t>
            </w:r>
          </w:p>
          <w:p w:rsidR="00B05695" w:rsidRPr="005B6C60" w:rsidRDefault="00B05695" w:rsidP="00382605">
            <w:pPr>
              <w:pStyle w:val="ListParagraph"/>
              <w:numPr>
                <w:ilvl w:val="0"/>
                <w:numId w:val="6"/>
              </w:numPr>
              <w:tabs>
                <w:tab w:val="clear" w:pos="720"/>
                <w:tab w:val="num" w:pos="309"/>
              </w:tabs>
              <w:spacing w:after="0" w:line="240" w:lineRule="auto"/>
              <w:ind w:hanging="836"/>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First Aid Policy </w:t>
            </w:r>
          </w:p>
          <w:p w:rsidR="00FB75C9" w:rsidRPr="005B6C60" w:rsidRDefault="00FB75C9" w:rsidP="00B05695">
            <w:pPr>
              <w:pStyle w:val="ListParagraph"/>
              <w:spacing w:after="0" w:line="240" w:lineRule="auto"/>
              <w:rPr>
                <w:rFonts w:ascii="Century Gothic" w:hAnsi="Century Gothic" w:cs="Arial"/>
                <w:color w:val="000000" w:themeColor="text1"/>
                <w:sz w:val="21"/>
                <w:szCs w:val="21"/>
              </w:rPr>
            </w:pPr>
          </w:p>
        </w:tc>
        <w:tc>
          <w:tcPr>
            <w:tcW w:w="4956" w:type="dxa"/>
          </w:tcPr>
          <w:p w:rsidR="00B05695" w:rsidRPr="005B6C60" w:rsidRDefault="00B05695" w:rsidP="00B05695">
            <w:pPr>
              <w:pStyle w:val="ListParagraph"/>
              <w:numPr>
                <w:ilvl w:val="0"/>
                <w:numId w:val="6"/>
              </w:numPr>
              <w:spacing w:after="0" w:line="240" w:lineRule="auto"/>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Health and Safety Policy</w:t>
            </w:r>
          </w:p>
          <w:p w:rsidR="00B05695" w:rsidRPr="005B6C60" w:rsidRDefault="00B05695" w:rsidP="00B05695">
            <w:pPr>
              <w:pStyle w:val="ListParagraph"/>
              <w:numPr>
                <w:ilvl w:val="0"/>
                <w:numId w:val="6"/>
              </w:numPr>
              <w:spacing w:after="0" w:line="240" w:lineRule="auto"/>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Online Safety Policy</w:t>
            </w:r>
          </w:p>
          <w:p w:rsidR="00FB75C9" w:rsidRPr="005B6C60" w:rsidRDefault="00FB75C9" w:rsidP="0038260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Preventing Extremism and Radicalisation policy</w:t>
            </w:r>
          </w:p>
          <w:p w:rsidR="00B05695" w:rsidRPr="005B6C60" w:rsidRDefault="00B05695" w:rsidP="0038260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Relationships and Sex Education Policy</w:t>
            </w:r>
          </w:p>
          <w:p w:rsidR="00FB75C9" w:rsidRPr="005B6C60" w:rsidRDefault="00FB75C9" w:rsidP="0038260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Safer Recruitment Policy </w:t>
            </w:r>
          </w:p>
          <w:p w:rsidR="00B05695" w:rsidRPr="005B6C60" w:rsidRDefault="00FB75C9" w:rsidP="00B0569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Staff Code of Conduct</w:t>
            </w:r>
          </w:p>
          <w:p w:rsidR="00B05695" w:rsidRPr="005B6C60" w:rsidRDefault="00B05695" w:rsidP="00B05695">
            <w:pPr>
              <w:numPr>
                <w:ilvl w:val="0"/>
                <w:numId w:val="6"/>
              </w:numP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Whistle Blowing Policy</w:t>
            </w:r>
          </w:p>
          <w:p w:rsidR="00B05695" w:rsidRPr="005B6C60" w:rsidRDefault="00B05695" w:rsidP="00B05695">
            <w:pPr>
              <w:ind w:left="720"/>
              <w:rPr>
                <w:rFonts w:ascii="Century Gothic" w:hAnsi="Century Gothic" w:cs="Arial"/>
                <w:color w:val="000000" w:themeColor="text1"/>
                <w:sz w:val="21"/>
                <w:szCs w:val="21"/>
              </w:rPr>
            </w:pPr>
          </w:p>
        </w:tc>
      </w:tr>
    </w:tbl>
    <w:p w:rsidR="00FB75C9" w:rsidRPr="005B6C60" w:rsidRDefault="00FB75C9" w:rsidP="009A657A">
      <w:pPr>
        <w:rPr>
          <w:rFonts w:ascii="Century Gothic" w:hAnsi="Century Gothic" w:cs="Arial"/>
          <w:b/>
          <w:color w:val="000000" w:themeColor="text1"/>
          <w:sz w:val="21"/>
          <w:szCs w:val="21"/>
        </w:rPr>
      </w:pPr>
    </w:p>
    <w:p w:rsidR="00A21866" w:rsidRPr="00A21866" w:rsidRDefault="00A21866" w:rsidP="00A21866">
      <w:pPr>
        <w:spacing w:after="200" w:line="276" w:lineRule="auto"/>
        <w:jc w:val="both"/>
        <w:rPr>
          <w:rFonts w:ascii="Century Gothic" w:hAnsi="Century Gothic"/>
          <w:b/>
          <w:bCs/>
          <w:sz w:val="21"/>
          <w:szCs w:val="21"/>
        </w:rPr>
      </w:pPr>
      <w:r w:rsidRPr="00A21866">
        <w:rPr>
          <w:rFonts w:ascii="Century Gothic" w:hAnsi="Century Gothic"/>
          <w:b/>
          <w:bCs/>
          <w:sz w:val="21"/>
          <w:szCs w:val="21"/>
        </w:rPr>
        <w:t xml:space="preserve">Additional advice and support </w:t>
      </w:r>
    </w:p>
    <w:p w:rsidR="009A657A" w:rsidRPr="005B6C60" w:rsidRDefault="00A21866" w:rsidP="00A21866">
      <w:pPr>
        <w:spacing w:after="200" w:line="276" w:lineRule="auto"/>
        <w:jc w:val="both"/>
        <w:rPr>
          <w:rFonts w:ascii="Century Gothic" w:hAnsi="Century Gothic" w:cs="Arial"/>
          <w:b/>
          <w:color w:val="000000" w:themeColor="text1"/>
          <w:sz w:val="21"/>
          <w:szCs w:val="21"/>
        </w:rPr>
      </w:pPr>
      <w:r w:rsidRPr="00A21866">
        <w:rPr>
          <w:rFonts w:ascii="Century Gothic" w:hAnsi="Century Gothic"/>
          <w:sz w:val="21"/>
          <w:szCs w:val="21"/>
        </w:rPr>
        <w:t xml:space="preserve">Annex B of </w:t>
      </w:r>
      <w:proofErr w:type="gramStart"/>
      <w:r w:rsidRPr="00A21866">
        <w:rPr>
          <w:rFonts w:ascii="Century Gothic" w:hAnsi="Century Gothic"/>
          <w:sz w:val="21"/>
          <w:szCs w:val="21"/>
        </w:rPr>
        <w:t>KCSIE  contains</w:t>
      </w:r>
      <w:proofErr w:type="gramEnd"/>
      <w:r w:rsidRPr="00A21866">
        <w:rPr>
          <w:rFonts w:ascii="Century Gothic" w:hAnsi="Century Gothic"/>
          <w:sz w:val="21"/>
          <w:szCs w:val="21"/>
        </w:rPr>
        <w:t xml:space="preserve"> information and links to a wealth of information available to support schools.</w:t>
      </w:r>
      <w:r>
        <w:rPr>
          <w:sz w:val="23"/>
          <w:szCs w:val="23"/>
        </w:rPr>
        <w:t xml:space="preserve"> </w:t>
      </w:r>
      <w:r w:rsidR="00FB75C9" w:rsidRPr="005B6C60">
        <w:rPr>
          <w:rFonts w:ascii="Century Gothic" w:hAnsi="Century Gothic" w:cs="Arial"/>
          <w:b/>
          <w:color w:val="000000" w:themeColor="text1"/>
          <w:sz w:val="21"/>
          <w:szCs w:val="21"/>
        </w:rPr>
        <w:br w:type="page"/>
      </w:r>
      <w:r w:rsidR="009A657A" w:rsidRPr="005B6C60">
        <w:rPr>
          <w:rFonts w:ascii="Century Gothic" w:hAnsi="Century Gothic" w:cs="Arial"/>
          <w:b/>
          <w:color w:val="000000" w:themeColor="text1"/>
          <w:sz w:val="21"/>
          <w:szCs w:val="21"/>
        </w:rPr>
        <w:lastRenderedPageBreak/>
        <w:t>Appendix A</w:t>
      </w:r>
    </w:p>
    <w:p w:rsidR="009A657A" w:rsidRPr="005B6C60" w:rsidRDefault="009A657A" w:rsidP="009A657A">
      <w:pPr>
        <w:rPr>
          <w:rFonts w:ascii="Century Gothic" w:hAnsi="Century Gothic" w:cs="Arial"/>
          <w:color w:val="000000" w:themeColor="text1"/>
          <w:sz w:val="21"/>
          <w:szCs w:val="21"/>
        </w:rPr>
      </w:pPr>
    </w:p>
    <w:p w:rsidR="009A657A" w:rsidRPr="005B6C60" w:rsidRDefault="006F595C" w:rsidP="009A657A">
      <w:pPr>
        <w:pStyle w:val="NELCheading"/>
        <w:rPr>
          <w:rFonts w:ascii="Century Gothic" w:hAnsi="Century Gothic" w:cs="Arial"/>
          <w:color w:val="000000" w:themeColor="text1"/>
          <w:sz w:val="21"/>
          <w:szCs w:val="21"/>
        </w:rPr>
      </w:pPr>
      <w:bookmarkStart w:id="1" w:name="_Toc418667102"/>
      <w:r w:rsidRPr="005B6C60">
        <w:rPr>
          <w:rFonts w:ascii="Century Gothic" w:hAnsi="Century Gothic" w:cs="Arial"/>
          <w:color w:val="000000" w:themeColor="text1"/>
          <w:sz w:val="21"/>
          <w:szCs w:val="21"/>
        </w:rPr>
        <w:t>NAMED SAFEGUARDING OFFICERS</w:t>
      </w:r>
      <w:r w:rsidR="009A657A" w:rsidRPr="005B6C60">
        <w:rPr>
          <w:rFonts w:ascii="Century Gothic" w:hAnsi="Century Gothic" w:cs="Arial"/>
          <w:color w:val="000000" w:themeColor="text1"/>
          <w:sz w:val="21"/>
          <w:szCs w:val="21"/>
        </w:rPr>
        <w:t xml:space="preserve"> </w:t>
      </w:r>
      <w:bookmarkEnd w:id="1"/>
    </w:p>
    <w:p w:rsidR="009A657A" w:rsidRPr="005B6C60" w:rsidRDefault="003725E8" w:rsidP="009A657A">
      <w:pPr>
        <w:pStyle w:val="Standard"/>
        <w:spacing w:before="120" w:after="120" w:line="360" w:lineRule="auto"/>
        <w:rPr>
          <w:rFonts w:ascii="Century Gothic" w:hAnsi="Century Gothic"/>
          <w:b/>
          <w:color w:val="000000" w:themeColor="text1"/>
          <w:sz w:val="21"/>
          <w:szCs w:val="21"/>
        </w:rPr>
      </w:pPr>
      <w:r w:rsidRPr="005B6C60">
        <w:rPr>
          <w:rFonts w:ascii="Century Gothic" w:hAnsi="Century Gothic"/>
          <w:b/>
          <w:color w:val="000000" w:themeColor="text1"/>
          <w:sz w:val="21"/>
          <w:szCs w:val="21"/>
        </w:rPr>
        <w:t>The school’s</w:t>
      </w:r>
      <w:r w:rsidR="00F6152D" w:rsidRPr="005B6C60">
        <w:rPr>
          <w:rFonts w:ascii="Century Gothic" w:hAnsi="Century Gothic"/>
          <w:b/>
          <w:color w:val="000000" w:themeColor="text1"/>
          <w:sz w:val="21"/>
          <w:szCs w:val="21"/>
        </w:rPr>
        <w:t xml:space="preserve"> ‘Designated Safeguarding Lead’</w:t>
      </w:r>
      <w:r w:rsidR="009A657A" w:rsidRPr="005B6C60">
        <w:rPr>
          <w:rFonts w:ascii="Century Gothic" w:hAnsi="Century Gothic"/>
          <w:b/>
          <w:color w:val="000000" w:themeColor="text1"/>
          <w:sz w:val="21"/>
          <w:szCs w:val="21"/>
        </w:rPr>
        <w:t xml:space="preserve"> is: </w:t>
      </w:r>
    </w:p>
    <w:p w:rsidR="009A657A" w:rsidRPr="005B6C60" w:rsidRDefault="00776002" w:rsidP="009A657A">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Mrs </w:t>
      </w:r>
      <w:r w:rsidR="003A70F5" w:rsidRPr="005B6C60">
        <w:rPr>
          <w:rFonts w:ascii="Century Gothic" w:hAnsi="Century Gothic"/>
          <w:color w:val="000000" w:themeColor="text1"/>
          <w:sz w:val="21"/>
          <w:szCs w:val="21"/>
        </w:rPr>
        <w:t>Wendy Gibbins</w:t>
      </w:r>
      <w:r w:rsidRPr="005B6C60">
        <w:rPr>
          <w:rFonts w:ascii="Century Gothic" w:hAnsi="Century Gothic"/>
          <w:color w:val="000000" w:themeColor="text1"/>
          <w:sz w:val="21"/>
          <w:szCs w:val="21"/>
        </w:rPr>
        <w:t xml:space="preserve"> </w:t>
      </w:r>
    </w:p>
    <w:p w:rsidR="00776002" w:rsidRPr="005B6C60" w:rsidRDefault="00776002" w:rsidP="009A657A">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Contact 01472 </w:t>
      </w:r>
      <w:r w:rsidR="003A70F5" w:rsidRPr="005B6C60">
        <w:rPr>
          <w:rFonts w:ascii="Century Gothic" w:hAnsi="Century Gothic"/>
          <w:color w:val="000000" w:themeColor="text1"/>
          <w:sz w:val="21"/>
          <w:szCs w:val="21"/>
        </w:rPr>
        <w:t>230230</w:t>
      </w:r>
      <w:r w:rsidRPr="005B6C60">
        <w:rPr>
          <w:rFonts w:ascii="Century Gothic" w:hAnsi="Century Gothic"/>
          <w:color w:val="000000" w:themeColor="text1"/>
          <w:sz w:val="21"/>
          <w:szCs w:val="21"/>
        </w:rPr>
        <w:t xml:space="preserve"> </w:t>
      </w:r>
      <w:r w:rsidR="00F6152D" w:rsidRPr="005B6C60">
        <w:rPr>
          <w:rFonts w:ascii="Century Gothic" w:hAnsi="Century Gothic"/>
          <w:color w:val="000000" w:themeColor="text1"/>
          <w:sz w:val="21"/>
          <w:szCs w:val="21"/>
        </w:rPr>
        <w:t>or via office@</w:t>
      </w:r>
      <w:r w:rsidR="003A70F5" w:rsidRPr="005B6C60">
        <w:rPr>
          <w:rFonts w:ascii="Century Gothic" w:hAnsi="Century Gothic"/>
          <w:color w:val="000000" w:themeColor="text1"/>
          <w:sz w:val="21"/>
          <w:szCs w:val="21"/>
        </w:rPr>
        <w:t>qma</w:t>
      </w:r>
      <w:r w:rsidR="00F6152D" w:rsidRPr="005B6C60">
        <w:rPr>
          <w:rFonts w:ascii="Century Gothic" w:hAnsi="Century Gothic"/>
          <w:color w:val="000000" w:themeColor="text1"/>
          <w:sz w:val="21"/>
          <w:szCs w:val="21"/>
        </w:rPr>
        <w:t>.nelcmail.co.uk</w:t>
      </w:r>
    </w:p>
    <w:p w:rsidR="009A657A" w:rsidRPr="005B6C60" w:rsidRDefault="009A657A" w:rsidP="009A657A">
      <w:pPr>
        <w:pStyle w:val="Standard"/>
        <w:spacing w:before="120" w:after="120" w:line="360" w:lineRule="auto"/>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If they are not available then the </w:t>
      </w:r>
      <w:r w:rsidR="00F6152D" w:rsidRPr="005B6C60">
        <w:rPr>
          <w:rFonts w:ascii="Century Gothic" w:hAnsi="Century Gothic"/>
          <w:b/>
          <w:color w:val="000000" w:themeColor="text1"/>
          <w:sz w:val="21"/>
          <w:szCs w:val="21"/>
        </w:rPr>
        <w:t xml:space="preserve">school’s </w:t>
      </w:r>
      <w:r w:rsidRPr="005B6C60">
        <w:rPr>
          <w:rFonts w:ascii="Century Gothic" w:hAnsi="Century Gothic"/>
          <w:b/>
          <w:color w:val="000000" w:themeColor="text1"/>
          <w:sz w:val="21"/>
          <w:szCs w:val="21"/>
        </w:rPr>
        <w:t>alternate lead is:</w:t>
      </w:r>
    </w:p>
    <w:p w:rsidR="009A657A" w:rsidRPr="005B6C60" w:rsidRDefault="003A70F5" w:rsidP="009A657A">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Mrs Melanie Castle</w:t>
      </w:r>
    </w:p>
    <w:p w:rsidR="00F6152D" w:rsidRPr="005B6C60" w:rsidRDefault="00776002" w:rsidP="009A657A">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Contact </w:t>
      </w:r>
      <w:r w:rsidR="003A70F5" w:rsidRPr="005B6C60">
        <w:rPr>
          <w:rFonts w:ascii="Century Gothic" w:hAnsi="Century Gothic"/>
          <w:color w:val="000000" w:themeColor="text1"/>
          <w:sz w:val="21"/>
          <w:szCs w:val="21"/>
        </w:rPr>
        <w:t>01472 230230 or via office@qma.nelcmail.co.uk</w:t>
      </w:r>
    </w:p>
    <w:p w:rsidR="00A3077D" w:rsidRPr="005B6C60" w:rsidRDefault="00A3077D" w:rsidP="009A657A">
      <w:pPr>
        <w:pStyle w:val="Standard"/>
        <w:spacing w:before="120" w:after="120" w:line="360" w:lineRule="auto"/>
        <w:rPr>
          <w:rFonts w:ascii="Century Gothic" w:hAnsi="Century Gothic"/>
          <w:b/>
          <w:color w:val="000000" w:themeColor="text1"/>
          <w:sz w:val="21"/>
          <w:szCs w:val="21"/>
        </w:rPr>
      </w:pPr>
      <w:r w:rsidRPr="005B6C60">
        <w:rPr>
          <w:rFonts w:ascii="Century Gothic" w:hAnsi="Century Gothic"/>
          <w:b/>
          <w:color w:val="000000" w:themeColor="text1"/>
          <w:sz w:val="21"/>
          <w:szCs w:val="21"/>
        </w:rPr>
        <w:t xml:space="preserve">The school’s designated teacher for Looked </w:t>
      </w:r>
      <w:proofErr w:type="gramStart"/>
      <w:r w:rsidRPr="005B6C60">
        <w:rPr>
          <w:rFonts w:ascii="Century Gothic" w:hAnsi="Century Gothic"/>
          <w:b/>
          <w:color w:val="000000" w:themeColor="text1"/>
          <w:sz w:val="21"/>
          <w:szCs w:val="21"/>
        </w:rPr>
        <w:t>After</w:t>
      </w:r>
      <w:proofErr w:type="gramEnd"/>
      <w:r w:rsidRPr="005B6C60">
        <w:rPr>
          <w:rFonts w:ascii="Century Gothic" w:hAnsi="Century Gothic"/>
          <w:b/>
          <w:color w:val="000000" w:themeColor="text1"/>
          <w:sz w:val="21"/>
          <w:szCs w:val="21"/>
        </w:rPr>
        <w:t xml:space="preserve"> Children is </w:t>
      </w:r>
    </w:p>
    <w:p w:rsidR="00A3077D" w:rsidRPr="005B6C60" w:rsidRDefault="00A3077D" w:rsidP="009A657A">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Mrs </w:t>
      </w:r>
      <w:r w:rsidR="00653DCD" w:rsidRPr="005B6C60">
        <w:rPr>
          <w:rFonts w:ascii="Century Gothic" w:hAnsi="Century Gothic"/>
          <w:color w:val="000000" w:themeColor="text1"/>
          <w:sz w:val="21"/>
          <w:szCs w:val="21"/>
        </w:rPr>
        <w:t>Sophie Todd</w:t>
      </w:r>
      <w:r w:rsidRPr="005B6C60">
        <w:rPr>
          <w:rFonts w:ascii="Century Gothic" w:hAnsi="Century Gothic"/>
          <w:color w:val="000000" w:themeColor="text1"/>
          <w:sz w:val="21"/>
          <w:szCs w:val="21"/>
        </w:rPr>
        <w:t xml:space="preserve"> (working closely with Mrs Wendy Gibbins)</w:t>
      </w:r>
    </w:p>
    <w:p w:rsidR="00A3077D" w:rsidRPr="005B6C60" w:rsidRDefault="00A3077D" w:rsidP="00A3077D">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Contact 01472 230230 or via office@qma.nelcmail.co.uk</w:t>
      </w:r>
    </w:p>
    <w:p w:rsidR="009A657A" w:rsidRPr="005B6C60" w:rsidRDefault="009A657A" w:rsidP="009A657A">
      <w:pPr>
        <w:pStyle w:val="Standard"/>
        <w:spacing w:before="120" w:after="120" w:line="360" w:lineRule="auto"/>
        <w:rPr>
          <w:rFonts w:ascii="Century Gothic" w:hAnsi="Century Gothic"/>
          <w:b/>
          <w:color w:val="000000" w:themeColor="text1"/>
          <w:sz w:val="21"/>
          <w:szCs w:val="21"/>
        </w:rPr>
      </w:pPr>
      <w:r w:rsidRPr="005B6C60">
        <w:rPr>
          <w:rFonts w:ascii="Century Gothic" w:hAnsi="Century Gothic"/>
          <w:b/>
          <w:color w:val="000000" w:themeColor="text1"/>
          <w:sz w:val="21"/>
          <w:szCs w:val="21"/>
        </w:rPr>
        <w:t>The school</w:t>
      </w:r>
      <w:r w:rsidR="00F6152D" w:rsidRPr="005B6C60">
        <w:rPr>
          <w:rFonts w:ascii="Century Gothic" w:hAnsi="Century Gothic"/>
          <w:b/>
          <w:color w:val="000000" w:themeColor="text1"/>
          <w:sz w:val="21"/>
          <w:szCs w:val="21"/>
        </w:rPr>
        <w:t>’s</w:t>
      </w:r>
      <w:r w:rsidRPr="005B6C60">
        <w:rPr>
          <w:rFonts w:ascii="Century Gothic" w:hAnsi="Century Gothic"/>
          <w:b/>
          <w:color w:val="000000" w:themeColor="text1"/>
          <w:sz w:val="21"/>
          <w:szCs w:val="21"/>
        </w:rPr>
        <w:t xml:space="preserve"> Named Safeguarding Governor is:  </w:t>
      </w:r>
    </w:p>
    <w:p w:rsidR="009A657A" w:rsidRPr="005B6C60" w:rsidRDefault="00A3077D" w:rsidP="009A657A">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Mrs Evie Harrison </w:t>
      </w:r>
      <w:r w:rsidR="003A70F5" w:rsidRPr="005B6C60">
        <w:rPr>
          <w:rFonts w:ascii="Century Gothic" w:hAnsi="Century Gothic"/>
          <w:color w:val="000000" w:themeColor="text1"/>
          <w:sz w:val="21"/>
          <w:szCs w:val="21"/>
        </w:rPr>
        <w:t>or via office@qma</w:t>
      </w:r>
      <w:r w:rsidR="00F6152D" w:rsidRPr="005B6C60">
        <w:rPr>
          <w:rFonts w:ascii="Century Gothic" w:hAnsi="Century Gothic"/>
          <w:color w:val="000000" w:themeColor="text1"/>
          <w:sz w:val="21"/>
          <w:szCs w:val="21"/>
        </w:rPr>
        <w:t>.nelcmail.co.uk</w:t>
      </w:r>
    </w:p>
    <w:p w:rsidR="009A657A" w:rsidRPr="005B6C60" w:rsidRDefault="009A657A" w:rsidP="009A657A">
      <w:pPr>
        <w:pStyle w:val="Standard"/>
        <w:spacing w:before="120" w:after="120" w:line="360" w:lineRule="auto"/>
        <w:rPr>
          <w:rFonts w:ascii="Century Gothic" w:hAnsi="Century Gothic"/>
          <w:b/>
          <w:color w:val="000000" w:themeColor="text1"/>
          <w:sz w:val="21"/>
          <w:szCs w:val="21"/>
        </w:rPr>
      </w:pPr>
      <w:r w:rsidRPr="005B6C60">
        <w:rPr>
          <w:rFonts w:ascii="Century Gothic" w:hAnsi="Century Gothic"/>
          <w:b/>
          <w:color w:val="000000" w:themeColor="text1"/>
          <w:sz w:val="21"/>
          <w:szCs w:val="21"/>
        </w:rPr>
        <w:t>The school</w:t>
      </w:r>
      <w:r w:rsidR="00F6152D" w:rsidRPr="005B6C60">
        <w:rPr>
          <w:rFonts w:ascii="Century Gothic" w:hAnsi="Century Gothic"/>
          <w:b/>
          <w:color w:val="000000" w:themeColor="text1"/>
          <w:sz w:val="21"/>
          <w:szCs w:val="21"/>
        </w:rPr>
        <w:t>’s</w:t>
      </w:r>
      <w:r w:rsidRPr="005B6C60">
        <w:rPr>
          <w:rFonts w:ascii="Century Gothic" w:hAnsi="Century Gothic"/>
          <w:b/>
          <w:color w:val="000000" w:themeColor="text1"/>
          <w:sz w:val="21"/>
          <w:szCs w:val="21"/>
        </w:rPr>
        <w:t xml:space="preserve"> Chair of Governors is: </w:t>
      </w:r>
    </w:p>
    <w:p w:rsidR="009A657A" w:rsidRPr="005B6C60" w:rsidRDefault="003A70F5" w:rsidP="009A657A">
      <w:pPr>
        <w:pStyle w:val="Standard"/>
        <w:spacing w:before="120" w:after="120" w:line="360" w:lineRule="auto"/>
        <w:rPr>
          <w:rFonts w:ascii="Century Gothic" w:hAnsi="Century Gothic"/>
          <w:color w:val="000000" w:themeColor="text1"/>
          <w:sz w:val="21"/>
          <w:szCs w:val="21"/>
        </w:rPr>
      </w:pPr>
      <w:r w:rsidRPr="005B6C60">
        <w:rPr>
          <w:rFonts w:ascii="Century Gothic" w:hAnsi="Century Gothic"/>
          <w:color w:val="000000" w:themeColor="text1"/>
          <w:sz w:val="21"/>
          <w:szCs w:val="21"/>
        </w:rPr>
        <w:t xml:space="preserve">Mr </w:t>
      </w:r>
      <w:r w:rsidR="009078BD" w:rsidRPr="005B6C60">
        <w:rPr>
          <w:rFonts w:ascii="Century Gothic" w:hAnsi="Century Gothic"/>
          <w:color w:val="000000" w:themeColor="text1"/>
          <w:sz w:val="21"/>
          <w:szCs w:val="21"/>
        </w:rPr>
        <w:t>Matt Ward</w:t>
      </w:r>
      <w:r w:rsidRPr="005B6C60">
        <w:rPr>
          <w:rFonts w:ascii="Century Gothic" w:hAnsi="Century Gothic"/>
          <w:color w:val="000000" w:themeColor="text1"/>
          <w:sz w:val="21"/>
          <w:szCs w:val="21"/>
        </w:rPr>
        <w:t xml:space="preserve"> or via office@qma</w:t>
      </w:r>
      <w:r w:rsidR="00F6152D" w:rsidRPr="005B6C60">
        <w:rPr>
          <w:rFonts w:ascii="Century Gothic" w:hAnsi="Century Gothic"/>
          <w:color w:val="000000" w:themeColor="text1"/>
          <w:sz w:val="21"/>
          <w:szCs w:val="21"/>
        </w:rPr>
        <w:t>.nelcmail.co.uk</w:t>
      </w:r>
    </w:p>
    <w:p w:rsidR="009A657A" w:rsidRPr="005B6C60" w:rsidRDefault="009A657A" w:rsidP="009A657A">
      <w:pPr>
        <w:rPr>
          <w:rFonts w:ascii="Century Gothic" w:hAnsi="Century Gothic" w:cs="Arial"/>
          <w:b/>
          <w:color w:val="000000" w:themeColor="text1"/>
          <w:w w:val="105"/>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5240"/>
      </w:tblGrid>
      <w:tr w:rsidR="005B6C60" w:rsidRPr="005B6C60" w:rsidTr="00F82DE6">
        <w:trPr>
          <w:trHeight w:val="454"/>
        </w:trPr>
        <w:tc>
          <w:tcPr>
            <w:tcW w:w="5000" w:type="pct"/>
            <w:gridSpan w:val="2"/>
            <w:shd w:val="clear" w:color="auto" w:fill="66FF99"/>
          </w:tcPr>
          <w:p w:rsidR="00F82DE6" w:rsidRPr="005B6C60" w:rsidRDefault="00F82DE6" w:rsidP="00F82DE6">
            <w:pPr>
              <w:jc w:val="center"/>
              <w:rPr>
                <w:rFonts w:ascii="Century Gothic" w:hAnsi="Century Gothic" w:cs="Arial"/>
                <w:b/>
                <w:color w:val="000000" w:themeColor="text1"/>
                <w:sz w:val="21"/>
                <w:szCs w:val="21"/>
              </w:rPr>
            </w:pPr>
            <w:r w:rsidRPr="005B6C60">
              <w:rPr>
                <w:rFonts w:ascii="Century Gothic" w:hAnsi="Century Gothic" w:cs="Arial"/>
                <w:b/>
                <w:color w:val="000000" w:themeColor="text1"/>
                <w:sz w:val="21"/>
                <w:szCs w:val="21"/>
              </w:rPr>
              <w:t>Important Contacts</w:t>
            </w:r>
          </w:p>
        </w:tc>
      </w:tr>
      <w:tr w:rsidR="005B6C60" w:rsidRPr="005B6C60" w:rsidTr="00413192">
        <w:trPr>
          <w:trHeight w:val="454"/>
        </w:trPr>
        <w:tc>
          <w:tcPr>
            <w:tcW w:w="2500" w:type="pct"/>
            <w:shd w:val="clear" w:color="auto" w:fill="auto"/>
            <w:vAlign w:val="center"/>
          </w:tcPr>
          <w:p w:rsidR="00F82DE6" w:rsidRPr="005B6C60" w:rsidRDefault="00F82DE6" w:rsidP="006E77D4">
            <w:pPr>
              <w:rPr>
                <w:rFonts w:ascii="Century Gothic" w:hAnsi="Century Gothic" w:cs="Arial"/>
                <w:b/>
                <w:color w:val="000000" w:themeColor="text1"/>
                <w:sz w:val="21"/>
                <w:szCs w:val="21"/>
              </w:rPr>
            </w:pPr>
            <w:r w:rsidRPr="005B6C60">
              <w:rPr>
                <w:rFonts w:ascii="Century Gothic" w:hAnsi="Century Gothic" w:cs="Arial"/>
                <w:b/>
                <w:color w:val="000000" w:themeColor="text1"/>
                <w:w w:val="105"/>
                <w:sz w:val="21"/>
                <w:szCs w:val="21"/>
              </w:rPr>
              <w:t>Local Authority Designated Officer</w:t>
            </w:r>
          </w:p>
        </w:tc>
        <w:tc>
          <w:tcPr>
            <w:tcW w:w="2500" w:type="pct"/>
          </w:tcPr>
          <w:p w:rsidR="00653DCD" w:rsidRPr="005B6C60" w:rsidRDefault="00653DCD" w:rsidP="00653DCD">
            <w:pPr>
              <w:rPr>
                <w:rFonts w:ascii="Century Gothic" w:hAnsi="Century Gothic" w:cs="Open Sans"/>
                <w:color w:val="000000" w:themeColor="text1"/>
                <w:sz w:val="22"/>
                <w:szCs w:val="22"/>
                <w:shd w:val="clear" w:color="auto" w:fill="FFFFFF"/>
              </w:rPr>
            </w:pPr>
          </w:p>
          <w:p w:rsidR="00653DCD" w:rsidRPr="005B6C60" w:rsidRDefault="00653DCD" w:rsidP="00653DCD">
            <w:pPr>
              <w:rPr>
                <w:rFonts w:ascii="Century Gothic" w:hAnsi="Century Gothic" w:cs="Open Sans"/>
                <w:color w:val="000000" w:themeColor="text1"/>
                <w:sz w:val="22"/>
                <w:szCs w:val="22"/>
                <w:shd w:val="clear" w:color="auto" w:fill="FFFFFF"/>
              </w:rPr>
            </w:pPr>
            <w:r w:rsidRPr="005B6C60">
              <w:rPr>
                <w:rFonts w:ascii="Century Gothic" w:hAnsi="Century Gothic" w:cs="Open Sans"/>
                <w:color w:val="000000" w:themeColor="text1"/>
                <w:sz w:val="22"/>
                <w:szCs w:val="22"/>
                <w:shd w:val="clear" w:color="auto" w:fill="FFFFFF"/>
              </w:rPr>
              <w:t>01472 326118</w:t>
            </w:r>
          </w:p>
          <w:p w:rsidR="00623C42" w:rsidRPr="005B6C60" w:rsidRDefault="00F03326" w:rsidP="00623C42">
            <w:pPr>
              <w:rPr>
                <w:rFonts w:ascii="Century Gothic" w:hAnsi="Century Gothic"/>
                <w:color w:val="000000" w:themeColor="text1"/>
                <w:sz w:val="22"/>
                <w:szCs w:val="22"/>
              </w:rPr>
            </w:pPr>
            <w:hyperlink r:id="rId88" w:history="1">
              <w:r w:rsidR="00623C42" w:rsidRPr="005B6C60">
                <w:rPr>
                  <w:rStyle w:val="Hyperlink"/>
                  <w:rFonts w:ascii="Century Gothic" w:hAnsi="Century Gothic" w:cs="Open Sans"/>
                  <w:b/>
                  <w:bCs/>
                  <w:color w:val="000000" w:themeColor="text1"/>
                  <w:sz w:val="22"/>
                  <w:szCs w:val="22"/>
                </w:rPr>
                <w:t>lado@nelincs.gov.uk</w:t>
              </w:r>
            </w:hyperlink>
          </w:p>
          <w:p w:rsidR="00623C42" w:rsidRPr="005B6C60" w:rsidRDefault="00623C42" w:rsidP="00623C42">
            <w:pPr>
              <w:rPr>
                <w:rFonts w:ascii="Century Gothic" w:hAnsi="Century Gothic"/>
                <w:color w:val="000000" w:themeColor="text1"/>
                <w:sz w:val="22"/>
                <w:szCs w:val="22"/>
              </w:rPr>
            </w:pPr>
          </w:p>
          <w:p w:rsidR="00653DCD" w:rsidRPr="005B6C60" w:rsidRDefault="00653DCD" w:rsidP="00653DCD">
            <w:pPr>
              <w:rPr>
                <w:rFonts w:ascii="Century Gothic" w:hAnsi="Century Gothic"/>
                <w:color w:val="000000" w:themeColor="text1"/>
                <w:sz w:val="22"/>
                <w:szCs w:val="22"/>
              </w:rPr>
            </w:pPr>
            <w:r w:rsidRPr="005B6C60">
              <w:rPr>
                <w:rFonts w:ascii="Century Gothic" w:hAnsi="Century Gothic"/>
                <w:color w:val="000000" w:themeColor="text1"/>
                <w:sz w:val="22"/>
                <w:szCs w:val="22"/>
              </w:rPr>
              <w:t xml:space="preserve">For further details see </w:t>
            </w:r>
          </w:p>
          <w:p w:rsidR="00653DCD" w:rsidRPr="005B6C60" w:rsidRDefault="00F03326" w:rsidP="00623C42">
            <w:pPr>
              <w:rPr>
                <w:rFonts w:ascii="Century Gothic" w:hAnsi="Century Gothic" w:cs="Arial"/>
                <w:b/>
                <w:color w:val="000000" w:themeColor="text1"/>
                <w:sz w:val="22"/>
                <w:szCs w:val="22"/>
              </w:rPr>
            </w:pPr>
            <w:hyperlink r:id="rId89" w:history="1">
              <w:r w:rsidR="00653DCD" w:rsidRPr="005B6C60">
                <w:rPr>
                  <w:rStyle w:val="Hyperlink"/>
                  <w:rFonts w:ascii="Century Gothic" w:hAnsi="Century Gothic" w:cs="Arial"/>
                  <w:b/>
                  <w:color w:val="000000" w:themeColor="text1"/>
                  <w:sz w:val="22"/>
                  <w:szCs w:val="22"/>
                </w:rPr>
                <w:t>https://www.safernel.co.uk/report-a-concern/</w:t>
              </w:r>
            </w:hyperlink>
            <w:r w:rsidR="00653DCD" w:rsidRPr="005B6C60">
              <w:rPr>
                <w:rFonts w:ascii="Century Gothic" w:hAnsi="Century Gothic" w:cs="Arial"/>
                <w:b/>
                <w:color w:val="000000" w:themeColor="text1"/>
                <w:sz w:val="22"/>
                <w:szCs w:val="22"/>
              </w:rPr>
              <w:t xml:space="preserve"> </w:t>
            </w:r>
          </w:p>
          <w:p w:rsidR="00653DCD" w:rsidRPr="005B6C60" w:rsidRDefault="00653DCD" w:rsidP="00623C42">
            <w:pPr>
              <w:rPr>
                <w:rFonts w:ascii="Century Gothic" w:hAnsi="Century Gothic" w:cs="Arial"/>
                <w:b/>
                <w:color w:val="000000" w:themeColor="text1"/>
                <w:sz w:val="22"/>
                <w:szCs w:val="22"/>
              </w:rPr>
            </w:pPr>
          </w:p>
        </w:tc>
      </w:tr>
      <w:tr w:rsidR="00163013" w:rsidRPr="005B6C60" w:rsidTr="00413192">
        <w:trPr>
          <w:trHeight w:val="454"/>
        </w:trPr>
        <w:tc>
          <w:tcPr>
            <w:tcW w:w="2500" w:type="pct"/>
            <w:shd w:val="clear" w:color="auto" w:fill="auto"/>
            <w:vAlign w:val="center"/>
          </w:tcPr>
          <w:p w:rsidR="00163013" w:rsidRPr="005B6C60" w:rsidRDefault="00BC0E3A" w:rsidP="006E77D4">
            <w:pPr>
              <w:rPr>
                <w:rFonts w:ascii="Century Gothic" w:hAnsi="Century Gothic" w:cs="Arial"/>
                <w:b/>
                <w:color w:val="000000" w:themeColor="text1"/>
                <w:w w:val="105"/>
                <w:sz w:val="21"/>
                <w:szCs w:val="21"/>
              </w:rPr>
            </w:pPr>
            <w:r w:rsidRPr="005B6C60">
              <w:rPr>
                <w:rFonts w:ascii="Century Gothic" w:hAnsi="Century Gothic" w:cs="Arial"/>
                <w:b/>
                <w:color w:val="000000" w:themeColor="text1"/>
                <w:w w:val="105"/>
                <w:sz w:val="21"/>
                <w:szCs w:val="21"/>
              </w:rPr>
              <w:t xml:space="preserve">Integrated Front Door </w:t>
            </w:r>
          </w:p>
        </w:tc>
        <w:tc>
          <w:tcPr>
            <w:tcW w:w="2500" w:type="pct"/>
          </w:tcPr>
          <w:p w:rsidR="00E70D8D" w:rsidRPr="005B6C60" w:rsidRDefault="00E70D8D" w:rsidP="006E77D4">
            <w:pPr>
              <w:rPr>
                <w:rFonts w:ascii="Century Gothic" w:hAnsi="Century Gothic" w:cs="Arial"/>
                <w:color w:val="000000" w:themeColor="text1"/>
                <w:sz w:val="22"/>
                <w:szCs w:val="22"/>
                <w:shd w:val="clear" w:color="auto" w:fill="FFFFFF"/>
              </w:rPr>
            </w:pPr>
          </w:p>
          <w:p w:rsidR="00163013" w:rsidRPr="005B6C60" w:rsidRDefault="00163013" w:rsidP="006E77D4">
            <w:pPr>
              <w:rPr>
                <w:rFonts w:ascii="Century Gothic" w:hAnsi="Century Gothic" w:cs="Arial"/>
                <w:color w:val="000000" w:themeColor="text1"/>
                <w:sz w:val="22"/>
                <w:szCs w:val="22"/>
                <w:shd w:val="clear" w:color="auto" w:fill="FFFFFF"/>
              </w:rPr>
            </w:pPr>
            <w:r w:rsidRPr="005B6C60">
              <w:rPr>
                <w:rFonts w:ascii="Century Gothic" w:hAnsi="Century Gothic" w:cs="Arial"/>
                <w:color w:val="000000" w:themeColor="text1"/>
                <w:sz w:val="22"/>
                <w:szCs w:val="22"/>
                <w:shd w:val="clear" w:color="auto" w:fill="FFFFFF"/>
              </w:rPr>
              <w:t>01472 326292</w:t>
            </w:r>
          </w:p>
          <w:p w:rsidR="00E70D8D" w:rsidRPr="005B6C60" w:rsidRDefault="00E70D8D" w:rsidP="006E77D4">
            <w:pPr>
              <w:rPr>
                <w:rFonts w:ascii="Century Gothic" w:hAnsi="Century Gothic"/>
                <w:b/>
                <w:color w:val="000000" w:themeColor="text1"/>
                <w:sz w:val="22"/>
                <w:szCs w:val="22"/>
              </w:rPr>
            </w:pPr>
          </w:p>
          <w:p w:rsidR="00E70D8D" w:rsidRPr="005B6C60" w:rsidRDefault="00E70D8D" w:rsidP="006E77D4">
            <w:pPr>
              <w:rPr>
                <w:rFonts w:ascii="Century Gothic" w:hAnsi="Century Gothic"/>
                <w:color w:val="000000" w:themeColor="text1"/>
                <w:sz w:val="22"/>
                <w:szCs w:val="22"/>
              </w:rPr>
            </w:pPr>
            <w:r w:rsidRPr="005B6C60">
              <w:rPr>
                <w:rFonts w:ascii="Century Gothic" w:hAnsi="Century Gothic"/>
                <w:color w:val="000000" w:themeColor="text1"/>
                <w:sz w:val="22"/>
                <w:szCs w:val="22"/>
              </w:rPr>
              <w:t xml:space="preserve">For further details see </w:t>
            </w:r>
          </w:p>
          <w:p w:rsidR="00E70D8D" w:rsidRPr="005B6C60" w:rsidRDefault="00F03326" w:rsidP="006E77D4">
            <w:pPr>
              <w:rPr>
                <w:rFonts w:ascii="Century Gothic" w:hAnsi="Century Gothic" w:cs="Arial"/>
                <w:color w:val="000000" w:themeColor="text1"/>
                <w:sz w:val="22"/>
                <w:szCs w:val="22"/>
                <w:shd w:val="clear" w:color="auto" w:fill="FFFFFF"/>
              </w:rPr>
            </w:pPr>
            <w:hyperlink r:id="rId90" w:anchor="1519117058426-c678fb2e-ce1a" w:history="1">
              <w:r w:rsidR="00E70D8D" w:rsidRPr="005B6C60">
                <w:rPr>
                  <w:rStyle w:val="Hyperlink"/>
                  <w:rFonts w:ascii="Century Gothic" w:hAnsi="Century Gothic"/>
                  <w:color w:val="000000" w:themeColor="text1"/>
                  <w:sz w:val="22"/>
                  <w:szCs w:val="22"/>
                </w:rPr>
                <w:t>http://www.safernel.co.uk/do-you-have-a-concern/#1519117058426-c678fb2e-ce1a</w:t>
              </w:r>
            </w:hyperlink>
          </w:p>
          <w:p w:rsidR="003725E8" w:rsidRPr="005B6C60" w:rsidRDefault="003725E8" w:rsidP="006E77D4">
            <w:pPr>
              <w:rPr>
                <w:rFonts w:ascii="Century Gothic" w:hAnsi="Century Gothic" w:cs="Arial"/>
                <w:color w:val="000000" w:themeColor="text1"/>
                <w:sz w:val="22"/>
                <w:szCs w:val="22"/>
                <w:shd w:val="clear" w:color="auto" w:fill="FFFFFF"/>
              </w:rPr>
            </w:pPr>
          </w:p>
        </w:tc>
      </w:tr>
    </w:tbl>
    <w:p w:rsidR="009A657A" w:rsidRPr="005B6C60" w:rsidRDefault="009A657A" w:rsidP="009A657A">
      <w:pPr>
        <w:pStyle w:val="Standard"/>
        <w:spacing w:before="120" w:after="120" w:line="360" w:lineRule="auto"/>
        <w:rPr>
          <w:rFonts w:ascii="Century Gothic" w:hAnsi="Century Gothic"/>
          <w:b/>
          <w:color w:val="000000" w:themeColor="text1"/>
          <w:sz w:val="21"/>
          <w:szCs w:val="21"/>
        </w:rPr>
      </w:pPr>
    </w:p>
    <w:p w:rsidR="00F82DE6" w:rsidRPr="005B6C60" w:rsidRDefault="00F82DE6">
      <w:pPr>
        <w:spacing w:after="200" w:line="276" w:lineRule="auto"/>
        <w:rPr>
          <w:rFonts w:ascii="Century Gothic" w:eastAsia="Calibri" w:hAnsi="Century Gothic" w:cs="Arial"/>
          <w:b/>
          <w:color w:val="000000" w:themeColor="text1"/>
          <w:sz w:val="21"/>
          <w:szCs w:val="21"/>
          <w:lang w:eastAsia="en-US"/>
        </w:rPr>
      </w:pPr>
      <w:r w:rsidRPr="005B6C60">
        <w:rPr>
          <w:rFonts w:ascii="Century Gothic" w:hAnsi="Century Gothic" w:cs="Arial"/>
          <w:b/>
          <w:color w:val="000000" w:themeColor="text1"/>
          <w:sz w:val="21"/>
          <w:szCs w:val="21"/>
        </w:rPr>
        <w:br w:type="page"/>
      </w:r>
    </w:p>
    <w:p w:rsidR="00464BB3" w:rsidRPr="005B6C60" w:rsidRDefault="00A3077D" w:rsidP="00AA30AE">
      <w:pPr>
        <w:tabs>
          <w:tab w:val="left" w:pos="5055"/>
        </w:tabs>
        <w:jc w:val="center"/>
        <w:rPr>
          <w:rFonts w:ascii="Century Gothic" w:hAnsi="Century Gothic" w:cs="Arial"/>
          <w:b/>
          <w:color w:val="000000" w:themeColor="text1"/>
          <w:sz w:val="21"/>
          <w:szCs w:val="21"/>
        </w:rPr>
      </w:pPr>
      <w:r w:rsidRPr="005B6C60">
        <w:rPr>
          <w:rFonts w:ascii="Century Gothic" w:hAnsi="Century Gothic" w:cs="Arial"/>
          <w:b/>
          <w:color w:val="000000" w:themeColor="text1"/>
          <w:sz w:val="21"/>
          <w:szCs w:val="21"/>
        </w:rPr>
        <w:lastRenderedPageBreak/>
        <w:t>APPENDIX B</w:t>
      </w:r>
    </w:p>
    <w:p w:rsidR="00AA30AE" w:rsidRPr="005B6C60" w:rsidRDefault="00A3077D" w:rsidP="00AA30AE">
      <w:pPr>
        <w:tabs>
          <w:tab w:val="left" w:pos="5055"/>
        </w:tabs>
        <w:jc w:val="center"/>
        <w:rPr>
          <w:rFonts w:ascii="Century Gothic" w:hAnsi="Century Gothic" w:cs="Arial"/>
          <w:b/>
          <w:color w:val="000000" w:themeColor="text1"/>
          <w:sz w:val="21"/>
          <w:szCs w:val="21"/>
        </w:rPr>
      </w:pPr>
      <w:bookmarkStart w:id="2" w:name="_GoBack"/>
      <w:r w:rsidRPr="005B6C60">
        <w:rPr>
          <w:rFonts w:ascii="Century Gothic" w:hAnsi="Century Gothic" w:cs="Arial"/>
          <w:b/>
          <w:color w:val="000000" w:themeColor="text1"/>
          <w:sz w:val="21"/>
          <w:szCs w:val="21"/>
        </w:rPr>
        <w:t>Safeguarding</w:t>
      </w:r>
      <w:r w:rsidR="00AA30AE" w:rsidRPr="005B6C60">
        <w:rPr>
          <w:rFonts w:ascii="Century Gothic" w:hAnsi="Century Gothic" w:cs="Arial"/>
          <w:b/>
          <w:color w:val="000000" w:themeColor="text1"/>
          <w:sz w:val="21"/>
          <w:szCs w:val="21"/>
        </w:rPr>
        <w:t xml:space="preserve"> Summary </w:t>
      </w:r>
    </w:p>
    <w:p w:rsidR="00A3077D" w:rsidRPr="005B6C60" w:rsidRDefault="00A3077D" w:rsidP="00AA30AE">
      <w:pPr>
        <w:tabs>
          <w:tab w:val="left" w:pos="5055"/>
        </w:tabs>
        <w:jc w:val="center"/>
        <w:rPr>
          <w:rFonts w:ascii="Century Gothic" w:hAnsi="Century Gothic" w:cs="Arial"/>
          <w:b/>
          <w:color w:val="000000" w:themeColor="text1"/>
          <w:sz w:val="21"/>
          <w:szCs w:val="21"/>
        </w:rPr>
      </w:pPr>
    </w:p>
    <w:p w:rsidR="00AA30AE" w:rsidRPr="005B6C60" w:rsidRDefault="00AA30AE" w:rsidP="00AA30AE">
      <w:pPr>
        <w:tabs>
          <w:tab w:val="left" w:pos="5055"/>
        </w:tabs>
        <w:jc w:val="center"/>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To be read by anyone </w:t>
      </w:r>
      <w:r w:rsidR="00A3077D" w:rsidRPr="005B6C60">
        <w:rPr>
          <w:rFonts w:ascii="Century Gothic" w:hAnsi="Century Gothic" w:cs="Arial"/>
          <w:color w:val="000000" w:themeColor="text1"/>
          <w:sz w:val="21"/>
          <w:szCs w:val="21"/>
        </w:rPr>
        <w:t xml:space="preserve">visiting or </w:t>
      </w:r>
      <w:r w:rsidRPr="005B6C60">
        <w:rPr>
          <w:rFonts w:ascii="Century Gothic" w:hAnsi="Century Gothic" w:cs="Arial"/>
          <w:color w:val="000000" w:themeColor="text1"/>
          <w:sz w:val="21"/>
          <w:szCs w:val="21"/>
        </w:rPr>
        <w:t>volunteering</w:t>
      </w:r>
      <w:r w:rsidR="00A3077D" w:rsidRPr="005B6C60">
        <w:rPr>
          <w:rFonts w:ascii="Century Gothic" w:hAnsi="Century Gothic" w:cs="Arial"/>
          <w:color w:val="000000" w:themeColor="text1"/>
          <w:sz w:val="21"/>
          <w:szCs w:val="21"/>
        </w:rPr>
        <w:t xml:space="preserve"> i</w:t>
      </w:r>
      <w:r w:rsidRPr="005B6C60">
        <w:rPr>
          <w:rFonts w:ascii="Century Gothic" w:hAnsi="Century Gothic" w:cs="Arial"/>
          <w:color w:val="000000" w:themeColor="text1"/>
          <w:sz w:val="21"/>
          <w:szCs w:val="21"/>
        </w:rPr>
        <w:t>n our school.</w:t>
      </w:r>
    </w:p>
    <w:p w:rsidR="00AA30AE" w:rsidRPr="005B6C60" w:rsidRDefault="00AA30AE" w:rsidP="00A3077D">
      <w:pPr>
        <w:tabs>
          <w:tab w:val="left" w:pos="5055"/>
        </w:tabs>
        <w:rPr>
          <w:rFonts w:ascii="Century Gothic" w:hAnsi="Century Gothic" w:cs="Arial"/>
          <w:color w:val="000000" w:themeColor="text1"/>
          <w:sz w:val="21"/>
          <w:szCs w:val="21"/>
        </w:rPr>
      </w:pPr>
    </w:p>
    <w:p w:rsidR="00AA30AE" w:rsidRPr="005B6C60" w:rsidRDefault="00AA30AE" w:rsidP="00AA30AE">
      <w:pPr>
        <w:tabs>
          <w:tab w:val="left" w:pos="5055"/>
        </w:tabs>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The following points are important to keep in mind when you are with our children:</w:t>
      </w:r>
    </w:p>
    <w:p w:rsidR="00AA30AE" w:rsidRPr="005B6C60" w:rsidRDefault="00AA30AE" w:rsidP="00382605">
      <w:pPr>
        <w:pStyle w:val="ListParagraph"/>
        <w:numPr>
          <w:ilvl w:val="0"/>
          <w:numId w:val="8"/>
        </w:numPr>
        <w:tabs>
          <w:tab w:val="left" w:pos="5055"/>
        </w:tabs>
        <w:spacing w:after="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Always wear your visitors badge clearly, which </w:t>
      </w:r>
      <w:proofErr w:type="gramStart"/>
      <w:r w:rsidRPr="005B6C60">
        <w:rPr>
          <w:rFonts w:ascii="Century Gothic" w:hAnsi="Century Gothic" w:cs="Arial"/>
          <w:color w:val="000000" w:themeColor="text1"/>
          <w:sz w:val="21"/>
          <w:szCs w:val="21"/>
        </w:rPr>
        <w:t>should be dated</w:t>
      </w:r>
      <w:proofErr w:type="gramEnd"/>
      <w:r w:rsidRPr="005B6C60">
        <w:rPr>
          <w:rFonts w:ascii="Century Gothic" w:hAnsi="Century Gothic" w:cs="Arial"/>
          <w:color w:val="000000" w:themeColor="text1"/>
          <w:sz w:val="21"/>
          <w:szCs w:val="21"/>
        </w:rPr>
        <w:t xml:space="preserve"> as you sign in at the office, to ensure all children and staff know you are a ‘safe’ person to talk to or work with.</w:t>
      </w:r>
    </w:p>
    <w:p w:rsidR="00AA30AE" w:rsidRPr="005B6C60" w:rsidRDefault="00AA30AE" w:rsidP="00382605">
      <w:pPr>
        <w:pStyle w:val="ListParagraph"/>
        <w:numPr>
          <w:ilvl w:val="0"/>
          <w:numId w:val="8"/>
        </w:numPr>
        <w:tabs>
          <w:tab w:val="left" w:pos="5055"/>
        </w:tabs>
        <w:spacing w:after="0"/>
        <w:jc w:val="both"/>
        <w:rPr>
          <w:rFonts w:ascii="Century Gothic" w:hAnsi="Century Gothic" w:cs="Arial"/>
          <w:color w:val="000000" w:themeColor="text1"/>
          <w:sz w:val="21"/>
          <w:szCs w:val="21"/>
        </w:rPr>
      </w:pPr>
      <w:proofErr w:type="gramStart"/>
      <w:r w:rsidRPr="005B6C60">
        <w:rPr>
          <w:rFonts w:ascii="Century Gothic" w:hAnsi="Century Gothic" w:cs="Arial"/>
          <w:color w:val="000000" w:themeColor="text1"/>
          <w:sz w:val="21"/>
          <w:szCs w:val="21"/>
        </w:rPr>
        <w:t>Anything you see or hear about whilst in school, particularly involving children, their education, progress or personal details must not</w:t>
      </w:r>
      <w:proofErr w:type="gramEnd"/>
      <w:r w:rsidRPr="005B6C60">
        <w:rPr>
          <w:rFonts w:ascii="Century Gothic" w:hAnsi="Century Gothic" w:cs="Arial"/>
          <w:color w:val="000000" w:themeColor="text1"/>
          <w:sz w:val="21"/>
          <w:szCs w:val="21"/>
        </w:rPr>
        <w:t xml:space="preserve"> be discussed with others.</w:t>
      </w:r>
    </w:p>
    <w:p w:rsidR="00AA30AE" w:rsidRPr="005B6C60" w:rsidRDefault="00AA30AE" w:rsidP="00382605">
      <w:pPr>
        <w:pStyle w:val="ListParagraph"/>
        <w:numPr>
          <w:ilvl w:val="0"/>
          <w:numId w:val="8"/>
        </w:numPr>
        <w:tabs>
          <w:tab w:val="left" w:pos="5055"/>
        </w:tabs>
        <w:spacing w:after="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It is </w:t>
      </w:r>
      <w:proofErr w:type="gramStart"/>
      <w:r w:rsidRPr="005B6C60">
        <w:rPr>
          <w:rFonts w:ascii="Century Gothic" w:hAnsi="Century Gothic" w:cs="Arial"/>
          <w:color w:val="000000" w:themeColor="text1"/>
          <w:sz w:val="21"/>
          <w:szCs w:val="21"/>
        </w:rPr>
        <w:t>not unusual</w:t>
      </w:r>
      <w:proofErr w:type="gramEnd"/>
      <w:r w:rsidRPr="005B6C60">
        <w:rPr>
          <w:rFonts w:ascii="Century Gothic" w:hAnsi="Century Gothic" w:cs="Arial"/>
          <w:color w:val="000000" w:themeColor="text1"/>
          <w:sz w:val="21"/>
          <w:szCs w:val="21"/>
        </w:rPr>
        <w:t xml:space="preserve"> for children to pass on ‘snippets’ about their home life. Very </w:t>
      </w:r>
      <w:proofErr w:type="gramStart"/>
      <w:r w:rsidRPr="005B6C60">
        <w:rPr>
          <w:rFonts w:ascii="Century Gothic" w:hAnsi="Century Gothic" w:cs="Arial"/>
          <w:color w:val="000000" w:themeColor="text1"/>
          <w:sz w:val="21"/>
          <w:szCs w:val="21"/>
        </w:rPr>
        <w:t>occasionally</w:t>
      </w:r>
      <w:proofErr w:type="gramEnd"/>
      <w:r w:rsidRPr="005B6C60">
        <w:rPr>
          <w:rFonts w:ascii="Century Gothic" w:hAnsi="Century Gothic" w:cs="Arial"/>
          <w:color w:val="000000" w:themeColor="text1"/>
          <w:sz w:val="21"/>
          <w:szCs w:val="21"/>
        </w:rPr>
        <w:t xml:space="preserve"> they may tell you something that concerns you or makes you feel uncomfortable. It is essential that you pass this on to the class teacher or head as soon as possible, respecting the confidentiality statement above.</w:t>
      </w:r>
    </w:p>
    <w:p w:rsidR="00AA30AE" w:rsidRPr="005B6C60" w:rsidRDefault="00AA30AE" w:rsidP="00382605">
      <w:pPr>
        <w:pStyle w:val="ListParagraph"/>
        <w:numPr>
          <w:ilvl w:val="0"/>
          <w:numId w:val="8"/>
        </w:numPr>
        <w:tabs>
          <w:tab w:val="left" w:pos="5055"/>
        </w:tabs>
        <w:spacing w:after="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If you think that a </w:t>
      </w:r>
      <w:proofErr w:type="gramStart"/>
      <w:r w:rsidRPr="005B6C60">
        <w:rPr>
          <w:rFonts w:ascii="Century Gothic" w:hAnsi="Century Gothic" w:cs="Arial"/>
          <w:color w:val="000000" w:themeColor="text1"/>
          <w:sz w:val="21"/>
          <w:szCs w:val="21"/>
        </w:rPr>
        <w:t>pupil’s</w:t>
      </w:r>
      <w:proofErr w:type="gramEnd"/>
      <w:r w:rsidRPr="005B6C60">
        <w:rPr>
          <w:rFonts w:ascii="Century Gothic" w:hAnsi="Century Gothic" w:cs="Arial"/>
          <w:color w:val="000000" w:themeColor="text1"/>
          <w:sz w:val="21"/>
          <w:szCs w:val="21"/>
        </w:rPr>
        <w:t xml:space="preserve"> physical or emotional health is at risk please talk to </w:t>
      </w:r>
      <w:r w:rsidR="00462CB9" w:rsidRPr="005B6C60">
        <w:rPr>
          <w:rFonts w:ascii="Century Gothic" w:hAnsi="Century Gothic" w:cs="Arial"/>
          <w:color w:val="000000" w:themeColor="text1"/>
          <w:sz w:val="21"/>
          <w:szCs w:val="21"/>
        </w:rPr>
        <w:t xml:space="preserve">Mrs </w:t>
      </w:r>
      <w:r w:rsidR="00A3077D" w:rsidRPr="005B6C60">
        <w:rPr>
          <w:rFonts w:ascii="Century Gothic" w:hAnsi="Century Gothic" w:cs="Arial"/>
          <w:color w:val="000000" w:themeColor="text1"/>
          <w:sz w:val="21"/>
          <w:szCs w:val="21"/>
        </w:rPr>
        <w:t>Wen</w:t>
      </w:r>
      <w:r w:rsidR="00E70D8D" w:rsidRPr="005B6C60">
        <w:rPr>
          <w:rFonts w:ascii="Century Gothic" w:hAnsi="Century Gothic" w:cs="Arial"/>
          <w:color w:val="000000" w:themeColor="text1"/>
          <w:sz w:val="21"/>
          <w:szCs w:val="21"/>
        </w:rPr>
        <w:t xml:space="preserve">dy Gibbins, Mrs Melanie Castle </w:t>
      </w:r>
      <w:r w:rsidR="00A3077D" w:rsidRPr="005B6C60">
        <w:rPr>
          <w:rFonts w:ascii="Century Gothic" w:hAnsi="Century Gothic" w:cs="Arial"/>
          <w:color w:val="000000" w:themeColor="text1"/>
          <w:sz w:val="21"/>
          <w:szCs w:val="21"/>
        </w:rPr>
        <w:t xml:space="preserve">or </w:t>
      </w:r>
      <w:r w:rsidR="00462CB9" w:rsidRPr="005B6C60">
        <w:rPr>
          <w:rFonts w:ascii="Century Gothic" w:hAnsi="Century Gothic" w:cs="Arial"/>
          <w:color w:val="000000" w:themeColor="text1"/>
          <w:sz w:val="21"/>
          <w:szCs w:val="21"/>
        </w:rPr>
        <w:t xml:space="preserve">Mrs </w:t>
      </w:r>
      <w:r w:rsidR="00F03326">
        <w:rPr>
          <w:rFonts w:ascii="Century Gothic" w:hAnsi="Century Gothic" w:cs="Arial"/>
          <w:color w:val="000000" w:themeColor="text1"/>
          <w:sz w:val="21"/>
          <w:szCs w:val="21"/>
        </w:rPr>
        <w:t>Sophie Todd</w:t>
      </w:r>
      <w:r w:rsidRPr="005B6C60">
        <w:rPr>
          <w:rFonts w:ascii="Century Gothic" w:hAnsi="Century Gothic" w:cs="Arial"/>
          <w:color w:val="000000" w:themeColor="text1"/>
          <w:sz w:val="21"/>
          <w:szCs w:val="21"/>
        </w:rPr>
        <w:t>.</w:t>
      </w:r>
    </w:p>
    <w:p w:rsidR="00AA30AE" w:rsidRPr="005B6C60" w:rsidRDefault="00AA30AE" w:rsidP="00382605">
      <w:pPr>
        <w:pStyle w:val="ListParagraph"/>
        <w:numPr>
          <w:ilvl w:val="0"/>
          <w:numId w:val="8"/>
        </w:numPr>
        <w:tabs>
          <w:tab w:val="left" w:pos="5055"/>
        </w:tabs>
        <w:spacing w:after="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 xml:space="preserve">If someone has an accident, please inform the nearest member of staff. </w:t>
      </w:r>
    </w:p>
    <w:p w:rsidR="00AA30AE" w:rsidRPr="005B6C60" w:rsidRDefault="00AA30AE" w:rsidP="00382605">
      <w:pPr>
        <w:pStyle w:val="ListParagraph"/>
        <w:numPr>
          <w:ilvl w:val="0"/>
          <w:numId w:val="8"/>
        </w:numPr>
        <w:tabs>
          <w:tab w:val="left" w:pos="5055"/>
        </w:tabs>
        <w:spacing w:after="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If you discover a fire, sound the alarm nearest to you and inform a member of staff.</w:t>
      </w:r>
    </w:p>
    <w:p w:rsidR="00AA30AE" w:rsidRPr="005B6C60" w:rsidRDefault="00AA30AE" w:rsidP="00382605">
      <w:pPr>
        <w:pStyle w:val="ListParagraph"/>
        <w:numPr>
          <w:ilvl w:val="0"/>
          <w:numId w:val="8"/>
        </w:numPr>
        <w:tabs>
          <w:tab w:val="left" w:pos="5055"/>
        </w:tabs>
        <w:spacing w:after="0"/>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If the children you are supporting are not working or behaving as you feel they should it is important that you inform the class teacher, who will take appropriate and consistent action.</w:t>
      </w:r>
    </w:p>
    <w:p w:rsidR="007A0ACF" w:rsidRPr="005B6C60" w:rsidRDefault="007A0ACF" w:rsidP="000C5395">
      <w:pPr>
        <w:tabs>
          <w:tab w:val="left" w:pos="5055"/>
        </w:tabs>
        <w:jc w:val="both"/>
        <w:rPr>
          <w:rFonts w:ascii="Century Gothic" w:hAnsi="Century Gothic" w:cs="Arial"/>
          <w:color w:val="000000" w:themeColor="text1"/>
          <w:sz w:val="21"/>
          <w:szCs w:val="21"/>
        </w:rPr>
      </w:pPr>
    </w:p>
    <w:p w:rsidR="00AA30AE" w:rsidRPr="005B6C60" w:rsidRDefault="00AA30AE" w:rsidP="000C5395">
      <w:pPr>
        <w:tabs>
          <w:tab w:val="left" w:pos="5055"/>
        </w:tabs>
        <w:jc w:val="both"/>
        <w:rPr>
          <w:rFonts w:ascii="Century Gothic" w:hAnsi="Century Gothic" w:cs="Arial"/>
          <w:color w:val="000000" w:themeColor="text1"/>
          <w:sz w:val="21"/>
          <w:szCs w:val="21"/>
        </w:rPr>
      </w:pPr>
      <w:r w:rsidRPr="005B6C60">
        <w:rPr>
          <w:rFonts w:ascii="Century Gothic" w:hAnsi="Century Gothic" w:cs="Arial"/>
          <w:color w:val="000000" w:themeColor="text1"/>
          <w:sz w:val="21"/>
          <w:szCs w:val="21"/>
        </w:rPr>
        <w:t>Thank you for ta</w:t>
      </w:r>
      <w:r w:rsidR="00A804BA" w:rsidRPr="005B6C60">
        <w:rPr>
          <w:rFonts w:ascii="Century Gothic" w:hAnsi="Century Gothic" w:cs="Arial"/>
          <w:color w:val="000000" w:themeColor="text1"/>
          <w:sz w:val="21"/>
          <w:szCs w:val="21"/>
        </w:rPr>
        <w:t>king the time to read and note</w:t>
      </w:r>
      <w:r w:rsidRPr="005B6C60">
        <w:rPr>
          <w:rFonts w:ascii="Century Gothic" w:hAnsi="Century Gothic" w:cs="Arial"/>
          <w:color w:val="000000" w:themeColor="text1"/>
          <w:sz w:val="21"/>
          <w:szCs w:val="21"/>
        </w:rPr>
        <w:t xml:space="preserve"> these points.</w:t>
      </w:r>
    </w:p>
    <w:bookmarkEnd w:id="2"/>
    <w:p w:rsidR="00451763" w:rsidRPr="00007353" w:rsidRDefault="00451763" w:rsidP="00451763">
      <w:pPr>
        <w:spacing w:after="200" w:line="276" w:lineRule="auto"/>
        <w:rPr>
          <w:rFonts w:ascii="Century Gothic" w:hAnsi="Century Gothic" w:cs="Arial"/>
          <w:sz w:val="22"/>
          <w:szCs w:val="22"/>
        </w:rPr>
      </w:pPr>
    </w:p>
    <w:sectPr w:rsidR="00451763" w:rsidRPr="00007353" w:rsidSect="005C2313">
      <w:footerReference w:type="default" r:id="rId91"/>
      <w:pgSz w:w="11906" w:h="16838"/>
      <w:pgMar w:top="709" w:right="707" w:bottom="568" w:left="709" w:header="709" w:footer="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0A18" w:rsidRDefault="00060A18" w:rsidP="009A657A">
      <w:r>
        <w:separator/>
      </w:r>
    </w:p>
  </w:endnote>
  <w:endnote w:type="continuationSeparator" w:id="0">
    <w:p w:rsidR="00060A18" w:rsidRDefault="00060A18" w:rsidP="009A6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pitch w:val="fixed"/>
    <w:sig w:usb0="00000001" w:usb1="08070000" w:usb2="00000010" w:usb3="00000000" w:csb0="00020000" w:csb1="00000000"/>
  </w:font>
  <w:font w:name="SassoonPrimaryInfant">
    <w:altName w:val="Times New Roman"/>
    <w:charset w:val="00"/>
    <w:family w:val="auto"/>
    <w:pitch w:val="variable"/>
    <w:sig w:usb0="00000083" w:usb1="00000000" w:usb2="00000000" w:usb3="00000000" w:csb0="00000009" w:csb1="00000000"/>
  </w:font>
  <w:font w:name="Lovely Day Personal Use">
    <w:altName w:val="Calibri"/>
    <w:panose1 w:val="00000000000000000000"/>
    <w:charset w:val="00"/>
    <w:family w:val="auto"/>
    <w:pitch w:val="variable"/>
    <w:sig w:usb0="A000002F" w:usb1="40000042" w:usb2="00000000" w:usb3="00000000" w:csb0="00000013" w:csb1="00000000"/>
  </w:font>
  <w:font w:name="ArialMT">
    <w:altName w:val="Times New Roman"/>
    <w:charset w:val="00"/>
    <w:family w:val="roman"/>
    <w:pitch w:val="default"/>
    <w:sig w:usb0="00000003" w:usb1="00000000" w:usb2="00000000" w:usb3="00000000" w:csb0="00000001" w:csb1="00000000"/>
  </w:font>
  <w:font w:name="Graphik-Semibold">
    <w:panose1 w:val="00000000000000000000"/>
    <w:charset w:val="00"/>
    <w:family w:val="swiss"/>
    <w:notTrueType/>
    <w:pitch w:val="default"/>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53161"/>
      <w:docPartObj>
        <w:docPartGallery w:val="Page Numbers (Bottom of Page)"/>
        <w:docPartUnique/>
      </w:docPartObj>
    </w:sdtPr>
    <w:sdtEndPr>
      <w:rPr>
        <w:noProof/>
      </w:rPr>
    </w:sdtEndPr>
    <w:sdtContent>
      <w:p w:rsidR="00060A18" w:rsidRDefault="00060A18">
        <w:pPr>
          <w:pStyle w:val="Footer"/>
          <w:jc w:val="center"/>
        </w:pPr>
        <w:r>
          <w:fldChar w:fldCharType="begin"/>
        </w:r>
        <w:r>
          <w:instrText xml:space="preserve"> PAGE   \* MERGEFORMAT </w:instrText>
        </w:r>
        <w:r>
          <w:fldChar w:fldCharType="separate"/>
        </w:r>
        <w:r w:rsidR="00F03326">
          <w:rPr>
            <w:noProof/>
          </w:rPr>
          <w:t>36</w:t>
        </w:r>
        <w:r>
          <w:rPr>
            <w:noProof/>
          </w:rPr>
          <w:fldChar w:fldCharType="end"/>
        </w:r>
      </w:p>
    </w:sdtContent>
  </w:sdt>
  <w:p w:rsidR="00060A18" w:rsidRDefault="00060A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0A18" w:rsidRDefault="00060A18" w:rsidP="009A657A">
      <w:r>
        <w:separator/>
      </w:r>
    </w:p>
  </w:footnote>
  <w:footnote w:type="continuationSeparator" w:id="0">
    <w:p w:rsidR="00060A18" w:rsidRDefault="00060A18" w:rsidP="009A65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8.8pt;height:333pt" o:bullet="t">
        <v:imagedata r:id="rId1" o:title="clip_image001"/>
      </v:shape>
    </w:pict>
  </w:numPicBullet>
  <w:abstractNum w:abstractNumId="0" w15:restartNumberingAfterBreak="0">
    <w:nsid w:val="00846BE8"/>
    <w:multiLevelType w:val="hybridMultilevel"/>
    <w:tmpl w:val="D0003E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0AD264D"/>
    <w:multiLevelType w:val="hybridMultilevel"/>
    <w:tmpl w:val="32AC3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92547"/>
    <w:multiLevelType w:val="hybridMultilevel"/>
    <w:tmpl w:val="84AAEE2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3" w15:restartNumberingAfterBreak="0">
    <w:nsid w:val="07533E65"/>
    <w:multiLevelType w:val="hybridMultilevel"/>
    <w:tmpl w:val="124686F6"/>
    <w:lvl w:ilvl="0" w:tplc="08090001">
      <w:start w:val="1"/>
      <w:numFmt w:val="bullet"/>
      <w:lvlText w:val=""/>
      <w:lvlJc w:val="left"/>
      <w:pPr>
        <w:ind w:left="360" w:hanging="360"/>
      </w:pPr>
      <w:rPr>
        <w:rFonts w:ascii="Symbol" w:hAnsi="Symbol" w:hint="default"/>
      </w:rPr>
    </w:lvl>
    <w:lvl w:ilvl="1" w:tplc="F830D5FC">
      <w:numFmt w:val="bullet"/>
      <w:lvlText w:val="•"/>
      <w:lvlJc w:val="left"/>
      <w:pPr>
        <w:ind w:left="1080" w:hanging="360"/>
      </w:pPr>
      <w:rPr>
        <w:rFonts w:ascii="Century Gothic" w:eastAsia="Calibri" w:hAnsi="Century Gothic" w:cs="Arial" w:hint="default"/>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0D3D3A"/>
    <w:multiLevelType w:val="hybridMultilevel"/>
    <w:tmpl w:val="9C5A9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C0B2FA6"/>
    <w:multiLevelType w:val="hybridMultilevel"/>
    <w:tmpl w:val="695EBA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2E29FD"/>
    <w:multiLevelType w:val="hybridMultilevel"/>
    <w:tmpl w:val="F6BC46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93693"/>
    <w:multiLevelType w:val="hybridMultilevel"/>
    <w:tmpl w:val="ADCCE83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7681D12"/>
    <w:multiLevelType w:val="hybridMultilevel"/>
    <w:tmpl w:val="3DAA02A2"/>
    <w:lvl w:ilvl="0" w:tplc="08090001">
      <w:start w:val="1"/>
      <w:numFmt w:val="bullet"/>
      <w:lvlText w:val=""/>
      <w:lvlJc w:val="left"/>
      <w:pPr>
        <w:ind w:left="720" w:hanging="360"/>
      </w:pPr>
      <w:rPr>
        <w:rFonts w:ascii="Symbol" w:hAnsi="Symbol" w:hint="default"/>
      </w:rPr>
    </w:lvl>
    <w:lvl w:ilvl="1" w:tplc="3FD435AA">
      <w:numFmt w:val="bullet"/>
      <w:lvlText w:val="•"/>
      <w:lvlJc w:val="left"/>
      <w:pPr>
        <w:ind w:left="1440" w:hanging="360"/>
      </w:pPr>
      <w:rPr>
        <w:rFonts w:ascii="Century Gothic" w:eastAsia="Calibri" w:hAnsi="Century Gothic"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84965"/>
    <w:multiLevelType w:val="hybridMultilevel"/>
    <w:tmpl w:val="C1988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7F38F2"/>
    <w:multiLevelType w:val="hybridMultilevel"/>
    <w:tmpl w:val="97BCB34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D1E2C5B"/>
    <w:multiLevelType w:val="hybridMultilevel"/>
    <w:tmpl w:val="B528488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1FFF1EDC"/>
    <w:multiLevelType w:val="hybridMultilevel"/>
    <w:tmpl w:val="24FE91D0"/>
    <w:lvl w:ilvl="0" w:tplc="08090001">
      <w:start w:val="1"/>
      <w:numFmt w:val="bullet"/>
      <w:lvlText w:val=""/>
      <w:lvlJc w:val="left"/>
      <w:pPr>
        <w:ind w:left="2868" w:hanging="360"/>
      </w:pPr>
      <w:rPr>
        <w:rFonts w:ascii="Symbol" w:hAnsi="Symbol" w:hint="default"/>
      </w:rPr>
    </w:lvl>
    <w:lvl w:ilvl="1" w:tplc="08090003" w:tentative="1">
      <w:start w:val="1"/>
      <w:numFmt w:val="bullet"/>
      <w:lvlText w:val="o"/>
      <w:lvlJc w:val="left"/>
      <w:pPr>
        <w:ind w:left="3588" w:hanging="360"/>
      </w:pPr>
      <w:rPr>
        <w:rFonts w:ascii="Courier New" w:hAnsi="Courier New" w:cs="Courier New" w:hint="default"/>
      </w:rPr>
    </w:lvl>
    <w:lvl w:ilvl="2" w:tplc="08090005" w:tentative="1">
      <w:start w:val="1"/>
      <w:numFmt w:val="bullet"/>
      <w:lvlText w:val=""/>
      <w:lvlJc w:val="left"/>
      <w:pPr>
        <w:ind w:left="4308" w:hanging="360"/>
      </w:pPr>
      <w:rPr>
        <w:rFonts w:ascii="Wingdings" w:hAnsi="Wingdings" w:hint="default"/>
      </w:rPr>
    </w:lvl>
    <w:lvl w:ilvl="3" w:tplc="08090001" w:tentative="1">
      <w:start w:val="1"/>
      <w:numFmt w:val="bullet"/>
      <w:lvlText w:val=""/>
      <w:lvlJc w:val="left"/>
      <w:pPr>
        <w:ind w:left="5028" w:hanging="360"/>
      </w:pPr>
      <w:rPr>
        <w:rFonts w:ascii="Symbol" w:hAnsi="Symbol" w:hint="default"/>
      </w:rPr>
    </w:lvl>
    <w:lvl w:ilvl="4" w:tplc="08090003" w:tentative="1">
      <w:start w:val="1"/>
      <w:numFmt w:val="bullet"/>
      <w:lvlText w:val="o"/>
      <w:lvlJc w:val="left"/>
      <w:pPr>
        <w:ind w:left="5748" w:hanging="360"/>
      </w:pPr>
      <w:rPr>
        <w:rFonts w:ascii="Courier New" w:hAnsi="Courier New" w:cs="Courier New" w:hint="default"/>
      </w:rPr>
    </w:lvl>
    <w:lvl w:ilvl="5" w:tplc="08090005" w:tentative="1">
      <w:start w:val="1"/>
      <w:numFmt w:val="bullet"/>
      <w:lvlText w:val=""/>
      <w:lvlJc w:val="left"/>
      <w:pPr>
        <w:ind w:left="6468" w:hanging="360"/>
      </w:pPr>
      <w:rPr>
        <w:rFonts w:ascii="Wingdings" w:hAnsi="Wingdings" w:hint="default"/>
      </w:rPr>
    </w:lvl>
    <w:lvl w:ilvl="6" w:tplc="08090001" w:tentative="1">
      <w:start w:val="1"/>
      <w:numFmt w:val="bullet"/>
      <w:lvlText w:val=""/>
      <w:lvlJc w:val="left"/>
      <w:pPr>
        <w:ind w:left="7188" w:hanging="360"/>
      </w:pPr>
      <w:rPr>
        <w:rFonts w:ascii="Symbol" w:hAnsi="Symbol" w:hint="default"/>
      </w:rPr>
    </w:lvl>
    <w:lvl w:ilvl="7" w:tplc="08090003" w:tentative="1">
      <w:start w:val="1"/>
      <w:numFmt w:val="bullet"/>
      <w:lvlText w:val="o"/>
      <w:lvlJc w:val="left"/>
      <w:pPr>
        <w:ind w:left="7908" w:hanging="360"/>
      </w:pPr>
      <w:rPr>
        <w:rFonts w:ascii="Courier New" w:hAnsi="Courier New" w:cs="Courier New" w:hint="default"/>
      </w:rPr>
    </w:lvl>
    <w:lvl w:ilvl="8" w:tplc="08090005" w:tentative="1">
      <w:start w:val="1"/>
      <w:numFmt w:val="bullet"/>
      <w:lvlText w:val=""/>
      <w:lvlJc w:val="left"/>
      <w:pPr>
        <w:ind w:left="8628" w:hanging="360"/>
      </w:pPr>
      <w:rPr>
        <w:rFonts w:ascii="Wingdings" w:hAnsi="Wingdings" w:hint="default"/>
      </w:rPr>
    </w:lvl>
  </w:abstractNum>
  <w:abstractNum w:abstractNumId="13" w15:restartNumberingAfterBreak="0">
    <w:nsid w:val="22746718"/>
    <w:multiLevelType w:val="hybridMultilevel"/>
    <w:tmpl w:val="A62C7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FD1BC4"/>
    <w:multiLevelType w:val="hybridMultilevel"/>
    <w:tmpl w:val="C4C440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270926"/>
    <w:multiLevelType w:val="hybridMultilevel"/>
    <w:tmpl w:val="4AB0A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373148"/>
    <w:multiLevelType w:val="hybridMultilevel"/>
    <w:tmpl w:val="3258E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477FFC"/>
    <w:multiLevelType w:val="hybridMultilevel"/>
    <w:tmpl w:val="913E77E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2C7662DC"/>
    <w:multiLevelType w:val="hybridMultilevel"/>
    <w:tmpl w:val="D8745C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2CDC26D9"/>
    <w:multiLevelType w:val="hybridMultilevel"/>
    <w:tmpl w:val="3D7AE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4C50CC"/>
    <w:multiLevelType w:val="hybridMultilevel"/>
    <w:tmpl w:val="DB60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374346"/>
    <w:multiLevelType w:val="hybridMultilevel"/>
    <w:tmpl w:val="07D6174E"/>
    <w:lvl w:ilvl="0" w:tplc="08090003">
      <w:start w:val="1"/>
      <w:numFmt w:val="bullet"/>
      <w:lvlText w:val="o"/>
      <w:lvlJc w:val="left"/>
      <w:pPr>
        <w:ind w:left="1060" w:hanging="360"/>
      </w:pPr>
      <w:rPr>
        <w:rFonts w:ascii="Courier New" w:hAnsi="Courier New" w:cs="Courier New"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22" w15:restartNumberingAfterBreak="0">
    <w:nsid w:val="338121CF"/>
    <w:multiLevelType w:val="hybridMultilevel"/>
    <w:tmpl w:val="6C44CFF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23" w15:restartNumberingAfterBreak="0">
    <w:nsid w:val="346D6C6E"/>
    <w:multiLevelType w:val="hybridMultilevel"/>
    <w:tmpl w:val="1544352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36355140"/>
    <w:multiLevelType w:val="hybridMultilevel"/>
    <w:tmpl w:val="B5EA4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A767A7"/>
    <w:multiLevelType w:val="hybridMultilevel"/>
    <w:tmpl w:val="9036F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08234F"/>
    <w:multiLevelType w:val="hybridMultilevel"/>
    <w:tmpl w:val="82627D8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4AE16F9C"/>
    <w:multiLevelType w:val="multilevel"/>
    <w:tmpl w:val="2358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E2041"/>
    <w:multiLevelType w:val="hybridMultilevel"/>
    <w:tmpl w:val="4DD432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4C54D5E"/>
    <w:multiLevelType w:val="hybridMultilevel"/>
    <w:tmpl w:val="91725AD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5540348B"/>
    <w:multiLevelType w:val="hybridMultilevel"/>
    <w:tmpl w:val="F0E40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000DA5"/>
    <w:multiLevelType w:val="hybridMultilevel"/>
    <w:tmpl w:val="513CF65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80461C0"/>
    <w:multiLevelType w:val="hybridMultilevel"/>
    <w:tmpl w:val="BBF09D7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3" w15:restartNumberingAfterBreak="0">
    <w:nsid w:val="594272FA"/>
    <w:multiLevelType w:val="hybridMultilevel"/>
    <w:tmpl w:val="01EC12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0F211C"/>
    <w:multiLevelType w:val="hybridMultilevel"/>
    <w:tmpl w:val="FF96C1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FDA7D00"/>
    <w:multiLevelType w:val="hybridMultilevel"/>
    <w:tmpl w:val="99224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C125B7"/>
    <w:multiLevelType w:val="hybridMultilevel"/>
    <w:tmpl w:val="316C5D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B529A7"/>
    <w:multiLevelType w:val="hybridMultilevel"/>
    <w:tmpl w:val="5E2893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25D4C05"/>
    <w:multiLevelType w:val="hybridMultilevel"/>
    <w:tmpl w:val="350A5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392E69"/>
    <w:multiLevelType w:val="hybridMultilevel"/>
    <w:tmpl w:val="49386B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0" w15:restartNumberingAfterBreak="0">
    <w:nsid w:val="6522224F"/>
    <w:multiLevelType w:val="hybridMultilevel"/>
    <w:tmpl w:val="1232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CD1BEC"/>
    <w:multiLevelType w:val="hybridMultilevel"/>
    <w:tmpl w:val="E78809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1502BF"/>
    <w:multiLevelType w:val="hybridMultilevel"/>
    <w:tmpl w:val="26E6C4D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4" w15:restartNumberingAfterBreak="0">
    <w:nsid w:val="727A7584"/>
    <w:multiLevelType w:val="hybridMultilevel"/>
    <w:tmpl w:val="57E2DB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5" w15:restartNumberingAfterBreak="0">
    <w:nsid w:val="754C4841"/>
    <w:multiLevelType w:val="hybridMultilevel"/>
    <w:tmpl w:val="4804146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6" w15:restartNumberingAfterBreak="0">
    <w:nsid w:val="791441E8"/>
    <w:multiLevelType w:val="hybridMultilevel"/>
    <w:tmpl w:val="6004FFF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7" w15:restartNumberingAfterBreak="0">
    <w:nsid w:val="7B1401B2"/>
    <w:multiLevelType w:val="hybridMultilevel"/>
    <w:tmpl w:val="52E6A6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8"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49" w15:restartNumberingAfterBreak="0">
    <w:nsid w:val="7F007F20"/>
    <w:multiLevelType w:val="hybridMultilevel"/>
    <w:tmpl w:val="A1048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F32647B"/>
    <w:multiLevelType w:val="hybridMultilevel"/>
    <w:tmpl w:val="4CBE889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38"/>
  </w:num>
  <w:num w:numId="3">
    <w:abstractNumId w:val="12"/>
  </w:num>
  <w:num w:numId="4">
    <w:abstractNumId w:val="37"/>
  </w:num>
  <w:num w:numId="5">
    <w:abstractNumId w:val="41"/>
  </w:num>
  <w:num w:numId="6">
    <w:abstractNumId w:val="50"/>
  </w:num>
  <w:num w:numId="7">
    <w:abstractNumId w:val="25"/>
  </w:num>
  <w:num w:numId="8">
    <w:abstractNumId w:val="1"/>
  </w:num>
  <w:num w:numId="9">
    <w:abstractNumId w:val="19"/>
  </w:num>
  <w:num w:numId="10">
    <w:abstractNumId w:val="8"/>
  </w:num>
  <w:num w:numId="11">
    <w:abstractNumId w:val="33"/>
  </w:num>
  <w:num w:numId="12">
    <w:abstractNumId w:val="5"/>
  </w:num>
  <w:num w:numId="13">
    <w:abstractNumId w:val="34"/>
  </w:num>
  <w:num w:numId="14">
    <w:abstractNumId w:val="3"/>
  </w:num>
  <w:num w:numId="15">
    <w:abstractNumId w:val="9"/>
  </w:num>
  <w:num w:numId="16">
    <w:abstractNumId w:val="40"/>
  </w:num>
  <w:num w:numId="17">
    <w:abstractNumId w:val="13"/>
  </w:num>
  <w:num w:numId="18">
    <w:abstractNumId w:val="20"/>
  </w:num>
  <w:num w:numId="19">
    <w:abstractNumId w:val="27"/>
  </w:num>
  <w:num w:numId="20">
    <w:abstractNumId w:val="24"/>
  </w:num>
  <w:num w:numId="21">
    <w:abstractNumId w:val="48"/>
  </w:num>
  <w:num w:numId="22">
    <w:abstractNumId w:val="16"/>
  </w:num>
  <w:num w:numId="23">
    <w:abstractNumId w:val="43"/>
  </w:num>
  <w:num w:numId="24">
    <w:abstractNumId w:val="47"/>
  </w:num>
  <w:num w:numId="25">
    <w:abstractNumId w:val="31"/>
  </w:num>
  <w:num w:numId="26">
    <w:abstractNumId w:val="21"/>
  </w:num>
  <w:num w:numId="27">
    <w:abstractNumId w:val="10"/>
  </w:num>
  <w:num w:numId="28">
    <w:abstractNumId w:val="15"/>
  </w:num>
  <w:num w:numId="29">
    <w:abstractNumId w:val="44"/>
  </w:num>
  <w:num w:numId="30">
    <w:abstractNumId w:val="17"/>
  </w:num>
  <w:num w:numId="31">
    <w:abstractNumId w:val="23"/>
  </w:num>
  <w:num w:numId="32">
    <w:abstractNumId w:val="0"/>
  </w:num>
  <w:num w:numId="33">
    <w:abstractNumId w:val="11"/>
  </w:num>
  <w:num w:numId="34">
    <w:abstractNumId w:val="29"/>
  </w:num>
  <w:num w:numId="35">
    <w:abstractNumId w:val="26"/>
  </w:num>
  <w:num w:numId="36">
    <w:abstractNumId w:val="42"/>
  </w:num>
  <w:num w:numId="37">
    <w:abstractNumId w:val="18"/>
  </w:num>
  <w:num w:numId="38">
    <w:abstractNumId w:val="35"/>
  </w:num>
  <w:num w:numId="39">
    <w:abstractNumId w:val="45"/>
  </w:num>
  <w:num w:numId="40">
    <w:abstractNumId w:val="2"/>
  </w:num>
  <w:num w:numId="41">
    <w:abstractNumId w:val="36"/>
  </w:num>
  <w:num w:numId="42">
    <w:abstractNumId w:val="4"/>
  </w:num>
  <w:num w:numId="43">
    <w:abstractNumId w:val="49"/>
  </w:num>
  <w:num w:numId="44">
    <w:abstractNumId w:val="22"/>
  </w:num>
  <w:num w:numId="45">
    <w:abstractNumId w:val="39"/>
  </w:num>
  <w:num w:numId="46">
    <w:abstractNumId w:val="46"/>
  </w:num>
  <w:num w:numId="47">
    <w:abstractNumId w:val="7"/>
  </w:num>
  <w:num w:numId="48">
    <w:abstractNumId w:val="6"/>
  </w:num>
  <w:num w:numId="49">
    <w:abstractNumId w:val="28"/>
  </w:num>
  <w:num w:numId="50">
    <w:abstractNumId w:val="14"/>
  </w:num>
  <w:num w:numId="51">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7A"/>
    <w:rsid w:val="00003178"/>
    <w:rsid w:val="00006B39"/>
    <w:rsid w:val="00006CE1"/>
    <w:rsid w:val="00007353"/>
    <w:rsid w:val="00016368"/>
    <w:rsid w:val="00043628"/>
    <w:rsid w:val="00047DBA"/>
    <w:rsid w:val="00057D1F"/>
    <w:rsid w:val="000609DF"/>
    <w:rsid w:val="00060A18"/>
    <w:rsid w:val="000629CA"/>
    <w:rsid w:val="000827B4"/>
    <w:rsid w:val="00090CC0"/>
    <w:rsid w:val="00091A50"/>
    <w:rsid w:val="00094E06"/>
    <w:rsid w:val="00095AFA"/>
    <w:rsid w:val="0009693C"/>
    <w:rsid w:val="000A5919"/>
    <w:rsid w:val="000C5395"/>
    <w:rsid w:val="000D474F"/>
    <w:rsid w:val="000E5522"/>
    <w:rsid w:val="000F3568"/>
    <w:rsid w:val="000F7D0D"/>
    <w:rsid w:val="00104198"/>
    <w:rsid w:val="0012221D"/>
    <w:rsid w:val="001249A7"/>
    <w:rsid w:val="00127B2A"/>
    <w:rsid w:val="00130079"/>
    <w:rsid w:val="001365C1"/>
    <w:rsid w:val="0014322B"/>
    <w:rsid w:val="0015537F"/>
    <w:rsid w:val="00163013"/>
    <w:rsid w:val="001678A8"/>
    <w:rsid w:val="001833EE"/>
    <w:rsid w:val="001B3DA8"/>
    <w:rsid w:val="001C0652"/>
    <w:rsid w:val="001C68F9"/>
    <w:rsid w:val="001C72F3"/>
    <w:rsid w:val="001D5429"/>
    <w:rsid w:val="001E7599"/>
    <w:rsid w:val="00201FD7"/>
    <w:rsid w:val="00202D07"/>
    <w:rsid w:val="00215B9B"/>
    <w:rsid w:val="00243226"/>
    <w:rsid w:val="0024570E"/>
    <w:rsid w:val="0027255C"/>
    <w:rsid w:val="0027447B"/>
    <w:rsid w:val="0028096A"/>
    <w:rsid w:val="0029680B"/>
    <w:rsid w:val="002A146B"/>
    <w:rsid w:val="002A4598"/>
    <w:rsid w:val="002B76E4"/>
    <w:rsid w:val="002C55C3"/>
    <w:rsid w:val="002D0B86"/>
    <w:rsid w:val="002D4CD2"/>
    <w:rsid w:val="002D5E2C"/>
    <w:rsid w:val="002E1DBB"/>
    <w:rsid w:val="002E44DD"/>
    <w:rsid w:val="003052AC"/>
    <w:rsid w:val="0031172A"/>
    <w:rsid w:val="0031627C"/>
    <w:rsid w:val="003234BE"/>
    <w:rsid w:val="00334A6A"/>
    <w:rsid w:val="0033756C"/>
    <w:rsid w:val="00351157"/>
    <w:rsid w:val="003725E8"/>
    <w:rsid w:val="00382605"/>
    <w:rsid w:val="00394D0E"/>
    <w:rsid w:val="003956A0"/>
    <w:rsid w:val="0039636C"/>
    <w:rsid w:val="003965D8"/>
    <w:rsid w:val="00397F2D"/>
    <w:rsid w:val="003A0E59"/>
    <w:rsid w:val="003A3F2F"/>
    <w:rsid w:val="003A70F5"/>
    <w:rsid w:val="003E2235"/>
    <w:rsid w:val="00413192"/>
    <w:rsid w:val="00422916"/>
    <w:rsid w:val="00451763"/>
    <w:rsid w:val="00451E65"/>
    <w:rsid w:val="00455FC6"/>
    <w:rsid w:val="00462CB9"/>
    <w:rsid w:val="00464BB3"/>
    <w:rsid w:val="00476E99"/>
    <w:rsid w:val="00485BFC"/>
    <w:rsid w:val="004A6CB3"/>
    <w:rsid w:val="004B7C9E"/>
    <w:rsid w:val="004C1E2C"/>
    <w:rsid w:val="004F2276"/>
    <w:rsid w:val="0051145F"/>
    <w:rsid w:val="0052369C"/>
    <w:rsid w:val="0053568F"/>
    <w:rsid w:val="00552E0F"/>
    <w:rsid w:val="00562F95"/>
    <w:rsid w:val="005759CA"/>
    <w:rsid w:val="005B6C60"/>
    <w:rsid w:val="005C2313"/>
    <w:rsid w:val="005D4CB7"/>
    <w:rsid w:val="005E18B4"/>
    <w:rsid w:val="005F180C"/>
    <w:rsid w:val="006017DD"/>
    <w:rsid w:val="00607091"/>
    <w:rsid w:val="00623C42"/>
    <w:rsid w:val="00631229"/>
    <w:rsid w:val="006431C1"/>
    <w:rsid w:val="00653DCD"/>
    <w:rsid w:val="00656BA1"/>
    <w:rsid w:val="00656BBC"/>
    <w:rsid w:val="00676D46"/>
    <w:rsid w:val="00686A48"/>
    <w:rsid w:val="00692E11"/>
    <w:rsid w:val="006961A2"/>
    <w:rsid w:val="006C2928"/>
    <w:rsid w:val="006D127B"/>
    <w:rsid w:val="006D133F"/>
    <w:rsid w:val="006D458F"/>
    <w:rsid w:val="006E77D4"/>
    <w:rsid w:val="006F5213"/>
    <w:rsid w:val="006F595C"/>
    <w:rsid w:val="00705834"/>
    <w:rsid w:val="007153EB"/>
    <w:rsid w:val="00725182"/>
    <w:rsid w:val="0073026F"/>
    <w:rsid w:val="00735036"/>
    <w:rsid w:val="00742FDA"/>
    <w:rsid w:val="0075086A"/>
    <w:rsid w:val="007603FB"/>
    <w:rsid w:val="0077196D"/>
    <w:rsid w:val="00776002"/>
    <w:rsid w:val="00793EBA"/>
    <w:rsid w:val="007A0ACF"/>
    <w:rsid w:val="007A242C"/>
    <w:rsid w:val="007D7D9F"/>
    <w:rsid w:val="007E1C7A"/>
    <w:rsid w:val="007E2EF2"/>
    <w:rsid w:val="007E3816"/>
    <w:rsid w:val="007F56E8"/>
    <w:rsid w:val="00801535"/>
    <w:rsid w:val="00805942"/>
    <w:rsid w:val="008102F5"/>
    <w:rsid w:val="008210AA"/>
    <w:rsid w:val="00832B0F"/>
    <w:rsid w:val="00842677"/>
    <w:rsid w:val="00860FE3"/>
    <w:rsid w:val="008623E2"/>
    <w:rsid w:val="0086289D"/>
    <w:rsid w:val="00871340"/>
    <w:rsid w:val="008D77F0"/>
    <w:rsid w:val="008F03EF"/>
    <w:rsid w:val="008F2C06"/>
    <w:rsid w:val="009014AF"/>
    <w:rsid w:val="009078BD"/>
    <w:rsid w:val="00910A3F"/>
    <w:rsid w:val="00911334"/>
    <w:rsid w:val="00931854"/>
    <w:rsid w:val="00932A70"/>
    <w:rsid w:val="00941F8A"/>
    <w:rsid w:val="00943E3A"/>
    <w:rsid w:val="00952695"/>
    <w:rsid w:val="00956167"/>
    <w:rsid w:val="009647C2"/>
    <w:rsid w:val="0096795D"/>
    <w:rsid w:val="0097647E"/>
    <w:rsid w:val="00983A44"/>
    <w:rsid w:val="00990CA3"/>
    <w:rsid w:val="00991601"/>
    <w:rsid w:val="009A046D"/>
    <w:rsid w:val="009A657A"/>
    <w:rsid w:val="009B4275"/>
    <w:rsid w:val="009D7F69"/>
    <w:rsid w:val="009F203D"/>
    <w:rsid w:val="00A06CC4"/>
    <w:rsid w:val="00A1753C"/>
    <w:rsid w:val="00A21866"/>
    <w:rsid w:val="00A229F1"/>
    <w:rsid w:val="00A237F8"/>
    <w:rsid w:val="00A266E2"/>
    <w:rsid w:val="00A3077D"/>
    <w:rsid w:val="00A67128"/>
    <w:rsid w:val="00A67AC7"/>
    <w:rsid w:val="00A73469"/>
    <w:rsid w:val="00A804BA"/>
    <w:rsid w:val="00AA30AE"/>
    <w:rsid w:val="00AB6DB2"/>
    <w:rsid w:val="00AB6E31"/>
    <w:rsid w:val="00AC105C"/>
    <w:rsid w:val="00AD1647"/>
    <w:rsid w:val="00AD1A2D"/>
    <w:rsid w:val="00AE2828"/>
    <w:rsid w:val="00AF234C"/>
    <w:rsid w:val="00AF329E"/>
    <w:rsid w:val="00AF4A8C"/>
    <w:rsid w:val="00B05695"/>
    <w:rsid w:val="00B05EDE"/>
    <w:rsid w:val="00B0610F"/>
    <w:rsid w:val="00B15B8B"/>
    <w:rsid w:val="00B22E42"/>
    <w:rsid w:val="00B369BE"/>
    <w:rsid w:val="00B714D3"/>
    <w:rsid w:val="00B80497"/>
    <w:rsid w:val="00B83900"/>
    <w:rsid w:val="00B85CEE"/>
    <w:rsid w:val="00B865D3"/>
    <w:rsid w:val="00BC0515"/>
    <w:rsid w:val="00BC0E3A"/>
    <w:rsid w:val="00BC0E66"/>
    <w:rsid w:val="00C015A1"/>
    <w:rsid w:val="00C05660"/>
    <w:rsid w:val="00C10AD4"/>
    <w:rsid w:val="00C3182F"/>
    <w:rsid w:val="00C34A27"/>
    <w:rsid w:val="00C51EDB"/>
    <w:rsid w:val="00C95FEB"/>
    <w:rsid w:val="00CC7326"/>
    <w:rsid w:val="00CD0EC2"/>
    <w:rsid w:val="00CD22C1"/>
    <w:rsid w:val="00CD32C5"/>
    <w:rsid w:val="00CE4DF4"/>
    <w:rsid w:val="00CE5499"/>
    <w:rsid w:val="00CE6FBB"/>
    <w:rsid w:val="00D00BD9"/>
    <w:rsid w:val="00D02269"/>
    <w:rsid w:val="00D0294F"/>
    <w:rsid w:val="00D13BC6"/>
    <w:rsid w:val="00D25912"/>
    <w:rsid w:val="00D46BBB"/>
    <w:rsid w:val="00D46C7F"/>
    <w:rsid w:val="00D57BEE"/>
    <w:rsid w:val="00D84225"/>
    <w:rsid w:val="00DA2754"/>
    <w:rsid w:val="00DA462C"/>
    <w:rsid w:val="00DB3AFF"/>
    <w:rsid w:val="00DB7A5F"/>
    <w:rsid w:val="00DC1638"/>
    <w:rsid w:val="00DE101C"/>
    <w:rsid w:val="00DF1F15"/>
    <w:rsid w:val="00E24C45"/>
    <w:rsid w:val="00E53539"/>
    <w:rsid w:val="00E643C9"/>
    <w:rsid w:val="00E66FFE"/>
    <w:rsid w:val="00E70D8D"/>
    <w:rsid w:val="00E71FAB"/>
    <w:rsid w:val="00E91614"/>
    <w:rsid w:val="00EA2FBE"/>
    <w:rsid w:val="00EC47D3"/>
    <w:rsid w:val="00EC5183"/>
    <w:rsid w:val="00EC665B"/>
    <w:rsid w:val="00ED0C2A"/>
    <w:rsid w:val="00F03326"/>
    <w:rsid w:val="00F03F3D"/>
    <w:rsid w:val="00F10280"/>
    <w:rsid w:val="00F15E92"/>
    <w:rsid w:val="00F23037"/>
    <w:rsid w:val="00F25394"/>
    <w:rsid w:val="00F6152D"/>
    <w:rsid w:val="00F6158A"/>
    <w:rsid w:val="00F621FA"/>
    <w:rsid w:val="00F82DE6"/>
    <w:rsid w:val="00F83E6F"/>
    <w:rsid w:val="00F86F9B"/>
    <w:rsid w:val="00F87EA2"/>
    <w:rsid w:val="00FB75C9"/>
    <w:rsid w:val="00FE1ED6"/>
    <w:rsid w:val="00FE7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41DFE"/>
  <w15:docId w15:val="{A2CCCE15-DC3F-4545-AEF5-CEEC8E243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57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A657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A657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67128"/>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A657A"/>
    <w:rPr>
      <w:color w:val="0000FF"/>
      <w:u w:val="single"/>
    </w:rPr>
  </w:style>
  <w:style w:type="paragraph" w:customStyle="1" w:styleId="Standard">
    <w:name w:val="Standard"/>
    <w:basedOn w:val="PlainText"/>
    <w:link w:val="StandardChar"/>
    <w:qFormat/>
    <w:rsid w:val="009A657A"/>
    <w:rPr>
      <w:rFonts w:ascii="Arial" w:eastAsia="Calibri" w:hAnsi="Arial" w:cs="Arial"/>
      <w:sz w:val="24"/>
      <w:szCs w:val="24"/>
      <w:lang w:eastAsia="en-US"/>
    </w:rPr>
  </w:style>
  <w:style w:type="character" w:customStyle="1" w:styleId="StandardChar">
    <w:name w:val="Standard Char"/>
    <w:link w:val="Standard"/>
    <w:rsid w:val="009A657A"/>
    <w:rPr>
      <w:rFonts w:ascii="Arial" w:eastAsia="Calibri" w:hAnsi="Arial" w:cs="Arial"/>
      <w:sz w:val="24"/>
      <w:szCs w:val="24"/>
    </w:rPr>
  </w:style>
  <w:style w:type="paragraph" w:customStyle="1" w:styleId="NELCheading">
    <w:name w:val="NELC heading"/>
    <w:basedOn w:val="Heading2"/>
    <w:link w:val="NELCheadingChar"/>
    <w:qFormat/>
    <w:rsid w:val="009A657A"/>
    <w:pPr>
      <w:spacing w:before="0"/>
    </w:pPr>
    <w:rPr>
      <w:rFonts w:ascii="Arial" w:hAnsi="Arial"/>
      <w:color w:val="000000"/>
      <w:sz w:val="22"/>
      <w:lang w:eastAsia="en-US"/>
    </w:rPr>
  </w:style>
  <w:style w:type="character" w:customStyle="1" w:styleId="NELCheadingChar">
    <w:name w:val="NELC heading Char"/>
    <w:link w:val="NELCheading"/>
    <w:rsid w:val="009A657A"/>
    <w:rPr>
      <w:rFonts w:ascii="Arial" w:eastAsiaTheme="majorEastAsia" w:hAnsi="Arial" w:cstheme="majorBidi"/>
      <w:b/>
      <w:bCs/>
      <w:color w:val="000000"/>
      <w:szCs w:val="26"/>
    </w:rPr>
  </w:style>
  <w:style w:type="paragraph" w:styleId="TOC2">
    <w:name w:val="toc 2"/>
    <w:basedOn w:val="Normal"/>
    <w:next w:val="Normal"/>
    <w:autoRedefine/>
    <w:uiPriority w:val="39"/>
    <w:unhideWhenUsed/>
    <w:rsid w:val="009A657A"/>
    <w:pPr>
      <w:spacing w:after="100" w:line="276" w:lineRule="auto"/>
      <w:ind w:left="220"/>
    </w:pPr>
    <w:rPr>
      <w:rFonts w:ascii="Calibri" w:eastAsia="Calibri" w:hAnsi="Calibri"/>
      <w:sz w:val="22"/>
      <w:szCs w:val="22"/>
      <w:lang w:eastAsia="en-US"/>
    </w:rPr>
  </w:style>
  <w:style w:type="paragraph" w:styleId="PlainText">
    <w:name w:val="Plain Text"/>
    <w:basedOn w:val="Normal"/>
    <w:link w:val="PlainTextChar"/>
    <w:uiPriority w:val="99"/>
    <w:semiHidden/>
    <w:unhideWhenUsed/>
    <w:rsid w:val="009A657A"/>
    <w:rPr>
      <w:rFonts w:ascii="Consolas" w:hAnsi="Consolas" w:cs="Consolas"/>
      <w:sz w:val="21"/>
      <w:szCs w:val="21"/>
    </w:rPr>
  </w:style>
  <w:style w:type="character" w:customStyle="1" w:styleId="PlainTextChar">
    <w:name w:val="Plain Text Char"/>
    <w:basedOn w:val="DefaultParagraphFont"/>
    <w:link w:val="PlainText"/>
    <w:uiPriority w:val="99"/>
    <w:semiHidden/>
    <w:rsid w:val="009A657A"/>
    <w:rPr>
      <w:rFonts w:ascii="Consolas" w:eastAsia="Times New Roman" w:hAnsi="Consolas" w:cs="Consolas"/>
      <w:sz w:val="21"/>
      <w:szCs w:val="21"/>
      <w:lang w:eastAsia="en-GB"/>
    </w:rPr>
  </w:style>
  <w:style w:type="character" w:customStyle="1" w:styleId="Heading2Char">
    <w:name w:val="Heading 2 Char"/>
    <w:basedOn w:val="DefaultParagraphFont"/>
    <w:link w:val="Heading2"/>
    <w:uiPriority w:val="9"/>
    <w:semiHidden/>
    <w:rsid w:val="009A657A"/>
    <w:rPr>
      <w:rFonts w:asciiTheme="majorHAnsi" w:eastAsiaTheme="majorEastAsia" w:hAnsiTheme="majorHAnsi" w:cstheme="majorBidi"/>
      <w:b/>
      <w:bCs/>
      <w:color w:val="4F81BD" w:themeColor="accent1"/>
      <w:sz w:val="26"/>
      <w:szCs w:val="26"/>
      <w:lang w:eastAsia="en-GB"/>
    </w:rPr>
  </w:style>
  <w:style w:type="paragraph" w:styleId="BalloonText">
    <w:name w:val="Balloon Text"/>
    <w:basedOn w:val="Normal"/>
    <w:link w:val="BalloonTextChar"/>
    <w:uiPriority w:val="99"/>
    <w:semiHidden/>
    <w:unhideWhenUsed/>
    <w:rsid w:val="009A657A"/>
    <w:rPr>
      <w:rFonts w:ascii="Tahoma" w:hAnsi="Tahoma" w:cs="Tahoma"/>
      <w:sz w:val="16"/>
      <w:szCs w:val="16"/>
    </w:rPr>
  </w:style>
  <w:style w:type="character" w:customStyle="1" w:styleId="BalloonTextChar">
    <w:name w:val="Balloon Text Char"/>
    <w:basedOn w:val="DefaultParagraphFont"/>
    <w:link w:val="BalloonText"/>
    <w:uiPriority w:val="99"/>
    <w:semiHidden/>
    <w:rsid w:val="009A657A"/>
    <w:rPr>
      <w:rFonts w:ascii="Tahoma" w:eastAsia="Times New Roman" w:hAnsi="Tahoma" w:cs="Tahoma"/>
      <w:sz w:val="16"/>
      <w:szCs w:val="16"/>
      <w:lang w:eastAsia="en-GB"/>
    </w:rPr>
  </w:style>
  <w:style w:type="paragraph" w:styleId="Header">
    <w:name w:val="header"/>
    <w:basedOn w:val="Normal"/>
    <w:link w:val="HeaderChar"/>
    <w:uiPriority w:val="99"/>
    <w:unhideWhenUsed/>
    <w:rsid w:val="009A657A"/>
    <w:pPr>
      <w:tabs>
        <w:tab w:val="center" w:pos="4513"/>
        <w:tab w:val="right" w:pos="9026"/>
      </w:tabs>
    </w:pPr>
  </w:style>
  <w:style w:type="character" w:customStyle="1" w:styleId="HeaderChar">
    <w:name w:val="Header Char"/>
    <w:basedOn w:val="DefaultParagraphFont"/>
    <w:link w:val="Header"/>
    <w:uiPriority w:val="99"/>
    <w:rsid w:val="009A657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A657A"/>
    <w:pPr>
      <w:tabs>
        <w:tab w:val="center" w:pos="4513"/>
        <w:tab w:val="right" w:pos="9026"/>
      </w:tabs>
    </w:pPr>
  </w:style>
  <w:style w:type="character" w:customStyle="1" w:styleId="FooterChar">
    <w:name w:val="Footer Char"/>
    <w:basedOn w:val="DefaultParagraphFont"/>
    <w:link w:val="Footer"/>
    <w:uiPriority w:val="99"/>
    <w:rsid w:val="009A657A"/>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A657A"/>
    <w:rPr>
      <w:color w:val="800080" w:themeColor="followedHyperlink"/>
      <w:u w:val="single"/>
    </w:rPr>
  </w:style>
  <w:style w:type="character" w:customStyle="1" w:styleId="Heading1Char">
    <w:name w:val="Heading 1 Char"/>
    <w:basedOn w:val="DefaultParagraphFont"/>
    <w:link w:val="Heading1"/>
    <w:uiPriority w:val="9"/>
    <w:rsid w:val="009A657A"/>
    <w:rPr>
      <w:rFonts w:asciiTheme="majorHAnsi" w:eastAsiaTheme="majorEastAsia" w:hAnsiTheme="majorHAnsi" w:cstheme="majorBidi"/>
      <w:b/>
      <w:bCs/>
      <w:color w:val="365F91" w:themeColor="accent1" w:themeShade="BF"/>
      <w:sz w:val="28"/>
      <w:szCs w:val="28"/>
      <w:lang w:eastAsia="en-GB"/>
    </w:rPr>
  </w:style>
  <w:style w:type="character" w:customStyle="1" w:styleId="apple-converted-space">
    <w:name w:val="apple-converted-space"/>
    <w:basedOn w:val="DefaultParagraphFont"/>
    <w:rsid w:val="00A229F1"/>
  </w:style>
  <w:style w:type="paragraph" w:styleId="ListParagraph">
    <w:name w:val="List Paragraph"/>
    <w:basedOn w:val="Normal"/>
    <w:uiPriority w:val="34"/>
    <w:qFormat/>
    <w:rsid w:val="00AA30AE"/>
    <w:pPr>
      <w:spacing w:after="200" w:line="276"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D00BD9"/>
    <w:pPr>
      <w:spacing w:before="100" w:beforeAutospacing="1" w:after="100" w:afterAutospacing="1"/>
    </w:pPr>
  </w:style>
  <w:style w:type="paragraph" w:customStyle="1" w:styleId="Default">
    <w:name w:val="Default"/>
    <w:rsid w:val="0024570E"/>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FB75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bodycopy10ptChar">
    <w:name w:val="1 body copy 10pt Char"/>
    <w:link w:val="1bodycopy10pt"/>
    <w:locked/>
    <w:rsid w:val="0027255C"/>
    <w:rPr>
      <w:rFonts w:ascii="MS Mincho" w:eastAsia="MS Mincho"/>
      <w:szCs w:val="24"/>
      <w:lang w:val="en-US"/>
    </w:rPr>
  </w:style>
  <w:style w:type="paragraph" w:customStyle="1" w:styleId="1bodycopy10pt">
    <w:name w:val="1 body copy 10pt"/>
    <w:basedOn w:val="Normal"/>
    <w:link w:val="1bodycopy10ptChar"/>
    <w:qFormat/>
    <w:rsid w:val="0027255C"/>
    <w:pPr>
      <w:spacing w:after="120"/>
    </w:pPr>
    <w:rPr>
      <w:rFonts w:ascii="MS Mincho" w:eastAsia="MS Mincho" w:hAnsiTheme="minorHAnsi" w:cstheme="minorBidi"/>
      <w:sz w:val="22"/>
      <w:lang w:val="en-US" w:eastAsia="en-US"/>
    </w:rPr>
  </w:style>
  <w:style w:type="paragraph" w:customStyle="1" w:styleId="4Bulletedcopyblue">
    <w:name w:val="4 Bulleted copy blue"/>
    <w:basedOn w:val="Normal"/>
    <w:qFormat/>
    <w:rsid w:val="0027255C"/>
    <w:pPr>
      <w:numPr>
        <w:numId w:val="21"/>
      </w:numPr>
      <w:spacing w:after="120"/>
    </w:pPr>
    <w:rPr>
      <w:rFonts w:ascii="Arial" w:eastAsia="MS Mincho" w:hAnsi="Arial" w:cs="Arial"/>
      <w:sz w:val="20"/>
      <w:szCs w:val="20"/>
      <w:lang w:val="en-US" w:eastAsia="en-US"/>
    </w:rPr>
  </w:style>
  <w:style w:type="character" w:customStyle="1" w:styleId="Heading3Char">
    <w:name w:val="Heading 3 Char"/>
    <w:basedOn w:val="DefaultParagraphFont"/>
    <w:link w:val="Heading3"/>
    <w:uiPriority w:val="9"/>
    <w:rsid w:val="00A67128"/>
    <w:rPr>
      <w:rFonts w:asciiTheme="majorHAnsi" w:eastAsiaTheme="majorEastAsia" w:hAnsiTheme="majorHAnsi" w:cstheme="majorBidi"/>
      <w:color w:val="243F60" w:themeColor="accent1" w:themeShade="7F"/>
      <w:sz w:val="24"/>
      <w:szCs w:val="24"/>
      <w:lang w:eastAsia="en-GB"/>
    </w:rPr>
  </w:style>
  <w:style w:type="paragraph" w:customStyle="1" w:styleId="Subhead2">
    <w:name w:val="Subhead 2"/>
    <w:basedOn w:val="1bodycopy10pt"/>
    <w:next w:val="1bodycopy10pt"/>
    <w:link w:val="Subhead2Char"/>
    <w:qFormat/>
    <w:rsid w:val="00A67128"/>
    <w:pPr>
      <w:spacing w:before="240"/>
    </w:pPr>
    <w:rPr>
      <w:rFonts w:ascii="Arial" w:hAnsi="Arial" w:cs="Times New Roman"/>
      <w:b/>
      <w:color w:val="12263F"/>
      <w:sz w:val="24"/>
    </w:rPr>
  </w:style>
  <w:style w:type="character" w:customStyle="1" w:styleId="Subhead2Char">
    <w:name w:val="Subhead 2 Char"/>
    <w:link w:val="Subhead2"/>
    <w:rsid w:val="00A67128"/>
    <w:rPr>
      <w:rFonts w:ascii="Arial" w:eastAsia="MS Mincho" w:hAnsi="Arial" w:cs="Times New Roman"/>
      <w:b/>
      <w:color w:val="12263F"/>
      <w:sz w:val="24"/>
      <w:szCs w:val="24"/>
      <w:lang w:val="en-US"/>
    </w:rPr>
  </w:style>
  <w:style w:type="paragraph" w:styleId="TOCHeading">
    <w:name w:val="TOC Heading"/>
    <w:basedOn w:val="Heading1"/>
    <w:next w:val="Normal"/>
    <w:uiPriority w:val="39"/>
    <w:semiHidden/>
    <w:unhideWhenUsed/>
    <w:qFormat/>
    <w:rsid w:val="00006CE1"/>
    <w:pPr>
      <w:spacing w:before="240"/>
      <w:outlineLvl w:val="9"/>
    </w:pPr>
    <w:rPr>
      <w:b w:val="0"/>
      <w:bCs w:val="0"/>
      <w:sz w:val="32"/>
      <w:szCs w:val="32"/>
    </w:rPr>
  </w:style>
  <w:style w:type="paragraph" w:styleId="TOC1">
    <w:name w:val="toc 1"/>
    <w:basedOn w:val="Normal"/>
    <w:next w:val="Normal"/>
    <w:autoRedefine/>
    <w:uiPriority w:val="39"/>
    <w:unhideWhenUsed/>
    <w:rsid w:val="00006CE1"/>
    <w:pPr>
      <w:spacing w:after="100"/>
    </w:pPr>
  </w:style>
  <w:style w:type="paragraph" w:styleId="TOC3">
    <w:name w:val="toc 3"/>
    <w:basedOn w:val="Normal"/>
    <w:next w:val="Normal"/>
    <w:autoRedefine/>
    <w:uiPriority w:val="39"/>
    <w:semiHidden/>
    <w:unhideWhenUsed/>
    <w:rsid w:val="00006CE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73696">
      <w:bodyDiv w:val="1"/>
      <w:marLeft w:val="0"/>
      <w:marRight w:val="0"/>
      <w:marTop w:val="0"/>
      <w:marBottom w:val="0"/>
      <w:divBdr>
        <w:top w:val="none" w:sz="0" w:space="0" w:color="auto"/>
        <w:left w:val="none" w:sz="0" w:space="0" w:color="auto"/>
        <w:bottom w:val="none" w:sz="0" w:space="0" w:color="auto"/>
        <w:right w:val="none" w:sz="0" w:space="0" w:color="auto"/>
      </w:divBdr>
    </w:div>
    <w:div w:id="151066794">
      <w:bodyDiv w:val="1"/>
      <w:marLeft w:val="0"/>
      <w:marRight w:val="0"/>
      <w:marTop w:val="0"/>
      <w:marBottom w:val="0"/>
      <w:divBdr>
        <w:top w:val="none" w:sz="0" w:space="0" w:color="auto"/>
        <w:left w:val="none" w:sz="0" w:space="0" w:color="auto"/>
        <w:bottom w:val="none" w:sz="0" w:space="0" w:color="auto"/>
        <w:right w:val="none" w:sz="0" w:space="0" w:color="auto"/>
      </w:divBdr>
    </w:div>
    <w:div w:id="233204961">
      <w:bodyDiv w:val="1"/>
      <w:marLeft w:val="0"/>
      <w:marRight w:val="0"/>
      <w:marTop w:val="0"/>
      <w:marBottom w:val="0"/>
      <w:divBdr>
        <w:top w:val="none" w:sz="0" w:space="0" w:color="auto"/>
        <w:left w:val="none" w:sz="0" w:space="0" w:color="auto"/>
        <w:bottom w:val="none" w:sz="0" w:space="0" w:color="auto"/>
        <w:right w:val="none" w:sz="0" w:space="0" w:color="auto"/>
      </w:divBdr>
    </w:div>
    <w:div w:id="385375154">
      <w:bodyDiv w:val="1"/>
      <w:marLeft w:val="0"/>
      <w:marRight w:val="0"/>
      <w:marTop w:val="0"/>
      <w:marBottom w:val="0"/>
      <w:divBdr>
        <w:top w:val="none" w:sz="0" w:space="0" w:color="auto"/>
        <w:left w:val="none" w:sz="0" w:space="0" w:color="auto"/>
        <w:bottom w:val="none" w:sz="0" w:space="0" w:color="auto"/>
        <w:right w:val="none" w:sz="0" w:space="0" w:color="auto"/>
      </w:divBdr>
    </w:div>
    <w:div w:id="416943623">
      <w:bodyDiv w:val="1"/>
      <w:marLeft w:val="0"/>
      <w:marRight w:val="0"/>
      <w:marTop w:val="0"/>
      <w:marBottom w:val="0"/>
      <w:divBdr>
        <w:top w:val="none" w:sz="0" w:space="0" w:color="auto"/>
        <w:left w:val="none" w:sz="0" w:space="0" w:color="auto"/>
        <w:bottom w:val="none" w:sz="0" w:space="0" w:color="auto"/>
        <w:right w:val="none" w:sz="0" w:space="0" w:color="auto"/>
      </w:divBdr>
    </w:div>
    <w:div w:id="487286288">
      <w:bodyDiv w:val="1"/>
      <w:marLeft w:val="0"/>
      <w:marRight w:val="0"/>
      <w:marTop w:val="0"/>
      <w:marBottom w:val="0"/>
      <w:divBdr>
        <w:top w:val="none" w:sz="0" w:space="0" w:color="auto"/>
        <w:left w:val="none" w:sz="0" w:space="0" w:color="auto"/>
        <w:bottom w:val="none" w:sz="0" w:space="0" w:color="auto"/>
        <w:right w:val="none" w:sz="0" w:space="0" w:color="auto"/>
      </w:divBdr>
    </w:div>
    <w:div w:id="505554117">
      <w:bodyDiv w:val="1"/>
      <w:marLeft w:val="0"/>
      <w:marRight w:val="0"/>
      <w:marTop w:val="0"/>
      <w:marBottom w:val="0"/>
      <w:divBdr>
        <w:top w:val="none" w:sz="0" w:space="0" w:color="auto"/>
        <w:left w:val="none" w:sz="0" w:space="0" w:color="auto"/>
        <w:bottom w:val="none" w:sz="0" w:space="0" w:color="auto"/>
        <w:right w:val="none" w:sz="0" w:space="0" w:color="auto"/>
      </w:divBdr>
    </w:div>
    <w:div w:id="594483613">
      <w:bodyDiv w:val="1"/>
      <w:marLeft w:val="0"/>
      <w:marRight w:val="0"/>
      <w:marTop w:val="0"/>
      <w:marBottom w:val="0"/>
      <w:divBdr>
        <w:top w:val="none" w:sz="0" w:space="0" w:color="auto"/>
        <w:left w:val="none" w:sz="0" w:space="0" w:color="auto"/>
        <w:bottom w:val="none" w:sz="0" w:space="0" w:color="auto"/>
        <w:right w:val="none" w:sz="0" w:space="0" w:color="auto"/>
      </w:divBdr>
    </w:div>
    <w:div w:id="616106561">
      <w:bodyDiv w:val="1"/>
      <w:marLeft w:val="0"/>
      <w:marRight w:val="0"/>
      <w:marTop w:val="0"/>
      <w:marBottom w:val="0"/>
      <w:divBdr>
        <w:top w:val="none" w:sz="0" w:space="0" w:color="auto"/>
        <w:left w:val="none" w:sz="0" w:space="0" w:color="auto"/>
        <w:bottom w:val="none" w:sz="0" w:space="0" w:color="auto"/>
        <w:right w:val="none" w:sz="0" w:space="0" w:color="auto"/>
      </w:divBdr>
    </w:div>
    <w:div w:id="908729761">
      <w:bodyDiv w:val="1"/>
      <w:marLeft w:val="0"/>
      <w:marRight w:val="0"/>
      <w:marTop w:val="0"/>
      <w:marBottom w:val="0"/>
      <w:divBdr>
        <w:top w:val="none" w:sz="0" w:space="0" w:color="auto"/>
        <w:left w:val="none" w:sz="0" w:space="0" w:color="auto"/>
        <w:bottom w:val="none" w:sz="0" w:space="0" w:color="auto"/>
        <w:right w:val="none" w:sz="0" w:space="0" w:color="auto"/>
      </w:divBdr>
    </w:div>
    <w:div w:id="1344088212">
      <w:bodyDiv w:val="1"/>
      <w:marLeft w:val="0"/>
      <w:marRight w:val="0"/>
      <w:marTop w:val="0"/>
      <w:marBottom w:val="0"/>
      <w:divBdr>
        <w:top w:val="none" w:sz="0" w:space="0" w:color="auto"/>
        <w:left w:val="none" w:sz="0" w:space="0" w:color="auto"/>
        <w:bottom w:val="none" w:sz="0" w:space="0" w:color="auto"/>
        <w:right w:val="none" w:sz="0" w:space="0" w:color="auto"/>
      </w:divBdr>
    </w:div>
    <w:div w:id="1659504235">
      <w:bodyDiv w:val="1"/>
      <w:marLeft w:val="0"/>
      <w:marRight w:val="0"/>
      <w:marTop w:val="0"/>
      <w:marBottom w:val="0"/>
      <w:divBdr>
        <w:top w:val="none" w:sz="0" w:space="0" w:color="auto"/>
        <w:left w:val="none" w:sz="0" w:space="0" w:color="auto"/>
        <w:bottom w:val="none" w:sz="0" w:space="0" w:color="auto"/>
        <w:right w:val="none" w:sz="0" w:space="0" w:color="auto"/>
      </w:divBdr>
    </w:div>
    <w:div w:id="1868134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qualityhumanrights.com/en/advice-and-guidance/public-sector-equality-duty" TargetMode="External"/><Relationship Id="rId21" Type="http://schemas.openxmlformats.org/officeDocument/2006/relationships/hyperlink" Target="http://www.legislation.gov.uk/ukpga/2006/47/schedule/4" TargetMode="External"/><Relationship Id="rId42" Type="http://schemas.openxmlformats.org/officeDocument/2006/relationships/image" Target="media/image4.png"/><Relationship Id="rId47" Type="http://schemas.openxmlformats.org/officeDocument/2006/relationships/hyperlink" Target="https://www.thinkuknow.co.uk/" TargetMode="External"/><Relationship Id="rId63" Type="http://schemas.openxmlformats.org/officeDocument/2006/relationships/hyperlink" Target="https://www.safernel.co.uk/domestic-abuse/" TargetMode="External"/><Relationship Id="rId68" Type="http://schemas.openxmlformats.org/officeDocument/2006/relationships/hyperlink" Target="https://www.gov.uk/government/publications/the-right-to-choose-government-guidance-on-forced-marriage" TargetMode="External"/><Relationship Id="rId84" Type="http://schemas.openxmlformats.org/officeDocument/2006/relationships/hyperlink" Target="https://www.gov.uk/government/publications/school-attendance" TargetMode="External"/><Relationship Id="rId89" Type="http://schemas.openxmlformats.org/officeDocument/2006/relationships/hyperlink" Target="https://www.safernel.co.uk/report-a-concern/" TargetMode="External"/><Relationship Id="rId16" Type="http://schemas.openxmlformats.org/officeDocument/2006/relationships/hyperlink" Target="http://www.legislation.gov.uk/ukpga/1989/41" TargetMode="External"/><Relationship Id="rId11" Type="http://schemas.openxmlformats.org/officeDocument/2006/relationships/hyperlink" Target="https://www.gov.uk/government/publications/working-together-to-safeguard-children--2" TargetMode="External"/><Relationship Id="rId32" Type="http://schemas.openxmlformats.org/officeDocument/2006/relationships/hyperlink" Target="https://campaignresources.phe.gov.uk/schools/topics/mental-wellbeing/overview" TargetMode="External"/><Relationship Id="rId37" Type="http://schemas.openxmlformats.org/officeDocument/2006/relationships/hyperlink" Target="https://www.gov.uk/government/publications/promoting-the-education-of-looked-after-children" TargetMode="External"/><Relationship Id="rId53" Type="http://schemas.openxmlformats.org/officeDocument/2006/relationships/hyperlink" Target="https://www.gov.uk/government/publications/young-witness-booklet-for-5-to-11-year-olds" TargetMode="External"/><Relationship Id="rId58" Type="http://schemas.openxmlformats.org/officeDocument/2006/relationships/hyperlink" Target="https://www.gov.uk/government/publications/safeguarding-children-who-may-have-been-trafficked-practice-guidance" TargetMode="External"/><Relationship Id="rId74" Type="http://schemas.openxmlformats.org/officeDocument/2006/relationships/hyperlink" Target="https://www.elearning.prevent.homeoffice.gov.uk/edu/screen1.html" TargetMode="External"/><Relationship Id="rId79" Type="http://schemas.openxmlformats.org/officeDocument/2006/relationships/hyperlink" Target="https://www.gov.uk/government/publications/working-together-to-safeguard-children--2" TargetMode="External"/><Relationship Id="rId5" Type="http://schemas.openxmlformats.org/officeDocument/2006/relationships/webSettings" Target="webSettings.xml"/><Relationship Id="rId90" Type="http://schemas.openxmlformats.org/officeDocument/2006/relationships/hyperlink" Target="http://www.safernel.co.uk/do-you-have-a-concern/"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www.legislation.gov.uk/uksi/2018/794/contents/made" TargetMode="External"/><Relationship Id="rId43" Type="http://schemas.openxmlformats.org/officeDocument/2006/relationships/hyperlink" Target="https://assets.publishing.service.gov.uk/government/uploads/system/uploads/attachment_data/file/1101454/Keeping_children_safe_in_education_2022.pdf" TargetMode="External"/><Relationship Id="rId48" Type="http://schemas.openxmlformats.org/officeDocument/2006/relationships/hyperlink" Target="https://campaignresources.phe.gov.uk/schools/topics/mental-wellbeing/overview" TargetMode="External"/><Relationship Id="rId64" Type="http://schemas.openxmlformats.org/officeDocument/2006/relationships/hyperlink" Target="https://www.operationencompass.org/" TargetMode="External"/><Relationship Id="rId69" Type="http://schemas.openxmlformats.org/officeDocument/2006/relationships/image" Target="media/image5.png"/><Relationship Id="rId8" Type="http://schemas.openxmlformats.org/officeDocument/2006/relationships/image" Target="media/image2.png"/><Relationship Id="rId51" Type="http://schemas.openxmlformats.org/officeDocument/2006/relationships/hyperlink" Target="mailto:help@nspcc.org.uk" TargetMode="External"/><Relationship Id="rId72" Type="http://schemas.openxmlformats.org/officeDocument/2006/relationships/hyperlink" Target="https://www.gov.uk/government/publications/channel-guidance" TargetMode="External"/><Relationship Id="rId80" Type="http://schemas.openxmlformats.org/officeDocument/2006/relationships/hyperlink" Target="https://assets.publishing.service.gov.uk/government/uploads/system/uploads/attachment_data/file/1101454/Keeping_children_safe_in_education_2022.pdf" TargetMode="External"/><Relationship Id="rId85" Type="http://schemas.openxmlformats.org/officeDocument/2006/relationships/hyperlink" Target="https://www.gov.uk/government/uploads/system/uploads/attachment_data/file/719902/Sexual_violence_and_sexual_harassment_between_children_in_schools_and_colleges.pdf"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uk/government/publications/governance-handbook" TargetMode="External"/><Relationship Id="rId17" Type="http://schemas.openxmlformats.org/officeDocument/2006/relationships/hyperlink" Target="http://www.legislation.gov.uk/ukpga/2004/31/contents"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www.gov.uk/government/publications/send-code-of-practice-0-to-25" TargetMode="External"/><Relationship Id="rId38" Type="http://schemas.openxmlformats.org/officeDocument/2006/relationships/hyperlink" Target="https://www.gov.uk/government/publications/virtual-school-head-role-extension-to-children-with-a-social-worker" TargetMode="External"/><Relationship Id="rId46" Type="http://schemas.openxmlformats.org/officeDocument/2006/relationships/hyperlink" Target="https://www.gov.uk/government/publications/education-for-a-connected-world" TargetMode="External"/><Relationship Id="rId59" Type="http://schemas.openxmlformats.org/officeDocument/2006/relationships/hyperlink" Target="https://www.childrenssociety.org.uk/information/professionals/resources/county-lines-toolkit" TargetMode="External"/><Relationship Id="rId67" Type="http://schemas.openxmlformats.org/officeDocument/2006/relationships/hyperlink" Target="https://www.gov.uk/government/publications/multi-agency-statutory-guidance-on-female-genital-mutilation" TargetMode="External"/><Relationship Id="rId20" Type="http://schemas.openxmlformats.org/officeDocument/2006/relationships/hyperlink" Target="http://www.legislation.gov.uk/ukpga/1974/53" TargetMode="External"/><Relationship Id="rId41" Type="http://schemas.openxmlformats.org/officeDocument/2006/relationships/hyperlink" Target="https://www.gov.uk/government/publications/safeguarding-practitioners-information-sharing-advice" TargetMode="External"/><Relationship Id="rId54" Type="http://schemas.openxmlformats.org/officeDocument/2006/relationships/hyperlink" Target="https://www.gov.uk/government/publications/children-missing-education" TargetMode="External"/><Relationship Id="rId62" Type="http://schemas.openxmlformats.org/officeDocument/2006/relationships/hyperlink" Target="https://safelives.org.uk/knowledge-hub/spotlights/spotlight-3-young-people-and-domestic-abuse" TargetMode="External"/><Relationship Id="rId70" Type="http://schemas.openxmlformats.org/officeDocument/2006/relationships/hyperlink" Target="https://www.gov.uk/government/publications/prevent-duty-guidance" TargetMode="External"/><Relationship Id="rId75" Type="http://schemas.openxmlformats.org/officeDocument/2006/relationships/hyperlink" Target="https://www.elearning.prevent.homeoffice.gov.uk/preventreferrals" TargetMode="External"/><Relationship Id="rId83" Type="http://schemas.openxmlformats.org/officeDocument/2006/relationships/hyperlink" Target="https://www.gov.uk/government/publications/education-inspection-framework" TargetMode="External"/><Relationship Id="rId88" Type="http://schemas.openxmlformats.org/officeDocument/2006/relationships/hyperlink" Target="mailto:lado@nelincs.gov.uk"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legislation.gov.uk/uksi/2009/2680/contents/made"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www.legislation.gov.uk/ukpga/2006/21/contents" TargetMode="External"/><Relationship Id="rId36" Type="http://schemas.openxmlformats.org/officeDocument/2006/relationships/hyperlink" Target="https://www.mencap.org.uk/" TargetMode="External"/><Relationship Id="rId49" Type="http://schemas.openxmlformats.org/officeDocument/2006/relationships/hyperlink" Target="https://www.gov.uk/guidance/teaching-about-relationships-sex-and-health" TargetMode="External"/><Relationship Id="rId57" Type="http://schemas.openxmlformats.org/officeDocument/2006/relationships/hyperlink" Target="https://www.safernel.co.uk/abuse-and-neglect/sexual-harm/"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promoting-children-and-young-peoples-emotional-health-and-wellbeing" TargetMode="External"/><Relationship Id="rId44" Type="http://schemas.openxmlformats.org/officeDocument/2006/relationships/hyperlink" Target="https://www.gov.uk/government/publications/relationships-education-relationships-and-sex-education-rse-and-health-education" TargetMode="External"/><Relationship Id="rId52" Type="http://schemas.openxmlformats.org/officeDocument/2006/relationships/hyperlink" Target="https://www.safernel.co.uk/safeguarding-children-partnership/nelscp-policies-and-procedures/" TargetMode="External"/><Relationship Id="rId60" Type="http://schemas.openxmlformats.org/officeDocument/2006/relationships/hyperlink" Target="https://assets.publishing.service.gov.uk/government/uploads/system/uploads/attachment_data/file/1101454/Keeping_children_safe_in_education_2022.pdf" TargetMode="External"/><Relationship Id="rId65" Type="http://schemas.openxmlformats.org/officeDocument/2006/relationships/hyperlink" Target="https://www.gov.uk/government/publications/homelessness-reduction-bill-policy-factsheets" TargetMode="External"/><Relationship Id="rId73" Type="http://schemas.openxmlformats.org/officeDocument/2006/relationships/hyperlink" Target="https://www.gov.uk/government/publications/protecting-children-from-radicalisation-the-prevent-duty" TargetMode="External"/><Relationship Id="rId78" Type="http://schemas.openxmlformats.org/officeDocument/2006/relationships/hyperlink" Target="http://www.safernel.co.uk/" TargetMode="External"/><Relationship Id="rId81" Type="http://schemas.openxmlformats.org/officeDocument/2006/relationships/hyperlink" Target="https://www.gov.uk/government/uploads/system/uploads/attachment_data/file/419604/What_to_do_if_you_re_worried_a_child_is_being_abused.pdf" TargetMode="External"/><Relationship Id="rId86" Type="http://schemas.openxmlformats.org/officeDocument/2006/relationships/hyperlink" Target="https://www.gov.uk/government/publications/sexual-violence-and-sexual-harassment-between-children-in-schools-and-colleges" TargetMode="External"/><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hyperlink" Target="https://www.safernel.co.uk/safeguarding-children-partnership/nelscp-policies-and-procedures/" TargetMode="External"/><Relationship Id="rId18" Type="http://schemas.openxmlformats.org/officeDocument/2006/relationships/hyperlink" Target="http://www.legislation.gov.uk/ukpga/2015/9/part/5/crossheading/female-genital-mutilation" TargetMode="External"/><Relationship Id="rId39"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www.gov.uk/government/publications/supporting-pupils-at-school-with-medical-conditions--3" TargetMode="External"/><Relationship Id="rId50" Type="http://schemas.openxmlformats.org/officeDocument/2006/relationships/hyperlink" Target="https://www.gov.uk/whistleblowing" TargetMode="External"/><Relationship Id="rId55" Type="http://schemas.openxmlformats.org/officeDocument/2006/relationships/hyperlink" Target="https://www.gov.uk/government/publications/missing-children-and-adults-strategy" TargetMode="External"/><Relationship Id="rId76" Type="http://schemas.openxmlformats.org/officeDocument/2006/relationships/hyperlink" Target="https://www.elearning.prevent.homeoffice.gov.uk/channel_awareness/01-welcome.html" TargetMode="External"/><Relationship Id="rId7" Type="http://schemas.openxmlformats.org/officeDocument/2006/relationships/endnotes" Target="endnotes.xml"/><Relationship Id="rId71" Type="http://schemas.openxmlformats.org/officeDocument/2006/relationships/hyperlink" Target="https://www.gov.uk/government/publications/prevent-duty-guidance/prevent-duty-guidance-for-further-education-institutions-in-england-and-wales"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gov.uk/government/publications/early-years-foundation-stage-framework--2" TargetMode="External"/><Relationship Id="rId24" Type="http://schemas.openxmlformats.org/officeDocument/2006/relationships/hyperlink" Target="https://www.echr.coe.int/Pages/home.aspx?p=basictexts&amp;c" TargetMode="External"/><Relationship Id="rId40" Type="http://schemas.openxmlformats.org/officeDocument/2006/relationships/hyperlink" Target="https://www.npcc.police.uk/documents/Children%20and%20Young%20people/When%20to%20call%20the%20police%20guidance%20for%20schools%20and%20colleges.pdf" TargetMode="External"/><Relationship Id="rId45" Type="http://schemas.openxmlformats.org/officeDocument/2006/relationships/hyperlink" Target="https://www.gov.uk/government/publications/teaching-online-safety-in-schools" TargetMode="External"/><Relationship Id="rId66" Type="http://schemas.openxmlformats.org/officeDocument/2006/relationships/hyperlink" Target="https://assets.publishing.service.gov.uk/government/uploads/system/uploads/attachment_data/file/496415/6_1639_HO_SP_FGM_mandatory_reporting_Fact_sheet_Web.pdf" TargetMode="External"/><Relationship Id="rId87" Type="http://schemas.openxmlformats.org/officeDocument/2006/relationships/hyperlink" Target="https://www.gov.uk/government/publications/serious-violence-strategy" TargetMode="External"/><Relationship Id="rId61" Type="http://schemas.openxmlformats.org/officeDocument/2006/relationships/hyperlink" Target="https://www.nspcc.org.uk/what-is-child-abuse/types-of-abuse/domestic-abuse/" TargetMode="External"/><Relationship Id="rId82" Type="http://schemas.openxmlformats.org/officeDocument/2006/relationships/hyperlink" Target="https://www.gov.uk/government/publications/what-to-do-if-youre-worried-a-child-is-being-abused--2" TargetMode="External"/><Relationship Id="rId19" Type="http://schemas.openxmlformats.org/officeDocument/2006/relationships/hyperlink" Target="https://www.gov.uk/government/publications/multi-agency-statutory-guidance-on-female-genital-mutilation" TargetMode="External"/><Relationship Id="rId14" Type="http://schemas.openxmlformats.org/officeDocument/2006/relationships/hyperlink" Target="http://www.legislation.gov.uk/ukpga/2002/32/section/175" TargetMode="External"/><Relationship Id="rId30" Type="http://schemas.openxmlformats.org/officeDocument/2006/relationships/hyperlink" Target="https://assets.publishing.service.gov.uk/government/uploads/system/uploads/attachment_data/file/623895/Preventing_and_tackling_bullying_advice.pdf" TargetMode="External"/><Relationship Id="rId35" Type="http://schemas.openxmlformats.org/officeDocument/2006/relationships/hyperlink" Target="https://councilfordisabledchildren.org.uk/about-us-0/networks/information-advice-and-support-services-network/find-your-local-ias-service" TargetMode="External"/><Relationship Id="rId56" Type="http://schemas.openxmlformats.org/officeDocument/2006/relationships/hyperlink" Target="https://www.nicco.org.uk/" TargetMode="External"/><Relationship Id="rId77" Type="http://schemas.openxmlformats.org/officeDocument/2006/relationships/hyperlink" Target="https://educateagainsthate.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7DD9CC-6E70-4A45-AA68-81F8092BD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39</Pages>
  <Words>20662</Words>
  <Characters>117778</Characters>
  <Application>Microsoft Office Word</Application>
  <DocSecurity>0</DocSecurity>
  <Lines>981</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 Walker</dc:creator>
  <cp:lastModifiedBy>Melanie Castle</cp:lastModifiedBy>
  <cp:revision>7</cp:revision>
  <cp:lastPrinted>2022-12-01T11:12:00Z</cp:lastPrinted>
  <dcterms:created xsi:type="dcterms:W3CDTF">2023-08-05T11:40:00Z</dcterms:created>
  <dcterms:modified xsi:type="dcterms:W3CDTF">2023-09-19T10:34:00Z</dcterms:modified>
</cp:coreProperties>
</file>