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38D" w:rsidRPr="009A0ED5" w:rsidRDefault="004A7845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9A0ED5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75DB92E0" wp14:editId="039E9D8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52220" cy="847725"/>
            <wp:effectExtent l="0" t="0" r="5080" b="9525"/>
            <wp:wrapSquare wrapText="bothSides"/>
            <wp:docPr id="1" name="Picture 1" descr="Crown 300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wn 300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0ED5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770E0B26" wp14:editId="70CE991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04900" cy="1104900"/>
            <wp:effectExtent l="0" t="0" r="0" b="0"/>
            <wp:wrapSquare wrapText="bothSides"/>
            <wp:docPr id="2" name="Picture 2" descr="Image result for tree with heart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ree with hearts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0ED5">
        <w:rPr>
          <w:rFonts w:ascii="Century Gothic" w:hAnsi="Century Gothic"/>
          <w:b/>
          <w:sz w:val="28"/>
          <w:u w:val="single"/>
        </w:rPr>
        <w:t xml:space="preserve">End of Year Expectations </w:t>
      </w:r>
    </w:p>
    <w:p w:rsidR="004A7845" w:rsidRPr="009A0ED5" w:rsidRDefault="008F421E" w:rsidP="004A7845">
      <w:pPr>
        <w:jc w:val="center"/>
        <w:rPr>
          <w:rFonts w:ascii="Century Gothic" w:hAnsi="Century Gothic"/>
          <w:b/>
          <w:sz w:val="28"/>
          <w:u w:val="single"/>
        </w:rPr>
      </w:pPr>
      <w:r>
        <w:rPr>
          <w:rFonts w:ascii="Century Gothic" w:hAnsi="Century Gothic"/>
          <w:b/>
          <w:sz w:val="28"/>
          <w:u w:val="single"/>
        </w:rPr>
        <w:t xml:space="preserve">Nursery </w:t>
      </w:r>
      <w:r w:rsidR="009A0ED5" w:rsidRPr="009A0ED5">
        <w:rPr>
          <w:rFonts w:ascii="Century Gothic" w:hAnsi="Century Gothic"/>
          <w:b/>
          <w:sz w:val="28"/>
          <w:u w:val="single"/>
        </w:rPr>
        <w:t xml:space="preserve"> </w:t>
      </w:r>
    </w:p>
    <w:p w:rsidR="004A7845" w:rsidRPr="009A0ED5" w:rsidRDefault="00856DB7" w:rsidP="004A7845">
      <w:pPr>
        <w:jc w:val="center"/>
        <w:rPr>
          <w:rFonts w:ascii="Century Gothic" w:hAnsi="Century Gothic"/>
          <w:sz w:val="28"/>
        </w:rPr>
      </w:pPr>
      <w:r>
        <w:rPr>
          <w:rFonts w:ascii="Century Gothic" w:hAnsi="Century Gothic"/>
          <w:noProof/>
          <w:sz w:val="20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8.35pt;margin-top:22.95pt;width:212.25pt;height:37.5pt;z-index:251658240;mso-position-horizontal-relative:text;mso-position-vertical-relative:text" wrapcoords="-76 0 -76 21168 21600 21168 21600 0 -76 0">
            <v:imagedata r:id="rId7" o:title=""/>
            <w10:wrap type="square"/>
          </v:shape>
          <o:OLEObject Type="Embed" ProgID="PBrush" ShapeID="_x0000_s1026" DrawAspect="Content" ObjectID="_1780216247" r:id="rId8"/>
        </w:object>
      </w:r>
      <w:r w:rsidR="004A7845" w:rsidRPr="009A0ED5">
        <w:rPr>
          <w:rFonts w:ascii="Century Gothic" w:hAnsi="Century Gothic"/>
          <w:sz w:val="28"/>
        </w:rPr>
        <w:t xml:space="preserve">Queen Mary Avenue Infant and Nursery School </w:t>
      </w:r>
    </w:p>
    <w:p w:rsidR="004A7845" w:rsidRPr="00A56E64" w:rsidRDefault="004A7845" w:rsidP="004A7845">
      <w:pPr>
        <w:jc w:val="center"/>
        <w:rPr>
          <w:rFonts w:ascii="Century Gothic" w:hAnsi="Century Gothic"/>
          <w:sz w:val="24"/>
        </w:rPr>
      </w:pPr>
    </w:p>
    <w:p w:rsidR="009A0ED5" w:rsidRDefault="009A0ED5" w:rsidP="004A7845">
      <w:pPr>
        <w:rPr>
          <w:sz w:val="20"/>
        </w:rPr>
      </w:pPr>
    </w:p>
    <w:p w:rsidR="009A0ED5" w:rsidRPr="00382118" w:rsidRDefault="009A0ED5" w:rsidP="004A7845">
      <w:pPr>
        <w:rPr>
          <w:sz w:val="18"/>
        </w:rPr>
        <w:sectPr w:rsidR="009A0ED5" w:rsidRPr="00382118" w:rsidSect="004A784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BB265C" w:rsidRDefault="008F421E" w:rsidP="008F421E">
      <w:pPr>
        <w:pStyle w:val="ListParagraph"/>
        <w:jc w:val="center"/>
        <w:rPr>
          <w:rFonts w:ascii="Century Gothic" w:hAnsi="Century Gothic"/>
          <w:b/>
          <w:sz w:val="18"/>
          <w:szCs w:val="20"/>
        </w:rPr>
      </w:pPr>
      <w:r>
        <w:rPr>
          <w:rFonts w:ascii="Century Gothic" w:hAnsi="Century Gothic"/>
          <w:b/>
          <w:sz w:val="18"/>
          <w:szCs w:val="20"/>
        </w:rPr>
        <w:lastRenderedPageBreak/>
        <w:t xml:space="preserve">Communication and Language </w:t>
      </w:r>
    </w:p>
    <w:p w:rsidR="008F421E" w:rsidRPr="008F421E" w:rsidRDefault="008F421E" w:rsidP="008F421E">
      <w:pPr>
        <w:pStyle w:val="ListParagraph"/>
        <w:jc w:val="center"/>
        <w:rPr>
          <w:rFonts w:ascii="Century Gothic" w:hAnsi="Century Gothic"/>
          <w:b/>
          <w:sz w:val="18"/>
          <w:szCs w:val="20"/>
        </w:rPr>
      </w:pP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Enjoy listening to longer stories and can r</w:t>
      </w:r>
      <w:r w:rsidRPr="008F421E">
        <w:rPr>
          <w:rFonts w:ascii="Century Gothic" w:hAnsi="Century Gothic"/>
          <w:sz w:val="16"/>
          <w:szCs w:val="16"/>
        </w:rPr>
        <w:t xml:space="preserve">emember much of what happens.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Can find it difficult to pay attention to m</w:t>
      </w:r>
      <w:r w:rsidRPr="008F421E">
        <w:rPr>
          <w:rFonts w:ascii="Century Gothic" w:hAnsi="Century Gothic"/>
          <w:sz w:val="16"/>
          <w:szCs w:val="16"/>
        </w:rPr>
        <w:t xml:space="preserve">ore than one thing at a time.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 xml:space="preserve">Use a wider range of vocabulary.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Understand a question or instruction that has two parts, such as “Get you</w:t>
      </w:r>
      <w:r w:rsidRPr="008F421E">
        <w:rPr>
          <w:rFonts w:ascii="Century Gothic" w:hAnsi="Century Gothic"/>
          <w:sz w:val="16"/>
          <w:szCs w:val="16"/>
        </w:rPr>
        <w:t xml:space="preserve">r coat and wait at the door”.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Understand ‘why’ questions, like: “Why do you think</w:t>
      </w:r>
      <w:r w:rsidRPr="008F421E">
        <w:rPr>
          <w:rFonts w:ascii="Century Gothic" w:hAnsi="Century Gothic"/>
          <w:sz w:val="16"/>
          <w:szCs w:val="16"/>
        </w:rPr>
        <w:t xml:space="preserve"> the caterpillar got so fat?”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Sing</w:t>
      </w:r>
      <w:r w:rsidRPr="008F421E">
        <w:rPr>
          <w:rFonts w:ascii="Century Gothic" w:hAnsi="Century Gothic"/>
          <w:sz w:val="16"/>
          <w:szCs w:val="16"/>
        </w:rPr>
        <w:t xml:space="preserve"> a large repertoire of songs.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 xml:space="preserve">Know many rhymes, be able to talk about familiar books, and </w:t>
      </w:r>
      <w:r w:rsidRPr="008F421E">
        <w:rPr>
          <w:rFonts w:ascii="Century Gothic" w:hAnsi="Century Gothic"/>
          <w:sz w:val="16"/>
          <w:szCs w:val="16"/>
        </w:rPr>
        <w:t xml:space="preserve">be able to tell a long story.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Develop their communication, but may continue to have problems with irregular tenses and plurals, such as ‘</w:t>
      </w:r>
      <w:proofErr w:type="spellStart"/>
      <w:r w:rsidRPr="008F421E">
        <w:rPr>
          <w:rFonts w:ascii="Century Gothic" w:hAnsi="Century Gothic"/>
          <w:sz w:val="16"/>
          <w:szCs w:val="16"/>
        </w:rPr>
        <w:t>runned</w:t>
      </w:r>
      <w:proofErr w:type="spellEnd"/>
      <w:r w:rsidRPr="008F421E">
        <w:rPr>
          <w:rFonts w:ascii="Century Gothic" w:hAnsi="Century Gothic"/>
          <w:sz w:val="16"/>
          <w:szCs w:val="16"/>
        </w:rPr>
        <w:t>’ for</w:t>
      </w:r>
      <w:r w:rsidRPr="008F421E">
        <w:rPr>
          <w:rFonts w:ascii="Century Gothic" w:hAnsi="Century Gothic"/>
          <w:sz w:val="16"/>
          <w:szCs w:val="16"/>
        </w:rPr>
        <w:t xml:space="preserve"> ‘ran’, ‘</w:t>
      </w:r>
      <w:proofErr w:type="spellStart"/>
      <w:r w:rsidRPr="008F421E">
        <w:rPr>
          <w:rFonts w:ascii="Century Gothic" w:hAnsi="Century Gothic"/>
          <w:sz w:val="16"/>
          <w:szCs w:val="16"/>
        </w:rPr>
        <w:t>swimmed</w:t>
      </w:r>
      <w:proofErr w:type="spellEnd"/>
      <w:r w:rsidRPr="008F421E">
        <w:rPr>
          <w:rFonts w:ascii="Century Gothic" w:hAnsi="Century Gothic"/>
          <w:sz w:val="16"/>
          <w:szCs w:val="16"/>
        </w:rPr>
        <w:t xml:space="preserve">’ for ‘swam’.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 xml:space="preserve">May have problems saying: - some sounds: r, j, </w:t>
      </w:r>
      <w:proofErr w:type="spellStart"/>
      <w:r w:rsidRPr="008F421E">
        <w:rPr>
          <w:rFonts w:ascii="Century Gothic" w:hAnsi="Century Gothic"/>
          <w:sz w:val="16"/>
          <w:szCs w:val="16"/>
        </w:rPr>
        <w:t>th</w:t>
      </w:r>
      <w:proofErr w:type="spellEnd"/>
      <w:r w:rsidRPr="008F421E">
        <w:rPr>
          <w:rFonts w:ascii="Century Gothic" w:hAnsi="Century Gothic"/>
          <w:sz w:val="16"/>
          <w:szCs w:val="16"/>
        </w:rPr>
        <w:t xml:space="preserve">, </w:t>
      </w:r>
      <w:proofErr w:type="spellStart"/>
      <w:r w:rsidRPr="008F421E">
        <w:rPr>
          <w:rFonts w:ascii="Century Gothic" w:hAnsi="Century Gothic"/>
          <w:sz w:val="16"/>
          <w:szCs w:val="16"/>
        </w:rPr>
        <w:t>ch</w:t>
      </w:r>
      <w:proofErr w:type="spellEnd"/>
      <w:r w:rsidRPr="008F421E">
        <w:rPr>
          <w:rFonts w:ascii="Century Gothic" w:hAnsi="Century Gothic"/>
          <w:sz w:val="16"/>
          <w:szCs w:val="16"/>
        </w:rPr>
        <w:t xml:space="preserve">, and </w:t>
      </w:r>
      <w:proofErr w:type="spellStart"/>
      <w:r w:rsidRPr="008F421E">
        <w:rPr>
          <w:rFonts w:ascii="Century Gothic" w:hAnsi="Century Gothic"/>
          <w:sz w:val="16"/>
          <w:szCs w:val="16"/>
        </w:rPr>
        <w:t>sh</w:t>
      </w:r>
      <w:proofErr w:type="spellEnd"/>
      <w:r w:rsidRPr="008F421E">
        <w:rPr>
          <w:rFonts w:ascii="Century Gothic" w:hAnsi="Century Gothic"/>
          <w:sz w:val="16"/>
          <w:szCs w:val="16"/>
        </w:rPr>
        <w:t xml:space="preserve"> - multisyllabic words such as ‘pterodactyl’, ‘p</w:t>
      </w:r>
      <w:r w:rsidRPr="008F421E">
        <w:rPr>
          <w:rFonts w:ascii="Century Gothic" w:hAnsi="Century Gothic"/>
          <w:sz w:val="16"/>
          <w:szCs w:val="16"/>
        </w:rPr>
        <w:t xml:space="preserve">lanetarium’ or ‘hippopotamus’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Use longer se</w:t>
      </w:r>
      <w:r w:rsidRPr="008F421E">
        <w:rPr>
          <w:rFonts w:ascii="Century Gothic" w:hAnsi="Century Gothic"/>
          <w:sz w:val="16"/>
          <w:szCs w:val="16"/>
        </w:rPr>
        <w:t xml:space="preserve">ntences of four to six words. 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Be able to express a point of view and to debate when they disagree with an adult or a friend, using words as well</w:t>
      </w:r>
      <w:r w:rsidRPr="008F421E">
        <w:rPr>
          <w:rFonts w:ascii="Century Gothic" w:hAnsi="Century Gothic"/>
          <w:sz w:val="16"/>
          <w:szCs w:val="16"/>
        </w:rPr>
        <w:t xml:space="preserve"> as actions.</w:t>
      </w:r>
    </w:p>
    <w:p w:rsidR="008F421E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Can start a conversation with an adult or a friend an</w:t>
      </w:r>
      <w:r w:rsidRPr="008F421E">
        <w:rPr>
          <w:rFonts w:ascii="Century Gothic" w:hAnsi="Century Gothic"/>
          <w:sz w:val="16"/>
          <w:szCs w:val="16"/>
        </w:rPr>
        <w:t xml:space="preserve">d continue it for many turns. </w:t>
      </w:r>
    </w:p>
    <w:p w:rsidR="00BB265C" w:rsidRPr="008F421E" w:rsidRDefault="008F421E" w:rsidP="008F421E">
      <w:pPr>
        <w:pStyle w:val="ListParagraph"/>
        <w:numPr>
          <w:ilvl w:val="0"/>
          <w:numId w:val="16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F421E">
        <w:rPr>
          <w:rFonts w:ascii="Century Gothic" w:hAnsi="Century Gothic"/>
          <w:sz w:val="16"/>
          <w:szCs w:val="16"/>
        </w:rPr>
        <w:t>Use talk to organise themselves and their play: “Let’s go on a bus... you sit there... I’ll be the driver.”</w:t>
      </w:r>
    </w:p>
    <w:p w:rsidR="008F421E" w:rsidRPr="008F421E" w:rsidRDefault="008F421E" w:rsidP="008F421E">
      <w:pPr>
        <w:pStyle w:val="ListParagraph"/>
        <w:spacing w:after="120" w:line="276" w:lineRule="auto"/>
        <w:ind w:left="643"/>
        <w:rPr>
          <w:rFonts w:ascii="Century Gothic" w:eastAsia="Calibri" w:hAnsi="Century Gothic" w:cs="Times New Roman"/>
          <w:sz w:val="14"/>
          <w:szCs w:val="20"/>
        </w:rPr>
      </w:pPr>
    </w:p>
    <w:p w:rsidR="00BB265C" w:rsidRDefault="008F421E" w:rsidP="008F421E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  <w:r>
        <w:rPr>
          <w:rFonts w:ascii="Century Gothic" w:hAnsi="Century Gothic"/>
          <w:b/>
          <w:sz w:val="18"/>
          <w:szCs w:val="20"/>
        </w:rPr>
        <w:t xml:space="preserve">Personal, social and emotional development </w:t>
      </w:r>
    </w:p>
    <w:p w:rsidR="008F421E" w:rsidRPr="008F421E" w:rsidRDefault="008F421E" w:rsidP="008F421E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18"/>
        </w:rPr>
      </w:pP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Select and use activities and resources, with help when needed. This helps them to achieve a goal they have chosen, or on</w:t>
      </w:r>
      <w:r w:rsidRPr="008F421E">
        <w:rPr>
          <w:rFonts w:ascii="Century Gothic" w:hAnsi="Century Gothic"/>
          <w:sz w:val="16"/>
          <w:szCs w:val="18"/>
        </w:rPr>
        <w:t xml:space="preserve">e which is suggested to them. </w:t>
      </w: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Develop their sense of responsibility a</w:t>
      </w:r>
      <w:r w:rsidRPr="008F421E">
        <w:rPr>
          <w:rFonts w:ascii="Century Gothic" w:hAnsi="Century Gothic"/>
          <w:sz w:val="16"/>
          <w:szCs w:val="18"/>
        </w:rPr>
        <w:t xml:space="preserve">nd membership of a community. </w:t>
      </w:r>
      <w:r w:rsidRPr="008F421E">
        <w:rPr>
          <w:rFonts w:ascii="Century Gothic" w:hAnsi="Century Gothic"/>
          <w:sz w:val="16"/>
          <w:szCs w:val="18"/>
        </w:rPr>
        <w:t>Become more outgoing with unfamiliar people, in the safe context of their sett</w:t>
      </w:r>
      <w:r w:rsidRPr="008F421E">
        <w:rPr>
          <w:rFonts w:ascii="Century Gothic" w:hAnsi="Century Gothic"/>
          <w:sz w:val="16"/>
          <w:szCs w:val="18"/>
        </w:rPr>
        <w:t xml:space="preserve">ing. </w:t>
      </w: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Show more confide</w:t>
      </w:r>
      <w:r w:rsidRPr="008F421E">
        <w:rPr>
          <w:rFonts w:ascii="Century Gothic" w:hAnsi="Century Gothic"/>
          <w:sz w:val="16"/>
          <w:szCs w:val="18"/>
        </w:rPr>
        <w:t xml:space="preserve">nce in new social situations. </w:t>
      </w: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Play with one or more other children, extendin</w:t>
      </w:r>
      <w:r w:rsidRPr="008F421E">
        <w:rPr>
          <w:rFonts w:ascii="Century Gothic" w:hAnsi="Century Gothic"/>
          <w:sz w:val="16"/>
          <w:szCs w:val="18"/>
        </w:rPr>
        <w:t xml:space="preserve">g and elaborating play ideas. </w:t>
      </w: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Help to find solutions to conflicts and rivalries. For example, accepting that not everyone can be Spider-Man in the game,</w:t>
      </w:r>
      <w:r w:rsidRPr="008F421E">
        <w:rPr>
          <w:rFonts w:ascii="Century Gothic" w:hAnsi="Century Gothic"/>
          <w:sz w:val="16"/>
          <w:szCs w:val="18"/>
        </w:rPr>
        <w:t xml:space="preserve"> and suggesting other ideas. </w:t>
      </w: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Increasingly follow rules, understa</w:t>
      </w:r>
      <w:r w:rsidRPr="008F421E">
        <w:rPr>
          <w:rFonts w:ascii="Century Gothic" w:hAnsi="Century Gothic"/>
          <w:sz w:val="16"/>
          <w:szCs w:val="18"/>
        </w:rPr>
        <w:t xml:space="preserve">nding why they are important. </w:t>
      </w: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Do not always need an ad</w:t>
      </w:r>
      <w:r w:rsidRPr="008F421E">
        <w:rPr>
          <w:rFonts w:ascii="Century Gothic" w:hAnsi="Century Gothic"/>
          <w:sz w:val="16"/>
          <w:szCs w:val="18"/>
        </w:rPr>
        <w:t xml:space="preserve">ult to remind them of a rule. </w:t>
      </w: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Develop appropr</w:t>
      </w:r>
      <w:r w:rsidRPr="008F421E">
        <w:rPr>
          <w:rFonts w:ascii="Century Gothic" w:hAnsi="Century Gothic"/>
          <w:sz w:val="16"/>
          <w:szCs w:val="18"/>
        </w:rPr>
        <w:t xml:space="preserve">iate ways of being assertive. </w:t>
      </w: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Talk wi</w:t>
      </w:r>
      <w:r w:rsidRPr="008F421E">
        <w:rPr>
          <w:rFonts w:ascii="Century Gothic" w:hAnsi="Century Gothic"/>
          <w:sz w:val="16"/>
          <w:szCs w:val="18"/>
        </w:rPr>
        <w:t xml:space="preserve">th others to solve conflicts. </w:t>
      </w:r>
    </w:p>
    <w:p w:rsidR="008F421E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hAnsi="Century Gothic"/>
          <w:sz w:val="16"/>
          <w:szCs w:val="18"/>
        </w:rPr>
      </w:pPr>
      <w:r w:rsidRPr="008F421E">
        <w:rPr>
          <w:rFonts w:ascii="Century Gothic" w:hAnsi="Century Gothic"/>
          <w:sz w:val="16"/>
          <w:szCs w:val="18"/>
        </w:rPr>
        <w:t>Talk about their feelings using words like ‘happy’,</w:t>
      </w:r>
      <w:r w:rsidRPr="008F421E">
        <w:rPr>
          <w:rFonts w:ascii="Century Gothic" w:hAnsi="Century Gothic"/>
          <w:sz w:val="16"/>
          <w:szCs w:val="18"/>
        </w:rPr>
        <w:t xml:space="preserve"> ‘sad’, ‘angry’ or ‘worried’. </w:t>
      </w:r>
    </w:p>
    <w:p w:rsidR="00382118" w:rsidRPr="008F421E" w:rsidRDefault="008F421E" w:rsidP="008F421E">
      <w:pPr>
        <w:pStyle w:val="ListParagraph"/>
        <w:numPr>
          <w:ilvl w:val="0"/>
          <w:numId w:val="17"/>
        </w:numPr>
        <w:spacing w:after="120" w:line="276" w:lineRule="auto"/>
        <w:rPr>
          <w:rFonts w:ascii="Century Gothic" w:eastAsia="Calibri" w:hAnsi="Century Gothic" w:cs="Times New Roman"/>
          <w:sz w:val="16"/>
          <w:szCs w:val="20"/>
        </w:rPr>
      </w:pPr>
      <w:r w:rsidRPr="008F421E">
        <w:rPr>
          <w:rFonts w:ascii="Century Gothic" w:hAnsi="Century Gothic"/>
          <w:sz w:val="16"/>
          <w:szCs w:val="18"/>
        </w:rPr>
        <w:t>Begin to understand how others might be feeling</w:t>
      </w:r>
    </w:p>
    <w:p w:rsidR="008F421E" w:rsidRDefault="008F421E" w:rsidP="00BB265C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</w:p>
    <w:p w:rsidR="00BB265C" w:rsidRPr="00382118" w:rsidRDefault="008F421E" w:rsidP="00BB265C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  <w:r>
        <w:rPr>
          <w:rFonts w:ascii="Century Gothic" w:hAnsi="Century Gothic"/>
          <w:b/>
          <w:sz w:val="18"/>
          <w:szCs w:val="20"/>
        </w:rPr>
        <w:t xml:space="preserve">Physical Development </w:t>
      </w:r>
    </w:p>
    <w:p w:rsidR="00BB265C" w:rsidRPr="00382118" w:rsidRDefault="00BB265C" w:rsidP="00BB265C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</w:p>
    <w:p w:rsidR="008F421E" w:rsidRPr="008F421E" w:rsidRDefault="008F421E" w:rsidP="008F421E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8F421E">
        <w:rPr>
          <w:rFonts w:ascii="Century Gothic" w:hAnsi="Century Gothic"/>
          <w:sz w:val="16"/>
        </w:rPr>
        <w:t>Continue to develop their movement, balancing, riding (scooters, trike</w:t>
      </w:r>
      <w:r w:rsidRPr="008F421E">
        <w:rPr>
          <w:rFonts w:ascii="Century Gothic" w:hAnsi="Century Gothic"/>
          <w:sz w:val="16"/>
        </w:rPr>
        <w:t xml:space="preserve">s and bikes) and ball skills. </w:t>
      </w:r>
    </w:p>
    <w:p w:rsidR="008F421E" w:rsidRPr="008F421E" w:rsidRDefault="008F421E" w:rsidP="008F421E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8F421E">
        <w:rPr>
          <w:rFonts w:ascii="Century Gothic" w:hAnsi="Century Gothic"/>
          <w:sz w:val="16"/>
        </w:rPr>
        <w:t>Go up steps and stairs, or climb up app</w:t>
      </w:r>
      <w:r w:rsidRPr="008F421E">
        <w:rPr>
          <w:rFonts w:ascii="Century Gothic" w:hAnsi="Century Gothic"/>
          <w:sz w:val="16"/>
        </w:rPr>
        <w:t xml:space="preserve">aratus, using alternate feet. </w:t>
      </w:r>
    </w:p>
    <w:p w:rsidR="008F421E" w:rsidRPr="008F421E" w:rsidRDefault="008F421E" w:rsidP="008F421E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8F421E">
        <w:rPr>
          <w:rFonts w:ascii="Century Gothic" w:hAnsi="Century Gothic"/>
          <w:sz w:val="16"/>
        </w:rPr>
        <w:t>Skip, hop, stand on one leg and hold a pose for</w:t>
      </w:r>
      <w:r w:rsidRPr="008F421E">
        <w:rPr>
          <w:rFonts w:ascii="Century Gothic" w:hAnsi="Century Gothic"/>
          <w:sz w:val="16"/>
        </w:rPr>
        <w:t xml:space="preserve"> a game like musical statues. </w:t>
      </w:r>
    </w:p>
    <w:p w:rsidR="008F421E" w:rsidRPr="008F421E" w:rsidRDefault="008F421E" w:rsidP="008F421E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8F421E">
        <w:rPr>
          <w:rFonts w:ascii="Century Gothic" w:hAnsi="Century Gothic"/>
          <w:sz w:val="16"/>
        </w:rPr>
        <w:t>Use large-muscle movements to wave flags and str</w:t>
      </w:r>
      <w:r w:rsidRPr="008F421E">
        <w:rPr>
          <w:rFonts w:ascii="Century Gothic" w:hAnsi="Century Gothic"/>
          <w:sz w:val="16"/>
        </w:rPr>
        <w:t xml:space="preserve">eamers, paint and make marks. </w:t>
      </w:r>
    </w:p>
    <w:p w:rsidR="008F421E" w:rsidRPr="008F421E" w:rsidRDefault="008F421E" w:rsidP="008F421E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8F421E">
        <w:rPr>
          <w:rFonts w:ascii="Century Gothic" w:hAnsi="Century Gothic"/>
          <w:sz w:val="16"/>
        </w:rPr>
        <w:t>Start taking part in some group activities which they make up f</w:t>
      </w:r>
      <w:r w:rsidRPr="008F421E">
        <w:rPr>
          <w:rFonts w:ascii="Century Gothic" w:hAnsi="Century Gothic"/>
          <w:sz w:val="16"/>
        </w:rPr>
        <w:t xml:space="preserve">or themselves, or in teams. </w:t>
      </w:r>
    </w:p>
    <w:p w:rsidR="008F421E" w:rsidRPr="008F421E" w:rsidRDefault="008F421E" w:rsidP="008F421E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8F421E">
        <w:rPr>
          <w:rFonts w:ascii="Century Gothic" w:hAnsi="Century Gothic"/>
          <w:sz w:val="16"/>
        </w:rPr>
        <w:t>Are increasingly able to use and remember sequences and patterns of movements which are</w:t>
      </w:r>
      <w:r w:rsidRPr="008F421E">
        <w:rPr>
          <w:rFonts w:ascii="Century Gothic" w:hAnsi="Century Gothic"/>
          <w:sz w:val="16"/>
        </w:rPr>
        <w:t xml:space="preserve"> related to music and rhythm. </w:t>
      </w:r>
    </w:p>
    <w:p w:rsidR="008F421E" w:rsidRPr="008F421E" w:rsidRDefault="008F421E" w:rsidP="008F421E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8F421E">
        <w:rPr>
          <w:rFonts w:ascii="Century Gothic" w:hAnsi="Century Gothic"/>
          <w:sz w:val="16"/>
        </w:rPr>
        <w:t>Match their developing physical skills to tasks and activities in the setting. For example, they decide whether to crawl, walk or run across a plank, depen</w:t>
      </w:r>
      <w:r w:rsidRPr="008F421E">
        <w:rPr>
          <w:rFonts w:ascii="Century Gothic" w:hAnsi="Century Gothic"/>
          <w:sz w:val="16"/>
        </w:rPr>
        <w:t xml:space="preserve">ding on its length and width. </w:t>
      </w:r>
    </w:p>
    <w:p w:rsidR="00F75AEC" w:rsidRPr="00F75AEC" w:rsidRDefault="008F421E" w:rsidP="00F75AEC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eastAsia="Calibri" w:hAnsi="Century Gothic" w:cs="Times New Roman"/>
          <w:b/>
          <w:sz w:val="12"/>
          <w:szCs w:val="20"/>
        </w:rPr>
      </w:pPr>
      <w:r w:rsidRPr="008F421E">
        <w:rPr>
          <w:rFonts w:ascii="Century Gothic" w:hAnsi="Century Gothic"/>
          <w:sz w:val="16"/>
        </w:rPr>
        <w:t>Choose the right resources to carry out their own plan. For example, choosing a spade to enlarge a small</w:t>
      </w:r>
      <w:r w:rsidRPr="008F421E">
        <w:rPr>
          <w:rFonts w:ascii="Century Gothic" w:hAnsi="Century Gothic"/>
          <w:sz w:val="16"/>
        </w:rPr>
        <w:t xml:space="preserve"> hole they dug with a trowel. </w:t>
      </w:r>
      <w:r w:rsidRPr="008F421E">
        <w:rPr>
          <w:rFonts w:ascii="Century Gothic" w:hAnsi="Century Gothic"/>
          <w:sz w:val="16"/>
        </w:rPr>
        <w:t>Collaborate with others to manage large items, such as moving a long plank safely, carrying large hollow blocks.</w:t>
      </w:r>
    </w:p>
    <w:p w:rsidR="00F75AEC" w:rsidRPr="00F75AEC" w:rsidRDefault="00F75AEC" w:rsidP="00F75AEC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eastAsia="Calibri" w:hAnsi="Century Gothic" w:cs="Times New Roman"/>
          <w:b/>
          <w:sz w:val="12"/>
          <w:szCs w:val="20"/>
        </w:rPr>
      </w:pPr>
      <w:r w:rsidRPr="00F75AEC">
        <w:rPr>
          <w:rFonts w:ascii="Century Gothic" w:hAnsi="Century Gothic"/>
          <w:sz w:val="16"/>
        </w:rPr>
        <w:t xml:space="preserve">Use one-handed tools and equipment, for example, making </w:t>
      </w:r>
      <w:r>
        <w:rPr>
          <w:rFonts w:ascii="Century Gothic" w:hAnsi="Century Gothic"/>
          <w:sz w:val="16"/>
        </w:rPr>
        <w:t xml:space="preserve">snips in paper with scissors. </w:t>
      </w:r>
    </w:p>
    <w:p w:rsidR="00F75AEC" w:rsidRPr="00F75AEC" w:rsidRDefault="00F75AEC" w:rsidP="00F75AEC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eastAsia="Calibri" w:hAnsi="Century Gothic" w:cs="Times New Roman"/>
          <w:b/>
          <w:sz w:val="12"/>
          <w:szCs w:val="20"/>
        </w:rPr>
      </w:pPr>
      <w:r w:rsidRPr="00F75AEC">
        <w:rPr>
          <w:rFonts w:ascii="Century Gothic" w:hAnsi="Century Gothic"/>
          <w:sz w:val="16"/>
        </w:rPr>
        <w:t>Use a comfortable grip with good control w</w:t>
      </w:r>
      <w:r w:rsidRPr="00F75AEC">
        <w:rPr>
          <w:rFonts w:ascii="Century Gothic" w:hAnsi="Century Gothic"/>
          <w:sz w:val="16"/>
        </w:rPr>
        <w:t xml:space="preserve">hen holding pens and pencils. </w:t>
      </w:r>
      <w:r w:rsidRPr="00F75AEC">
        <w:rPr>
          <w:rFonts w:ascii="Century Gothic" w:hAnsi="Century Gothic"/>
          <w:sz w:val="16"/>
        </w:rPr>
        <w:t>Start to eat independently and learning</w:t>
      </w:r>
      <w:r w:rsidRPr="00F75AEC">
        <w:rPr>
          <w:rFonts w:ascii="Century Gothic" w:hAnsi="Century Gothic"/>
          <w:sz w:val="16"/>
        </w:rPr>
        <w:t xml:space="preserve"> how to use a knife and fork. </w:t>
      </w:r>
    </w:p>
    <w:p w:rsidR="00F75AEC" w:rsidRPr="00F75AEC" w:rsidRDefault="00F75AEC" w:rsidP="00F75AEC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eastAsia="Calibri" w:hAnsi="Century Gothic" w:cs="Times New Roman"/>
          <w:b/>
          <w:sz w:val="12"/>
          <w:szCs w:val="20"/>
        </w:rPr>
      </w:pPr>
      <w:r w:rsidRPr="00F75AEC">
        <w:rPr>
          <w:rFonts w:ascii="Century Gothic" w:hAnsi="Century Gothic"/>
          <w:sz w:val="16"/>
        </w:rPr>
        <w:t>Show a p</w:t>
      </w:r>
      <w:r w:rsidRPr="00F75AEC">
        <w:rPr>
          <w:rFonts w:ascii="Century Gothic" w:hAnsi="Century Gothic"/>
          <w:sz w:val="16"/>
        </w:rPr>
        <w:t xml:space="preserve">reference for a dominant hand. </w:t>
      </w:r>
    </w:p>
    <w:p w:rsidR="00F75AEC" w:rsidRPr="00F75AEC" w:rsidRDefault="00F75AEC" w:rsidP="00F75AEC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eastAsia="Calibri" w:hAnsi="Century Gothic" w:cs="Times New Roman"/>
          <w:b/>
          <w:sz w:val="12"/>
          <w:szCs w:val="20"/>
        </w:rPr>
      </w:pPr>
      <w:r w:rsidRPr="00F75AEC">
        <w:rPr>
          <w:rFonts w:ascii="Century Gothic" w:hAnsi="Century Gothic"/>
          <w:sz w:val="16"/>
        </w:rPr>
        <w:t>Be increasingly independent as they get dressed and undressed, for example, puttin</w:t>
      </w:r>
      <w:r w:rsidRPr="00F75AEC">
        <w:rPr>
          <w:rFonts w:ascii="Century Gothic" w:hAnsi="Century Gothic"/>
          <w:sz w:val="16"/>
        </w:rPr>
        <w:t xml:space="preserve">g coats on and doing up zips. </w:t>
      </w:r>
    </w:p>
    <w:p w:rsidR="00F75AEC" w:rsidRPr="00F75AEC" w:rsidRDefault="00F75AEC" w:rsidP="00F75AEC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eastAsia="Calibri" w:hAnsi="Century Gothic" w:cs="Times New Roman"/>
          <w:b/>
          <w:sz w:val="12"/>
          <w:szCs w:val="20"/>
        </w:rPr>
      </w:pPr>
      <w:r w:rsidRPr="00F75AEC">
        <w:rPr>
          <w:rFonts w:ascii="Century Gothic" w:hAnsi="Century Gothic"/>
          <w:sz w:val="16"/>
        </w:rPr>
        <w:t>Be increasingly independent in meeting their own care needs, e.g. brushing teeth, using the toilet, washing and d</w:t>
      </w:r>
      <w:r w:rsidRPr="00F75AEC">
        <w:rPr>
          <w:rFonts w:ascii="Century Gothic" w:hAnsi="Century Gothic"/>
          <w:sz w:val="16"/>
        </w:rPr>
        <w:t xml:space="preserve">rying their hands thoroughly. </w:t>
      </w:r>
    </w:p>
    <w:p w:rsidR="008F421E" w:rsidRPr="00F75AEC" w:rsidRDefault="00F75AEC" w:rsidP="00F75AEC">
      <w:pPr>
        <w:pStyle w:val="ListParagraph"/>
        <w:numPr>
          <w:ilvl w:val="0"/>
          <w:numId w:val="18"/>
        </w:numPr>
        <w:tabs>
          <w:tab w:val="left" w:pos="7086"/>
        </w:tabs>
        <w:spacing w:before="120" w:after="120"/>
        <w:rPr>
          <w:rFonts w:ascii="Century Gothic" w:eastAsia="Calibri" w:hAnsi="Century Gothic" w:cs="Times New Roman"/>
          <w:b/>
          <w:sz w:val="12"/>
          <w:szCs w:val="20"/>
        </w:rPr>
      </w:pPr>
      <w:r w:rsidRPr="00F75AEC">
        <w:rPr>
          <w:rFonts w:ascii="Century Gothic" w:hAnsi="Century Gothic"/>
          <w:sz w:val="16"/>
        </w:rPr>
        <w:t>Make healthy choices about food, drink, activity and tooth</w:t>
      </w:r>
      <w:r>
        <w:rPr>
          <w:rFonts w:ascii="Century Gothic" w:hAnsi="Century Gothic"/>
          <w:sz w:val="16"/>
        </w:rPr>
        <w:t xml:space="preserve"> </w:t>
      </w:r>
      <w:r w:rsidRPr="00F75AEC">
        <w:rPr>
          <w:rFonts w:ascii="Century Gothic" w:hAnsi="Century Gothic"/>
          <w:sz w:val="16"/>
        </w:rPr>
        <w:t>brushing.</w:t>
      </w:r>
    </w:p>
    <w:p w:rsidR="008F421E" w:rsidRDefault="008F421E" w:rsidP="00BB265C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</w:p>
    <w:p w:rsidR="00BB265C" w:rsidRDefault="00F75AEC" w:rsidP="00BB265C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  <w:r>
        <w:rPr>
          <w:rFonts w:ascii="Century Gothic" w:hAnsi="Century Gothic"/>
          <w:b/>
          <w:sz w:val="18"/>
          <w:szCs w:val="20"/>
        </w:rPr>
        <w:t xml:space="preserve">Literacy </w:t>
      </w:r>
    </w:p>
    <w:p w:rsidR="00F75AEC" w:rsidRDefault="00F75AEC" w:rsidP="00BB265C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</w:p>
    <w:p w:rsidR="00F75AEC" w:rsidRPr="00F75AEC" w:rsidRDefault="00F75AEC" w:rsidP="00F75AEC">
      <w:pPr>
        <w:pStyle w:val="ListParagraph"/>
        <w:numPr>
          <w:ilvl w:val="0"/>
          <w:numId w:val="20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F75AEC">
        <w:rPr>
          <w:rFonts w:ascii="Century Gothic" w:hAnsi="Century Gothic"/>
          <w:sz w:val="16"/>
        </w:rPr>
        <w:t>Understand the five key concepts about print: - print has meaning - the names of the different parts of a book - print can have different purposes - page sequencing - we read English text from left to</w:t>
      </w:r>
      <w:r w:rsidRPr="00F75AEC">
        <w:rPr>
          <w:rFonts w:ascii="Century Gothic" w:hAnsi="Century Gothic"/>
          <w:sz w:val="16"/>
        </w:rPr>
        <w:t xml:space="preserve"> right and from top to bottom </w:t>
      </w:r>
    </w:p>
    <w:p w:rsidR="00F75AEC" w:rsidRPr="00F75AEC" w:rsidRDefault="00F75AEC" w:rsidP="00F75AEC">
      <w:pPr>
        <w:pStyle w:val="ListParagraph"/>
        <w:numPr>
          <w:ilvl w:val="0"/>
          <w:numId w:val="20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F75AEC">
        <w:rPr>
          <w:rFonts w:ascii="Century Gothic" w:hAnsi="Century Gothic"/>
          <w:sz w:val="16"/>
        </w:rPr>
        <w:t>Develop their phonological awareness, so that they can: - spot and suggest rhymes - count or clap syllables in a word - recognise words with the same initial so</w:t>
      </w:r>
      <w:r w:rsidRPr="00F75AEC">
        <w:rPr>
          <w:rFonts w:ascii="Century Gothic" w:hAnsi="Century Gothic"/>
          <w:sz w:val="16"/>
        </w:rPr>
        <w:t xml:space="preserve">und, such as money and mother </w:t>
      </w:r>
    </w:p>
    <w:p w:rsidR="00F75AEC" w:rsidRPr="00F75AEC" w:rsidRDefault="00F75AEC" w:rsidP="00F75AEC">
      <w:pPr>
        <w:pStyle w:val="ListParagraph"/>
        <w:numPr>
          <w:ilvl w:val="0"/>
          <w:numId w:val="20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F75AEC">
        <w:rPr>
          <w:rFonts w:ascii="Century Gothic" w:hAnsi="Century Gothic"/>
          <w:sz w:val="16"/>
        </w:rPr>
        <w:t>Engage in extended conversations about stor</w:t>
      </w:r>
      <w:r w:rsidRPr="00F75AEC">
        <w:rPr>
          <w:rFonts w:ascii="Century Gothic" w:hAnsi="Century Gothic"/>
          <w:sz w:val="16"/>
        </w:rPr>
        <w:t xml:space="preserve">ies, learning new vocabulary. </w:t>
      </w:r>
    </w:p>
    <w:p w:rsidR="00F75AEC" w:rsidRPr="00F75AEC" w:rsidRDefault="00F75AEC" w:rsidP="00F75AEC">
      <w:pPr>
        <w:pStyle w:val="ListParagraph"/>
        <w:numPr>
          <w:ilvl w:val="0"/>
          <w:numId w:val="20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F75AEC">
        <w:rPr>
          <w:rFonts w:ascii="Century Gothic" w:hAnsi="Century Gothic"/>
          <w:sz w:val="16"/>
        </w:rPr>
        <w:t>Use some of their print and letter knowledge in their early writing. For example: writing a pretend shopping list that starts at the top of t</w:t>
      </w:r>
      <w:r w:rsidRPr="00F75AEC">
        <w:rPr>
          <w:rFonts w:ascii="Century Gothic" w:hAnsi="Century Gothic"/>
          <w:sz w:val="16"/>
        </w:rPr>
        <w:t xml:space="preserve">he page; write ‘m’ for mummy. </w:t>
      </w:r>
    </w:p>
    <w:p w:rsidR="00856DB7" w:rsidRDefault="00F75AEC" w:rsidP="00856DB7">
      <w:pPr>
        <w:pStyle w:val="ListParagraph"/>
        <w:numPr>
          <w:ilvl w:val="0"/>
          <w:numId w:val="20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F75AEC">
        <w:rPr>
          <w:rFonts w:ascii="Century Gothic" w:hAnsi="Century Gothic"/>
          <w:sz w:val="16"/>
        </w:rPr>
        <w:t>Wri</w:t>
      </w:r>
      <w:r w:rsidRPr="00F75AEC">
        <w:rPr>
          <w:rFonts w:ascii="Century Gothic" w:hAnsi="Century Gothic"/>
          <w:sz w:val="16"/>
        </w:rPr>
        <w:t xml:space="preserve">te some or all of their name. </w:t>
      </w:r>
    </w:p>
    <w:p w:rsidR="00F75AEC" w:rsidRPr="00856DB7" w:rsidRDefault="00F75AEC" w:rsidP="00856DB7">
      <w:pPr>
        <w:pStyle w:val="ListParagraph"/>
        <w:numPr>
          <w:ilvl w:val="0"/>
          <w:numId w:val="20"/>
        </w:numPr>
        <w:tabs>
          <w:tab w:val="left" w:pos="7086"/>
        </w:tabs>
        <w:spacing w:before="120" w:after="120"/>
        <w:rPr>
          <w:rFonts w:ascii="Century Gothic" w:hAnsi="Century Gothic"/>
          <w:sz w:val="16"/>
        </w:rPr>
      </w:pPr>
      <w:r w:rsidRPr="00856DB7">
        <w:rPr>
          <w:rFonts w:ascii="Century Gothic" w:hAnsi="Century Gothic"/>
          <w:sz w:val="16"/>
        </w:rPr>
        <w:t>Write some letters accurately</w:t>
      </w:r>
      <w:r w:rsidRPr="00856DB7">
        <w:rPr>
          <w:rFonts w:ascii="Century Gothic" w:hAnsi="Century Gothic"/>
          <w:sz w:val="16"/>
        </w:rPr>
        <w:t>.</w:t>
      </w:r>
    </w:p>
    <w:p w:rsidR="00BB265C" w:rsidRPr="00382118" w:rsidRDefault="00BB265C" w:rsidP="00BB265C">
      <w:pPr>
        <w:pStyle w:val="ListParagraph"/>
        <w:spacing w:after="120" w:line="276" w:lineRule="auto"/>
        <w:rPr>
          <w:rFonts w:ascii="Century Gothic" w:eastAsia="Calibri" w:hAnsi="Century Gothic" w:cs="Times New Roman"/>
          <w:sz w:val="18"/>
          <w:szCs w:val="20"/>
        </w:rPr>
      </w:pPr>
    </w:p>
    <w:p w:rsidR="00BB265C" w:rsidRPr="00382118" w:rsidRDefault="00F75AEC" w:rsidP="00BB265C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  <w:r>
        <w:rPr>
          <w:rFonts w:ascii="Century Gothic" w:hAnsi="Century Gothic"/>
          <w:b/>
          <w:sz w:val="18"/>
          <w:szCs w:val="20"/>
        </w:rPr>
        <w:t xml:space="preserve">Mathematics </w:t>
      </w:r>
    </w:p>
    <w:p w:rsidR="00BB265C" w:rsidRPr="00382118" w:rsidRDefault="00BB265C" w:rsidP="00BB265C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Fast recognition of up to 3 objects, without having to count them</w:t>
      </w:r>
      <w:r w:rsidRPr="00F75AEC">
        <w:rPr>
          <w:rFonts w:ascii="Century Gothic" w:hAnsi="Century Gothic"/>
          <w:sz w:val="16"/>
          <w:szCs w:val="16"/>
        </w:rPr>
        <w:t xml:space="preserve"> individually (‘</w:t>
      </w:r>
      <w:r w:rsidR="00856DB7" w:rsidRPr="00F75AEC">
        <w:rPr>
          <w:rFonts w:ascii="Century Gothic" w:hAnsi="Century Gothic"/>
          <w:sz w:val="16"/>
          <w:szCs w:val="16"/>
        </w:rPr>
        <w:t>Subitising</w:t>
      </w:r>
      <w:r w:rsidRPr="00F75AEC">
        <w:rPr>
          <w:rFonts w:ascii="Century Gothic" w:hAnsi="Century Gothic"/>
          <w:sz w:val="16"/>
          <w:szCs w:val="16"/>
        </w:rPr>
        <w:t xml:space="preserve">’).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 xml:space="preserve">Recite numbers past </w:t>
      </w:r>
      <w:r w:rsidRPr="00F75AEC">
        <w:rPr>
          <w:rFonts w:ascii="Century Gothic" w:hAnsi="Century Gothic"/>
          <w:sz w:val="16"/>
          <w:szCs w:val="16"/>
        </w:rPr>
        <w:t xml:space="preserve">5.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Say one number for e</w:t>
      </w:r>
      <w:r w:rsidRPr="00F75AEC">
        <w:rPr>
          <w:rFonts w:ascii="Century Gothic" w:hAnsi="Century Gothic"/>
          <w:sz w:val="16"/>
          <w:szCs w:val="16"/>
        </w:rPr>
        <w:t xml:space="preserve">ach item in order: 1,2,3,4,5.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 xml:space="preserve">Know that the last number reached when counting a small set of objects tells you how many there are in </w:t>
      </w:r>
      <w:r w:rsidRPr="00F75AEC">
        <w:rPr>
          <w:rFonts w:ascii="Century Gothic" w:hAnsi="Century Gothic"/>
          <w:sz w:val="16"/>
          <w:szCs w:val="16"/>
        </w:rPr>
        <w:t xml:space="preserve">total (‘cardinal principle’).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S</w:t>
      </w:r>
      <w:r w:rsidRPr="00F75AEC">
        <w:rPr>
          <w:rFonts w:ascii="Century Gothic" w:hAnsi="Century Gothic"/>
          <w:sz w:val="16"/>
          <w:szCs w:val="16"/>
        </w:rPr>
        <w:t xml:space="preserve">how ‘finger numbers’ up to 5.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 xml:space="preserve">Link numerals and amounts: for example, showing the right number of objects </w:t>
      </w:r>
      <w:r w:rsidRPr="00F75AEC">
        <w:rPr>
          <w:rFonts w:ascii="Century Gothic" w:hAnsi="Century Gothic"/>
          <w:sz w:val="16"/>
          <w:szCs w:val="16"/>
        </w:rPr>
        <w:t xml:space="preserve">to match the numeral, up to 5.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Experiment with their own symbols a</w:t>
      </w:r>
      <w:r w:rsidRPr="00F75AEC">
        <w:rPr>
          <w:rFonts w:ascii="Century Gothic" w:hAnsi="Century Gothic"/>
          <w:sz w:val="16"/>
          <w:szCs w:val="16"/>
        </w:rPr>
        <w:t xml:space="preserve">nd marks as well as numerals.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Solve real world mathematical p</w:t>
      </w:r>
      <w:r w:rsidRPr="00F75AEC">
        <w:rPr>
          <w:rFonts w:ascii="Century Gothic" w:hAnsi="Century Gothic"/>
          <w:sz w:val="16"/>
          <w:szCs w:val="16"/>
        </w:rPr>
        <w:t xml:space="preserve">roblems with numbers up to 5.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 xml:space="preserve">Compare quantities using language: ‘more than’, </w:t>
      </w:r>
      <w:r w:rsidRPr="00F75AEC">
        <w:rPr>
          <w:rFonts w:ascii="Century Gothic" w:hAnsi="Century Gothic"/>
          <w:sz w:val="16"/>
          <w:szCs w:val="16"/>
        </w:rPr>
        <w:t xml:space="preserve">‘fewer than’.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Talk about and explore 2D and 3D shapes (for example, circles, rectangles, triangles and cuboids) using informal and mathematical language: ‘sides’, ‘corners’;</w:t>
      </w:r>
      <w:r w:rsidRPr="00F75AEC">
        <w:rPr>
          <w:rFonts w:ascii="Century Gothic" w:hAnsi="Century Gothic"/>
          <w:sz w:val="16"/>
          <w:szCs w:val="16"/>
        </w:rPr>
        <w:t xml:space="preserve"> ‘straight’, ‘flat’, ‘round’.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Understand position through words alone – for example, “The bag is under th</w:t>
      </w:r>
      <w:r w:rsidRPr="00F75AEC">
        <w:rPr>
          <w:rFonts w:ascii="Century Gothic" w:hAnsi="Century Gothic"/>
          <w:sz w:val="16"/>
          <w:szCs w:val="16"/>
        </w:rPr>
        <w:t xml:space="preserve">e table,” – with no pointing.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 xml:space="preserve">Describe a familiar route.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Discuss routes and locations, using words lik</w:t>
      </w:r>
      <w:r w:rsidRPr="00F75AEC">
        <w:rPr>
          <w:rFonts w:ascii="Century Gothic" w:hAnsi="Century Gothic"/>
          <w:sz w:val="16"/>
          <w:szCs w:val="16"/>
        </w:rPr>
        <w:t xml:space="preserve">e ‘in front of’ and ‘behind’. </w:t>
      </w:r>
      <w:r w:rsidRPr="00F75AEC">
        <w:rPr>
          <w:rFonts w:ascii="Century Gothic" w:hAnsi="Century Gothic"/>
          <w:sz w:val="16"/>
          <w:szCs w:val="16"/>
        </w:rPr>
        <w:t>Make comparisons between objects relating to size,</w:t>
      </w:r>
      <w:r w:rsidRPr="00F75AEC">
        <w:rPr>
          <w:rFonts w:ascii="Century Gothic" w:hAnsi="Century Gothic"/>
          <w:sz w:val="16"/>
          <w:szCs w:val="16"/>
        </w:rPr>
        <w:t xml:space="preserve"> length, weight and capacity.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Select shapes appropriately: flat surfaces for building, a tri</w:t>
      </w:r>
      <w:r w:rsidRPr="00F75AEC">
        <w:rPr>
          <w:rFonts w:ascii="Century Gothic" w:hAnsi="Century Gothic"/>
          <w:sz w:val="16"/>
          <w:szCs w:val="16"/>
        </w:rPr>
        <w:t xml:space="preserve">angular prism for a roof etc.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Combine shapes to make new ones – an</w:t>
      </w:r>
      <w:r w:rsidRPr="00F75AEC">
        <w:rPr>
          <w:rFonts w:ascii="Century Gothic" w:hAnsi="Century Gothic"/>
          <w:sz w:val="16"/>
          <w:szCs w:val="16"/>
        </w:rPr>
        <w:t xml:space="preserve"> arch, a bigger triangle etc.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Talk about and identifies the patterns around them. For example: stripes on clothes, designs on rugs and wallpaper. Use informal language like ‘po</w:t>
      </w:r>
      <w:r w:rsidRPr="00F75AEC">
        <w:rPr>
          <w:rFonts w:ascii="Century Gothic" w:hAnsi="Century Gothic"/>
          <w:sz w:val="16"/>
          <w:szCs w:val="16"/>
        </w:rPr>
        <w:t xml:space="preserve">inty’, ‘spotty’, ‘blobs’ etc.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Extend and create ABAB pattern</w:t>
      </w:r>
      <w:r w:rsidRPr="00F75AEC">
        <w:rPr>
          <w:rFonts w:ascii="Century Gothic" w:hAnsi="Century Gothic"/>
          <w:sz w:val="16"/>
          <w:szCs w:val="16"/>
        </w:rPr>
        <w:t xml:space="preserve">s – stick, leaf, stick, leaf. </w:t>
      </w:r>
    </w:p>
    <w:p w:rsidR="00F75AEC" w:rsidRPr="00F75AEC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 xml:space="preserve">Notice and correct an </w:t>
      </w:r>
      <w:r w:rsidRPr="00F75AEC">
        <w:rPr>
          <w:rFonts w:ascii="Century Gothic" w:hAnsi="Century Gothic"/>
          <w:sz w:val="16"/>
          <w:szCs w:val="16"/>
        </w:rPr>
        <w:t xml:space="preserve">error in a repeating pattern. </w:t>
      </w:r>
    </w:p>
    <w:p w:rsidR="00BB265C" w:rsidRPr="00856DB7" w:rsidRDefault="00F75AEC" w:rsidP="00F75AEC">
      <w:pPr>
        <w:pStyle w:val="ListParagraph"/>
        <w:numPr>
          <w:ilvl w:val="0"/>
          <w:numId w:val="21"/>
        </w:numPr>
        <w:tabs>
          <w:tab w:val="left" w:pos="7086"/>
        </w:tabs>
        <w:spacing w:before="120" w:after="120"/>
        <w:rPr>
          <w:rFonts w:ascii="Century Gothic" w:hAnsi="Century Gothic"/>
          <w:b/>
          <w:sz w:val="16"/>
          <w:szCs w:val="16"/>
        </w:rPr>
      </w:pPr>
      <w:r w:rsidRPr="00F75AEC">
        <w:rPr>
          <w:rFonts w:ascii="Century Gothic" w:hAnsi="Century Gothic"/>
          <w:sz w:val="16"/>
          <w:szCs w:val="16"/>
        </w:rPr>
        <w:t>Begin to describe a sequence of events, real or fictional, using words such as ‘first’, ‘then...’</w:t>
      </w:r>
    </w:p>
    <w:p w:rsidR="00856DB7" w:rsidRPr="00F75AEC" w:rsidRDefault="00856DB7" w:rsidP="00856DB7">
      <w:pPr>
        <w:pStyle w:val="ListParagraph"/>
        <w:tabs>
          <w:tab w:val="left" w:pos="7086"/>
        </w:tabs>
        <w:spacing w:before="120" w:after="120"/>
        <w:ind w:left="502"/>
        <w:rPr>
          <w:rFonts w:ascii="Century Gothic" w:hAnsi="Century Gothic"/>
          <w:b/>
          <w:sz w:val="16"/>
          <w:szCs w:val="16"/>
        </w:rPr>
      </w:pPr>
    </w:p>
    <w:p w:rsidR="00BB265C" w:rsidRDefault="00856DB7" w:rsidP="00856DB7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  <w:r>
        <w:rPr>
          <w:rFonts w:ascii="Century Gothic" w:hAnsi="Century Gothic"/>
          <w:b/>
          <w:sz w:val="18"/>
          <w:szCs w:val="20"/>
        </w:rPr>
        <w:t xml:space="preserve">Understanding the world </w:t>
      </w:r>
    </w:p>
    <w:p w:rsidR="00856DB7" w:rsidRPr="00856DB7" w:rsidRDefault="00856DB7" w:rsidP="00856DB7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</w:p>
    <w:p w:rsidR="00856DB7" w:rsidRPr="00856DB7" w:rsidRDefault="00856DB7" w:rsidP="00856DB7">
      <w:pPr>
        <w:pStyle w:val="ListParagraph"/>
        <w:numPr>
          <w:ilvl w:val="0"/>
          <w:numId w:val="23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Use all their senses in hands-on expl</w:t>
      </w:r>
      <w:r w:rsidRPr="00856DB7">
        <w:rPr>
          <w:rFonts w:ascii="Century Gothic" w:hAnsi="Century Gothic"/>
          <w:sz w:val="16"/>
          <w:szCs w:val="16"/>
        </w:rPr>
        <w:t xml:space="preserve">oration of natural materials. </w:t>
      </w:r>
    </w:p>
    <w:p w:rsidR="00856DB7" w:rsidRPr="00856DB7" w:rsidRDefault="00856DB7" w:rsidP="00856DB7">
      <w:pPr>
        <w:pStyle w:val="ListParagraph"/>
        <w:numPr>
          <w:ilvl w:val="0"/>
          <w:numId w:val="23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Explore collections of materials with similar</w:t>
      </w:r>
      <w:r w:rsidRPr="00856DB7">
        <w:rPr>
          <w:rFonts w:ascii="Century Gothic" w:hAnsi="Century Gothic"/>
          <w:sz w:val="16"/>
          <w:szCs w:val="16"/>
        </w:rPr>
        <w:t xml:space="preserve"> and/or different properties. </w:t>
      </w:r>
    </w:p>
    <w:p w:rsidR="00856DB7" w:rsidRPr="00856DB7" w:rsidRDefault="00856DB7" w:rsidP="00856DB7">
      <w:pPr>
        <w:pStyle w:val="ListParagraph"/>
        <w:numPr>
          <w:ilvl w:val="0"/>
          <w:numId w:val="23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 xml:space="preserve">Talk about what they </w:t>
      </w:r>
      <w:r w:rsidRPr="00856DB7">
        <w:rPr>
          <w:rFonts w:ascii="Century Gothic" w:hAnsi="Century Gothic"/>
          <w:sz w:val="16"/>
          <w:szCs w:val="16"/>
        </w:rPr>
        <w:t xml:space="preserve">see, using a wide vocabulary. </w:t>
      </w:r>
    </w:p>
    <w:p w:rsidR="00856DB7" w:rsidRPr="00856DB7" w:rsidRDefault="00856DB7" w:rsidP="00856DB7">
      <w:pPr>
        <w:pStyle w:val="ListParagraph"/>
        <w:numPr>
          <w:ilvl w:val="0"/>
          <w:numId w:val="23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Begin to make sense of their own lif</w:t>
      </w:r>
      <w:r w:rsidRPr="00856DB7">
        <w:rPr>
          <w:rFonts w:ascii="Century Gothic" w:hAnsi="Century Gothic"/>
          <w:sz w:val="16"/>
          <w:szCs w:val="16"/>
        </w:rPr>
        <w:t xml:space="preserve">e-story and family’s history. </w:t>
      </w:r>
    </w:p>
    <w:p w:rsidR="00856DB7" w:rsidRPr="00856DB7" w:rsidRDefault="00856DB7" w:rsidP="00856DB7">
      <w:pPr>
        <w:pStyle w:val="ListParagraph"/>
        <w:numPr>
          <w:ilvl w:val="0"/>
          <w:numId w:val="23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Show inter</w:t>
      </w:r>
      <w:r w:rsidRPr="00856DB7">
        <w:rPr>
          <w:rFonts w:ascii="Century Gothic" w:hAnsi="Century Gothic"/>
          <w:sz w:val="16"/>
          <w:szCs w:val="16"/>
        </w:rPr>
        <w:t xml:space="preserve">est in different occupations. </w:t>
      </w:r>
    </w:p>
    <w:p w:rsidR="00856DB7" w:rsidRPr="00856DB7" w:rsidRDefault="00856DB7" w:rsidP="00856DB7">
      <w:pPr>
        <w:pStyle w:val="ListParagraph"/>
        <w:numPr>
          <w:ilvl w:val="0"/>
          <w:numId w:val="23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 xml:space="preserve">Explore how things work.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Plant seeds</w:t>
      </w:r>
      <w:r w:rsidRPr="00856DB7">
        <w:rPr>
          <w:rFonts w:ascii="Century Gothic" w:hAnsi="Century Gothic"/>
          <w:sz w:val="16"/>
          <w:szCs w:val="16"/>
        </w:rPr>
        <w:t xml:space="preserve"> and care for growing plants.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Understand the key features of the life cy</w:t>
      </w:r>
      <w:r w:rsidRPr="00856DB7">
        <w:rPr>
          <w:rFonts w:ascii="Century Gothic" w:hAnsi="Century Gothic"/>
          <w:sz w:val="16"/>
          <w:szCs w:val="16"/>
        </w:rPr>
        <w:t xml:space="preserve">cle of a plant and an animal.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Begin to understand the need to respect and care for the natural envir</w:t>
      </w:r>
      <w:r w:rsidRPr="00856DB7">
        <w:rPr>
          <w:rFonts w:ascii="Century Gothic" w:hAnsi="Century Gothic"/>
          <w:sz w:val="16"/>
          <w:szCs w:val="16"/>
        </w:rPr>
        <w:t xml:space="preserve">onment and all living things.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Explore and talk about di</w:t>
      </w:r>
      <w:r w:rsidRPr="00856DB7">
        <w:rPr>
          <w:rFonts w:ascii="Century Gothic" w:hAnsi="Century Gothic"/>
          <w:sz w:val="16"/>
          <w:szCs w:val="16"/>
        </w:rPr>
        <w:t xml:space="preserve">fferent forces they can feel.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tabs>
          <w:tab w:val="left" w:pos="7086"/>
        </w:tabs>
        <w:spacing w:before="120" w:after="120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Talk about the differences between mater</w:t>
      </w:r>
      <w:r w:rsidRPr="00856DB7">
        <w:rPr>
          <w:rFonts w:ascii="Century Gothic" w:hAnsi="Century Gothic"/>
          <w:sz w:val="16"/>
          <w:szCs w:val="16"/>
        </w:rPr>
        <w:t xml:space="preserve">ials and changes they notice. </w:t>
      </w:r>
    </w:p>
    <w:p w:rsidR="00BB265C" w:rsidRPr="00856DB7" w:rsidRDefault="00856DB7" w:rsidP="00856DB7">
      <w:pPr>
        <w:pStyle w:val="ListParagraph"/>
        <w:numPr>
          <w:ilvl w:val="0"/>
          <w:numId w:val="22"/>
        </w:numPr>
        <w:tabs>
          <w:tab w:val="left" w:pos="7086"/>
        </w:tabs>
        <w:spacing w:before="120" w:after="120"/>
        <w:rPr>
          <w:rFonts w:ascii="Century Gothic" w:hAnsi="Century Gothic"/>
          <w:b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Continue to develop positive attitudes about the d</w:t>
      </w:r>
      <w:r w:rsidRPr="00856DB7">
        <w:rPr>
          <w:rFonts w:ascii="Century Gothic" w:hAnsi="Century Gothic"/>
          <w:sz w:val="16"/>
          <w:szCs w:val="16"/>
        </w:rPr>
        <w:t xml:space="preserve">ifferences between people. </w:t>
      </w:r>
      <w:r w:rsidRPr="00856DB7">
        <w:rPr>
          <w:rFonts w:ascii="Century Gothic" w:hAnsi="Century Gothic"/>
          <w:sz w:val="16"/>
          <w:szCs w:val="16"/>
        </w:rPr>
        <w:t>Know that there are different countries in the world and talk about the differences they have experienced or seen in photos.</w:t>
      </w:r>
    </w:p>
    <w:p w:rsidR="00856DB7" w:rsidRPr="00856DB7" w:rsidRDefault="00856DB7" w:rsidP="00856DB7">
      <w:pPr>
        <w:pStyle w:val="ListParagraph"/>
        <w:tabs>
          <w:tab w:val="left" w:pos="7086"/>
        </w:tabs>
        <w:spacing w:before="120" w:after="120"/>
        <w:rPr>
          <w:rFonts w:ascii="Century Gothic" w:hAnsi="Century Gothic"/>
          <w:b/>
          <w:sz w:val="16"/>
          <w:szCs w:val="16"/>
        </w:rPr>
      </w:pPr>
    </w:p>
    <w:p w:rsidR="00BB265C" w:rsidRPr="00382118" w:rsidRDefault="00856DB7" w:rsidP="00BB265C">
      <w:pPr>
        <w:pStyle w:val="ListParagraph"/>
        <w:tabs>
          <w:tab w:val="left" w:pos="7086"/>
        </w:tabs>
        <w:spacing w:before="120" w:after="120"/>
        <w:jc w:val="center"/>
        <w:rPr>
          <w:rFonts w:ascii="Century Gothic" w:hAnsi="Century Gothic"/>
          <w:b/>
          <w:sz w:val="18"/>
          <w:szCs w:val="20"/>
        </w:rPr>
      </w:pPr>
      <w:r>
        <w:rPr>
          <w:rFonts w:ascii="Century Gothic" w:hAnsi="Century Gothic"/>
          <w:b/>
          <w:sz w:val="18"/>
          <w:szCs w:val="20"/>
        </w:rPr>
        <w:t xml:space="preserve">Expressive arts and design </w:t>
      </w:r>
    </w:p>
    <w:p w:rsidR="00BB265C" w:rsidRPr="00382118" w:rsidRDefault="00BB265C" w:rsidP="00BB265C">
      <w:pPr>
        <w:pStyle w:val="ListParagraph"/>
        <w:tabs>
          <w:tab w:val="left" w:pos="7086"/>
        </w:tabs>
        <w:spacing w:before="120" w:after="120"/>
        <w:rPr>
          <w:rFonts w:ascii="Century Gothic" w:hAnsi="Century Gothic"/>
          <w:b/>
          <w:sz w:val="18"/>
          <w:szCs w:val="20"/>
        </w:rPr>
      </w:pP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Take part in simple pretend play, using an object to represent something else even though they are n</w:t>
      </w:r>
      <w:r w:rsidRPr="00856DB7">
        <w:rPr>
          <w:rFonts w:ascii="Century Gothic" w:hAnsi="Century Gothic"/>
          <w:sz w:val="16"/>
          <w:szCs w:val="16"/>
        </w:rPr>
        <w:t xml:space="preserve">ot similar.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Begin to develop complex stories using small world equipment like animal sets</w:t>
      </w:r>
      <w:r w:rsidRPr="00856DB7">
        <w:rPr>
          <w:rFonts w:ascii="Century Gothic" w:hAnsi="Century Gothic"/>
          <w:sz w:val="16"/>
          <w:szCs w:val="16"/>
        </w:rPr>
        <w:t xml:space="preserve">, dolls and dolls houses etc.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Make imaginative and complex ‘small worlds’ with blocks and construction kits, such as a city with di</w:t>
      </w:r>
      <w:r w:rsidRPr="00856DB7">
        <w:rPr>
          <w:rFonts w:ascii="Century Gothic" w:hAnsi="Century Gothic"/>
          <w:sz w:val="16"/>
          <w:szCs w:val="16"/>
        </w:rPr>
        <w:t xml:space="preserve">fferent buildings and a park.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 xml:space="preserve">Explore different materials freely, in order to develop their ideas about how </w:t>
      </w:r>
      <w:r w:rsidRPr="00856DB7">
        <w:rPr>
          <w:rFonts w:ascii="Century Gothic" w:hAnsi="Century Gothic"/>
          <w:sz w:val="16"/>
          <w:szCs w:val="16"/>
        </w:rPr>
        <w:t xml:space="preserve">to use them and what to make.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Develop their own ideas and then decide which mate</w:t>
      </w:r>
      <w:r w:rsidRPr="00856DB7">
        <w:rPr>
          <w:rFonts w:ascii="Century Gothic" w:hAnsi="Century Gothic"/>
          <w:sz w:val="16"/>
          <w:szCs w:val="16"/>
        </w:rPr>
        <w:t xml:space="preserve">rials to use to express them.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Join different materials an</w:t>
      </w:r>
      <w:r w:rsidRPr="00856DB7">
        <w:rPr>
          <w:rFonts w:ascii="Century Gothic" w:hAnsi="Century Gothic"/>
          <w:sz w:val="16"/>
          <w:szCs w:val="16"/>
        </w:rPr>
        <w:t xml:space="preserve">d explore different textures.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Create closed shapes with continuous lines, and begin to use these</w:t>
      </w:r>
      <w:r w:rsidRPr="00856DB7">
        <w:rPr>
          <w:rFonts w:ascii="Century Gothic" w:hAnsi="Century Gothic"/>
          <w:sz w:val="16"/>
          <w:szCs w:val="16"/>
        </w:rPr>
        <w:t xml:space="preserve"> shapes to represent objects.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 xml:space="preserve">Draw with increasing complexity and detail, such as representing a face with a </w:t>
      </w:r>
      <w:r w:rsidRPr="00856DB7">
        <w:rPr>
          <w:rFonts w:ascii="Century Gothic" w:hAnsi="Century Gothic"/>
          <w:sz w:val="16"/>
          <w:szCs w:val="16"/>
        </w:rPr>
        <w:t xml:space="preserve">circle and including details.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Use drawing to represent ideas like movement or loud</w:t>
      </w:r>
      <w:r w:rsidRPr="00856DB7">
        <w:rPr>
          <w:rFonts w:ascii="Century Gothic" w:hAnsi="Century Gothic"/>
          <w:sz w:val="16"/>
          <w:szCs w:val="16"/>
        </w:rPr>
        <w:t xml:space="preserve"> noises.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 xml:space="preserve">Show different emotions in their drawings and paintings, like </w:t>
      </w:r>
      <w:r w:rsidRPr="00856DB7">
        <w:rPr>
          <w:rFonts w:ascii="Century Gothic" w:hAnsi="Century Gothic"/>
          <w:sz w:val="16"/>
          <w:szCs w:val="16"/>
        </w:rPr>
        <w:t xml:space="preserve">happiness, sadness, fear etc.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Expl</w:t>
      </w:r>
      <w:r w:rsidRPr="00856DB7">
        <w:rPr>
          <w:rFonts w:ascii="Century Gothic" w:hAnsi="Century Gothic"/>
          <w:sz w:val="16"/>
          <w:szCs w:val="16"/>
        </w:rPr>
        <w:t xml:space="preserve">ore colour and colour-mixing.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Listen with i</w:t>
      </w:r>
      <w:r w:rsidRPr="00856DB7">
        <w:rPr>
          <w:rFonts w:ascii="Century Gothic" w:hAnsi="Century Gothic"/>
          <w:sz w:val="16"/>
          <w:szCs w:val="16"/>
        </w:rPr>
        <w:t xml:space="preserve">ncreased attention to sounds.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Respond to what they have heard, expressing their thoughts and feeling</w:t>
      </w:r>
      <w:r w:rsidRPr="00856DB7">
        <w:rPr>
          <w:rFonts w:ascii="Century Gothic" w:hAnsi="Century Gothic"/>
          <w:sz w:val="16"/>
          <w:szCs w:val="16"/>
        </w:rPr>
        <w:t>s.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Re</w:t>
      </w:r>
      <w:r w:rsidRPr="00856DB7">
        <w:rPr>
          <w:rFonts w:ascii="Century Gothic" w:hAnsi="Century Gothic"/>
          <w:sz w:val="16"/>
          <w:szCs w:val="16"/>
        </w:rPr>
        <w:t xml:space="preserve">member and sing entire songs.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Sing the pitch of a tone sung by an</w:t>
      </w:r>
      <w:r w:rsidRPr="00856DB7">
        <w:rPr>
          <w:rFonts w:ascii="Century Gothic" w:hAnsi="Century Gothic"/>
          <w:sz w:val="16"/>
          <w:szCs w:val="16"/>
        </w:rPr>
        <w:t xml:space="preserve">other person (‘pitch match’).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Sing the melodic shape (moving melody, such as up and down, do</w:t>
      </w:r>
      <w:r w:rsidRPr="00856DB7">
        <w:rPr>
          <w:rFonts w:ascii="Century Gothic" w:hAnsi="Century Gothic"/>
          <w:sz w:val="16"/>
          <w:szCs w:val="16"/>
        </w:rPr>
        <w:t xml:space="preserve">wn and up) of familiar songs. </w:t>
      </w:r>
    </w:p>
    <w:p w:rsidR="00856DB7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hAnsi="Century Gothic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Create their own songs, or improvise a song around one t</w:t>
      </w:r>
      <w:r w:rsidRPr="00856DB7">
        <w:rPr>
          <w:rFonts w:ascii="Century Gothic" w:hAnsi="Century Gothic"/>
          <w:sz w:val="16"/>
          <w:szCs w:val="16"/>
        </w:rPr>
        <w:t xml:space="preserve">hey know. </w:t>
      </w:r>
    </w:p>
    <w:p w:rsidR="00BB265C" w:rsidRPr="00856DB7" w:rsidRDefault="00856DB7" w:rsidP="00856DB7">
      <w:pPr>
        <w:pStyle w:val="ListParagraph"/>
        <w:numPr>
          <w:ilvl w:val="0"/>
          <w:numId w:val="22"/>
        </w:numPr>
        <w:spacing w:after="120" w:line="276" w:lineRule="auto"/>
        <w:rPr>
          <w:rFonts w:ascii="Century Gothic" w:eastAsia="Calibri" w:hAnsi="Century Gothic" w:cs="Times New Roman"/>
          <w:sz w:val="16"/>
          <w:szCs w:val="16"/>
        </w:rPr>
      </w:pPr>
      <w:r w:rsidRPr="00856DB7">
        <w:rPr>
          <w:rFonts w:ascii="Century Gothic" w:hAnsi="Century Gothic"/>
          <w:sz w:val="16"/>
          <w:szCs w:val="16"/>
        </w:rPr>
        <w:t>Play instruments with increasing control to express their feelings and ideas.</w:t>
      </w:r>
    </w:p>
    <w:p w:rsidR="00382118" w:rsidRPr="00382118" w:rsidRDefault="00382118" w:rsidP="00BB265C">
      <w:pPr>
        <w:pStyle w:val="ListParagraph"/>
        <w:spacing w:after="120" w:line="276" w:lineRule="auto"/>
        <w:rPr>
          <w:rFonts w:ascii="Century Gothic" w:eastAsia="Calibri" w:hAnsi="Century Gothic" w:cs="Times New Roman"/>
          <w:sz w:val="18"/>
          <w:szCs w:val="20"/>
        </w:rPr>
      </w:pPr>
      <w:bookmarkStart w:id="0" w:name="_GoBack"/>
      <w:bookmarkEnd w:id="0"/>
    </w:p>
    <w:sectPr w:rsidR="00382118" w:rsidRPr="00382118" w:rsidSect="004A7845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5A1D"/>
    <w:multiLevelType w:val="hybridMultilevel"/>
    <w:tmpl w:val="AD78409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96493B"/>
    <w:multiLevelType w:val="hybridMultilevel"/>
    <w:tmpl w:val="82904E2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B5BD3"/>
    <w:multiLevelType w:val="hybridMultilevel"/>
    <w:tmpl w:val="05084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D1586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9B22F8"/>
    <w:multiLevelType w:val="hybridMultilevel"/>
    <w:tmpl w:val="6A54769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7422A4"/>
    <w:multiLevelType w:val="hybridMultilevel"/>
    <w:tmpl w:val="515A4E8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0F9E571F"/>
    <w:multiLevelType w:val="hybridMultilevel"/>
    <w:tmpl w:val="7718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00625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D902BB4"/>
    <w:multiLevelType w:val="hybridMultilevel"/>
    <w:tmpl w:val="C88C2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5E732F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34B0047"/>
    <w:multiLevelType w:val="hybridMultilevel"/>
    <w:tmpl w:val="C14CF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AF0B11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286E5F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C8C0408"/>
    <w:multiLevelType w:val="hybridMultilevel"/>
    <w:tmpl w:val="C778DE6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606960"/>
    <w:multiLevelType w:val="hybridMultilevel"/>
    <w:tmpl w:val="9D0A1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412C46"/>
    <w:multiLevelType w:val="hybridMultilevel"/>
    <w:tmpl w:val="7070F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2E2535"/>
    <w:multiLevelType w:val="hybridMultilevel"/>
    <w:tmpl w:val="2C42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E51A02"/>
    <w:multiLevelType w:val="multilevel"/>
    <w:tmpl w:val="E5B4D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BCC418D"/>
    <w:multiLevelType w:val="hybridMultilevel"/>
    <w:tmpl w:val="E0F0D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30468E"/>
    <w:multiLevelType w:val="hybridMultilevel"/>
    <w:tmpl w:val="D4624BA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087FBA"/>
    <w:multiLevelType w:val="hybridMultilevel"/>
    <w:tmpl w:val="A42EE4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B80370D"/>
    <w:multiLevelType w:val="multilevel"/>
    <w:tmpl w:val="F9C0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C575725"/>
    <w:multiLevelType w:val="hybridMultilevel"/>
    <w:tmpl w:val="C17079DE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5"/>
  </w:num>
  <w:num w:numId="4">
    <w:abstractNumId w:val="14"/>
  </w:num>
  <w:num w:numId="5">
    <w:abstractNumId w:val="18"/>
  </w:num>
  <w:num w:numId="6">
    <w:abstractNumId w:val="16"/>
  </w:num>
  <w:num w:numId="7">
    <w:abstractNumId w:val="2"/>
  </w:num>
  <w:num w:numId="8">
    <w:abstractNumId w:val="17"/>
  </w:num>
  <w:num w:numId="9">
    <w:abstractNumId w:val="12"/>
  </w:num>
  <w:num w:numId="10">
    <w:abstractNumId w:val="9"/>
  </w:num>
  <w:num w:numId="11">
    <w:abstractNumId w:val="11"/>
  </w:num>
  <w:num w:numId="12">
    <w:abstractNumId w:val="7"/>
  </w:num>
  <w:num w:numId="13">
    <w:abstractNumId w:val="21"/>
  </w:num>
  <w:num w:numId="14">
    <w:abstractNumId w:val="3"/>
  </w:num>
  <w:num w:numId="15">
    <w:abstractNumId w:val="8"/>
  </w:num>
  <w:num w:numId="16">
    <w:abstractNumId w:val="19"/>
  </w:num>
  <w:num w:numId="17">
    <w:abstractNumId w:val="0"/>
  </w:num>
  <w:num w:numId="18">
    <w:abstractNumId w:val="22"/>
  </w:num>
  <w:num w:numId="19">
    <w:abstractNumId w:val="20"/>
  </w:num>
  <w:num w:numId="20">
    <w:abstractNumId w:val="4"/>
  </w:num>
  <w:num w:numId="21">
    <w:abstractNumId w:val="13"/>
  </w:num>
  <w:num w:numId="22">
    <w:abstractNumId w:val="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45"/>
    <w:rsid w:val="001D102F"/>
    <w:rsid w:val="00312D7C"/>
    <w:rsid w:val="00382118"/>
    <w:rsid w:val="0047543C"/>
    <w:rsid w:val="004A7845"/>
    <w:rsid w:val="00721689"/>
    <w:rsid w:val="00856DB7"/>
    <w:rsid w:val="008F421E"/>
    <w:rsid w:val="009A0ED5"/>
    <w:rsid w:val="00A56E64"/>
    <w:rsid w:val="00AC7F50"/>
    <w:rsid w:val="00B75A7C"/>
    <w:rsid w:val="00BB265C"/>
    <w:rsid w:val="00CF51BA"/>
    <w:rsid w:val="00F0663F"/>
    <w:rsid w:val="00F31CBF"/>
    <w:rsid w:val="00F7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D33577"/>
  <w15:chartTrackingRefBased/>
  <w15:docId w15:val="{68D49C89-9843-439E-AECC-17CA8834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84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31C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5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2024-06-18T10:44:00Z</dcterms:created>
  <dcterms:modified xsi:type="dcterms:W3CDTF">2024-06-18T10:44:00Z</dcterms:modified>
</cp:coreProperties>
</file>